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4E07" w14:textId="77777777" w:rsidR="0023485C" w:rsidRPr="0023485C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272814" w14:textId="4F681FFC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14. Zakona o proračunu ( "Narodne novine" broj 87/08 i 136/12, 15/15) i članka 3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općine Podstrana ("Službeni glasnik Općine Podstrana" broj 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Općinsko vijeće Općine Podstrana na</w:t>
      </w:r>
      <w:r w:rsidR="000A4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37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sjednici, održanoj dana </w:t>
      </w:r>
      <w:r w:rsidR="000A4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0A4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studenog</w:t>
      </w:r>
      <w:bookmarkStart w:id="0" w:name="_GoBack"/>
      <w:bookmarkEnd w:id="0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donosi</w:t>
      </w:r>
    </w:p>
    <w:p w14:paraId="4739505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CCB377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B1B1291" w14:textId="66BD130D" w:rsidR="0023485C" w:rsidRPr="007B104F" w:rsidRDefault="00F27D15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o izvršavanju Pr</w:t>
      </w:r>
      <w:r w:rsidR="0006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oračuna Općine Podstrana za 20</w:t>
      </w:r>
      <w:r w:rsidR="00DC7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1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78A40BC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64DFF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0F08DD9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</w:p>
    <w:p w14:paraId="077EA17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20060238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218FCE9A" w14:textId="1EB08652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utvrđuje struktura prihoda i primitaka te rashoda i izdataka Proračuna Općine Podstrana za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druga pitanja u svezi s izvršavanjem Proračuna.</w:t>
      </w:r>
    </w:p>
    <w:p w14:paraId="24F59C86" w14:textId="751DC9E8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28B74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142CEB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Proračuna u smislu ove Odluke su </w:t>
      </w: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i ostali korisnici Proračuna – pravne osobe i fizičke osobe kojima se osiguravaju sredstva za realizaciju pojedinog projekta</w:t>
      </w:r>
      <w:r w:rsidR="003842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provođenja aktivnosti</w:t>
      </w: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65EC5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3290F50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693D490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sastoji od Općeg i Posebnog dijela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Plana razvojnih programa.</w:t>
      </w:r>
    </w:p>
    <w:p w14:paraId="6F26762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dio Proračuna čini Račun prihoda i rashoda i Račun financiranja.</w:t>
      </w:r>
    </w:p>
    <w:p w14:paraId="318F278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 dio Proračuna sastoji se od plana rashoda i izdataka proračunskih korisnika iskazanih po vrstama, raspoređenih u programe koji se sastoje od aktivnosti i projekata.</w:t>
      </w:r>
    </w:p>
    <w:p w14:paraId="5BED62C1" w14:textId="1D33FD2D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 razvojnih programa za razdoblje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20</w:t>
      </w:r>
      <w:r w:rsidR="00065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sadrži ciljeve i prioritete razvoja povezane s programskom i organizacijskom klasifikacijom Proračuna.</w:t>
      </w:r>
    </w:p>
    <w:p w14:paraId="3CF25CB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Računu prihoda i rashoda iskazani su prihodi poslovanja i prihodi od prodaje nefinancijske imovine</w:t>
      </w:r>
      <w:r w:rsidR="007D4D4D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rashodi poslovanja i rashodi za nabavu nefinancijske imovine.</w:t>
      </w:r>
    </w:p>
    <w:p w14:paraId="38DC4AE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od prodaje nefinancijske imovine čine prihodi od prodaje neproizvedene imovine i prihodi od prodaje proizvedene dugotrajne imovine.</w:t>
      </w:r>
    </w:p>
    <w:p w14:paraId="5A2A42A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Rashode za nabavu nefinancijske imovine čine rashodi za nabavu neproizvedene dugotrajne imovine, rashodi za nabavu proizvedene dugotrajne imovine i rashodi za dodatna ulaganja u nefinancijsku imovinu.</w:t>
      </w:r>
    </w:p>
    <w:p w14:paraId="4AE39CCA" w14:textId="6E8467B5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Računu financiranja iskazani su primici od financijske imovine i zaduživanja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svi izdaci za financijsku imovinu i otplatu kredita i zajmova.</w:t>
      </w:r>
    </w:p>
    <w:p w14:paraId="1902CA5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Proračuna čine i svi prihodi i primici uplaćeni u korist računa Proračuna</w:t>
      </w:r>
      <w:r w:rsidR="00BC07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B189CE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Potraživanja Općine za javna davanja, naplaćena u financijskoj i nefinancijskoj imovini sukladno posebnim propisima, istodobno za vrijednost te imovine povećavaju izvršenje prihoda i rashoda iznad visine utvrđene Proračunom.</w:t>
      </w:r>
    </w:p>
    <w:p w14:paraId="1A493AF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666F949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 IZVRŠAVANJE PRORAČUNA</w:t>
      </w:r>
    </w:p>
    <w:p w14:paraId="37760EC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22D1E6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1DDB2EF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koristit će se samo za namjene utvrđene u Proračunu.</w:t>
      </w:r>
    </w:p>
    <w:p w14:paraId="7CA5550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Uplaćene i prenesene, a manje planirane pomoći, donacije i prihodi za posebne namjene mogu se izvršavati iznad iznosa utvrđenih u Proračunu, a do visine uplaćenih odnosno prenesenih sredstava. </w:t>
      </w:r>
    </w:p>
    <w:p w14:paraId="3CCC578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Uplaćeni i preneseni, a manje planirani namjenski primici od zaduživanja, mogu se izvršavati iznad iznosa utvrđenih u Proračunu, a do visine uplaćenih odnosno prenesenih sredstava, uz prethodnu suglasnost Upravnog odjela za proračun i financije.</w:t>
      </w:r>
    </w:p>
    <w:p w14:paraId="06474A6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načelnika</w:t>
      </w: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FD781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Namjenski prihodi i primici koji ne budu iskorišteni u ovoj proračunskoj godini prenose se u narednu proračunsku godinu.</w:t>
      </w:r>
    </w:p>
    <w:p w14:paraId="51F569D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pokroviteljstva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vijeća Općine Podstrana (u daljnjem tekstu: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vijeće).</w:t>
      </w:r>
    </w:p>
    <w:p w14:paraId="4EEB3D3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1976EF2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14:paraId="19881435" w14:textId="77777777" w:rsidR="0023485C" w:rsidRPr="007B104F" w:rsidRDefault="00800BE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obvezan je u roku od osam dana od dana donošenja Proračuna izvijestiti sva tijela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o odobrenim sredstvima u Proračunu, a tijela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 obvezna su u daljnjem roku od osam dana izvijestiti o istom krajnje korisnike za koje su određena kao nositelji sredstava u Posebnom dijelu Proračuna.</w:t>
      </w:r>
    </w:p>
    <w:p w14:paraId="147BE40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E707C0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0D21479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planiranje i izvršavanje Proračuna u cjelini, odgovoran je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0C422A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utvrđivanje prava naplate i izdavanje naloga za naplatu u korist proračunskih sredstava.</w:t>
      </w:r>
    </w:p>
    <w:p w14:paraId="0F714BD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81ACE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 PRORAČUNSKA ZALIHA</w:t>
      </w:r>
    </w:p>
    <w:p w14:paraId="02A9093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9D21A54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14:paraId="7C48E294" w14:textId="4C89C8E3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su planirana sredstva pr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oračunske zalihe u iznosu od 1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 kuna, koja će se koristiti za namjene sukladno Zakonu o proračunu.</w:t>
      </w:r>
    </w:p>
    <w:p w14:paraId="1329455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korištenju sredstava proračunske zalihe odlučuje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31562B4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proračunske zalihe ne mogu se koristiti za pozajmljivanje. </w:t>
      </w:r>
    </w:p>
    <w:p w14:paraId="51C7AC6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 </w:t>
      </w:r>
    </w:p>
    <w:p w14:paraId="742E6C58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 PRIHODI PRORAČUNA</w:t>
      </w:r>
    </w:p>
    <w:p w14:paraId="33FF6641" w14:textId="77777777" w:rsidR="00C3545D" w:rsidRPr="007B104F" w:rsidRDefault="00C3545D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28FDF" w14:textId="77777777" w:rsidR="00800BE1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B20CF8" w14:textId="1AA9EF89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Proračunu se planiraju svi prihodi koje sukladno pozitivnim propisima ostvaruju tijela općinske uprave, kao i vlastiti i namjenski prihodi i primici koje ostvaruju proračunski korisnici Općine Podstrana. </w:t>
      </w:r>
    </w:p>
    <w:p w14:paraId="01A8500D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- ustanove Općine Podstrana odgovorne su za naplatu vlastitih i namjenskih prihoda, te za izvršavanje rashoda sukladno planiranim iznosima i namjenama.</w:t>
      </w:r>
    </w:p>
    <w:p w14:paraId="743473C8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i namjenski prihodi iz stavka 4. ovoga članka prihodi su Proračuna i uplaćuju se na račun Proračuna.</w:t>
      </w:r>
    </w:p>
    <w:p w14:paraId="6E9CC421" w14:textId="14A2C775" w:rsidR="0023485C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 stavka 5. ovoga članka ne odnosi se na vlastite i namjenske prihode proračunskog korisnika Javna vatrogasna postrojba Općine Podstrana, koji prihodi se uplaćuju i izvršavaju preko njenog računa.</w:t>
      </w:r>
    </w:p>
    <w:p w14:paraId="43CA8495" w14:textId="77777777" w:rsidR="00115259" w:rsidRPr="0038427F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1D0C58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 ISPLATA SREDSTAVA IZ PRORAČUNA</w:t>
      </w:r>
    </w:p>
    <w:p w14:paraId="686F443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F99C1D0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AD006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Proračun se izvršava preko jedinstvenog računa – računa Proračuna Općine za sva tijela </w:t>
      </w:r>
      <w:r w:rsidR="00FC182E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</w:t>
      </w:r>
      <w:r w:rsidR="00FC182E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FF495C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načelnik, ovisno o procijenjenoj vrijednosti nabave. </w:t>
      </w:r>
    </w:p>
    <w:p w14:paraId="69FE238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Pročelnik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upravnog tijela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77777777" w:rsidR="0023485C" w:rsidRPr="007B104F" w:rsidRDefault="00D51953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isplatu iz Proračuna s oznakom stavke Proračuna izdaje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čelnik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8FCAD5" w14:textId="77777777" w:rsidR="00D51953" w:rsidRPr="007B104F" w:rsidRDefault="00D51953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654E2E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2751DD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o tekućoj pomoći, tekućoj donaciji, subvenciji i kapitalnoj pomoći može se izvršavati bez ispunjenja uvjeta iz stavka 3. ovoga članka, s time da je korisnik po dovršetku projekta odnosno najkasnije do 31. siječnja slijedeće proračunske godine dužan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tijelu dostaviti izvještaj o utrošenim sredstvima.</w:t>
      </w:r>
    </w:p>
    <w:p w14:paraId="143EF2E6" w14:textId="4B4D20FE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90D63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68372C4" w14:textId="4B4BAFBC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 i projekti financirani iz sredstava Europske unije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kapitalni projekti, koji nisu izvršeni do kraja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mogu se prenijeti i izvršavati u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godini, pod uvjetom da su proračunska sredstva, koja su za njihovu provedbu bila osigurana u Proračunu Općine Podstrana za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na kraju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ostala neizvršena ili izvršena u iznosu manjem od planiranog.</w:t>
      </w:r>
    </w:p>
    <w:p w14:paraId="5BD6C74E" w14:textId="1F826521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Prenesene aktivnosti i projekti iz stavka 1. ovoga članka mogu se izvršavati u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uz suglasnost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načelnika.</w:t>
      </w:r>
    </w:p>
    <w:p w14:paraId="59A8F01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0EE297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317A4F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Osnovica za obračun plaća službenika i namještenika Općine utvrđuje se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određivanju osnovnice za obračun plaće službenika i namještenika Općine Podstrana odlukom 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ačelnika, u suglasnosti s propisima.</w:t>
      </w:r>
    </w:p>
    <w:p w14:paraId="6D20064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Koeficijente za obračun plaća službenika i namještenika Općine utvrđuje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 vijeće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koeficijentima za obračun plaće službenika i namještenika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prijedlog načelnika.</w:t>
      </w:r>
    </w:p>
    <w:p w14:paraId="009D78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Osnovicu i koeficijente za obračun plaće načelnika i zamjenika načelnika koji svoju dužnost obavljaju profesionalno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visinu naknade za rad načelnika i zamjenika načelnika koji svoju dužnost obavljaju volonterski, utvrđuje 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aktom.</w:t>
      </w:r>
    </w:p>
    <w:p w14:paraId="34370F0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3F482ADA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A0D21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za rad političkih stranaka zastupljenih u 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pćinskom vijeću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naknade troškova za rad članova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općinskog vijeća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isplaćivat će se temeljem odluka 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skog vijeća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A872E8" w14:textId="77777777" w:rsidR="00C3545D" w:rsidRPr="007B104F" w:rsidRDefault="00C3545D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4CEABF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D691A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Rješenje o povratu sredstava donosi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Upravni odjel za proračun i financije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dokumentiranog zahtjeva kojeg potpisuje pročelnik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upravnog odjela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čijoj nadležnosti je naplata tih prihoda, odnosno osoba koju on ovlasti.</w:t>
      </w:r>
    </w:p>
    <w:p w14:paraId="05BE8C7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A1F7423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B76AC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Instrumente osiguranja plaćanja, kojima se na teret Proračuna stvaraju obveze, izdaje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potpisuje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E88757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0F24E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izdanih i primljenih instrumenata osiguranja plaćanja vodi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407A77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24B0F34D" w14:textId="77777777" w:rsidR="0023485C" w:rsidRPr="007B104F" w:rsidRDefault="00F27D15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POVRAT SREDSTAVA U PRORAČUN</w:t>
      </w:r>
    </w:p>
    <w:p w14:paraId="33728DB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CB4716A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16FBC9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9E50756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6FF1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FINANCIJSKOM IMOVINOM</w:t>
      </w:r>
    </w:p>
    <w:p w14:paraId="4F6E5A9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7959411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05E21C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Raspoloživim novčanim sredstvima na računu Proračuna upravlja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6427B5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oročavanju donosi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6F58B75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upravljanja raspoloživim novčanim sredstvima prihodi su Proračuna.</w:t>
      </w:r>
    </w:p>
    <w:p w14:paraId="397FAD6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 </w:t>
      </w:r>
    </w:p>
    <w:p w14:paraId="722B0B12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18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854B18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kupnji dionica ili udjela u trgovačkom društvu donosi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ako su za kupnju osigurana sredstva u Proračunu i ako se time štiti javni interes, odnosno interes Općine.</w:t>
      </w:r>
    </w:p>
    <w:p w14:paraId="642AF81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prestane javni interes za vlasništvo dionica ili udjela u kapitalu trgovačkog društva,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 vijeće može odlučiti da se dionice odnosno udjeli u kapitalu prodaju, ukoliko to nije u suprotnosti s posebnim zakonom. </w:t>
      </w:r>
    </w:p>
    <w:p w14:paraId="5F7C237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220C09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899163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ODGODA </w:t>
      </w:r>
      <w:r w:rsidR="00825E08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PLAĆANJA, OBROČNA OTPLATA DUGA, OTPIS ILI 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DJELOMIČAN OTPIS POTRAŽIVANJA TE PRODAJA POTRAŽIVANJA </w:t>
      </w:r>
    </w:p>
    <w:p w14:paraId="119B5AB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FF3A022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052EBA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Odgoda plaćanja i obročna otplata (reprogram) duga Općin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otpis ili djelomičan otpis potraživanja Općine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prodaja potraživanja Općine, određuje se i provodi na način i pod uvjetima utvrđenim </w:t>
      </w:r>
      <w:r w:rsidR="001201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posebnim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propisima.</w:t>
      </w:r>
    </w:p>
    <w:p w14:paraId="582835F2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9AA668C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NEFINANCIJSKOM DUGOTRAJNOM IMOVINOM OPĆINE</w:t>
      </w:r>
    </w:p>
    <w:p w14:paraId="392CD65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827740B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C9B727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Nefinancijskom dugotrajnom imovinom Općine upravljaju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općinska tijela.</w:t>
      </w:r>
    </w:p>
    <w:p w14:paraId="2282CFA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Upravljanje imovinom iz stavka 1. ovoga članka podrazumijeva njezino korištenje, održavanje i davanje u zakup</w:t>
      </w:r>
      <w:r w:rsidR="001220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uz prethodno odobrenje načelnika.</w:t>
      </w:r>
    </w:p>
    <w:p w14:paraId="0F649807" w14:textId="77777777" w:rsidR="0023485C" w:rsidRPr="007B104F" w:rsidRDefault="00CA6B32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tijela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održavanje i osiguranje dugotrajne nefinancijske imovine osigura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vaju se u proračunu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4C2C2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Poslove sklapanja ugovora s osiguravateljima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načelnik, 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naplatu šteta obavlja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B45DE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28819BB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FC68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Knjigovodstvena evidencija nefinancijske dugotrajne imovine Općine vodi se u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prema podacima iz Registra imovine koji vodi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pravne poslove i strateško upravljanje.</w:t>
      </w:r>
    </w:p>
    <w:p w14:paraId="3180916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Pročelnici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upravnih odjela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dužni su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podatke o svakoj poslovnoj promjeni na imovini kojom upravljaju.</w:t>
      </w:r>
    </w:p>
    <w:p w14:paraId="2C56B3C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53C665D" w14:textId="77777777" w:rsidR="0023485C" w:rsidRPr="007B104F" w:rsidRDefault="00F27D15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ZADUŽIVANJE I DAVANJE JAMSTAVA</w:t>
      </w:r>
    </w:p>
    <w:p w14:paraId="492FBBA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3FB709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25DB04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kratkoročnom zaduživanju iz stavka 1. ovoga članka donosi načelnik.</w:t>
      </w:r>
    </w:p>
    <w:p w14:paraId="3BCAEBC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C377E5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PRIMJENA PRORAČUNSKOG RAČUNOVODSTVA, FINANCIJSKO-RAČUNOVODSTVENA KONTROLA I IZVJEŠTAVANJE</w:t>
      </w:r>
    </w:p>
    <w:p w14:paraId="4FDB872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14:paraId="33DC997E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0F944B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i proračunski korisnici primjenjuju sustav proračunskog računovodstva.</w:t>
      </w:r>
    </w:p>
    <w:p w14:paraId="65CD5D4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127FFC8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307A66D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788863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Upravna tijela 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proračunskih sredstava obvezni su </w:t>
      </w:r>
      <w:r w:rsidR="00B214C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dati sve potrebne podatke, isprave i izvješća koja se od njih traže</w:t>
      </w:r>
      <w:r w:rsidR="00B214C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020C7A" w:rsidRPr="007B104F">
        <w:rPr>
          <w:rFonts w:ascii="Times New Roman" w:hAnsi="Times New Roman" w:cs="Times New Roman"/>
          <w:sz w:val="24"/>
          <w:szCs w:val="24"/>
        </w:rPr>
        <w:t xml:space="preserve"> koje su p</w:t>
      </w:r>
      <w:r w:rsidR="00B214C1" w:rsidRPr="007B104F">
        <w:rPr>
          <w:rFonts w:ascii="Times New Roman" w:hAnsi="Times New Roman" w:cs="Times New Roman"/>
          <w:sz w:val="24"/>
          <w:szCs w:val="24"/>
        </w:rPr>
        <w:t>o</w:t>
      </w:r>
      <w:r w:rsidR="00020C7A" w:rsidRPr="007B104F">
        <w:rPr>
          <w:rFonts w:ascii="Times New Roman" w:hAnsi="Times New Roman" w:cs="Times New Roman"/>
          <w:sz w:val="24"/>
          <w:szCs w:val="24"/>
        </w:rPr>
        <w:t xml:space="preserve">trebni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pripremi i izvršavanju proračuna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91543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1591F06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07D6AA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ačelnik podnosi polugodišnji i godišnji izvještaj o izvršenju Proračuna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skom vijeću u rokovima propisanim Zakonom o proračunu.</w:t>
      </w:r>
    </w:p>
    <w:p w14:paraId="7A469E34" w14:textId="343B7FF9" w:rsidR="0023485C" w:rsidRPr="007B104F" w:rsidRDefault="0023485C" w:rsidP="000006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se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izvještaj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poslovanju 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posebnom propisu kojim se uređuje način </w:t>
      </w:r>
      <w:r w:rsidR="00000602" w:rsidRP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komunikacije, izvještavanja i provedbe drugih aktivnosti između 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Podstrana</w:t>
      </w:r>
      <w:r w:rsidR="00000602" w:rsidRP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proračunskih korisnika iz nje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000602" w:rsidRP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nadležnosti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2301DEA" w14:textId="77777777" w:rsidR="00C3545D" w:rsidRPr="007B104F" w:rsidRDefault="00C3545D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85894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0373E0C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solidira financijske izvještaje.</w:t>
      </w:r>
    </w:p>
    <w:p w14:paraId="22541978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Pravilnikom o financijskom izvještavanju u proračunskom računovodstvu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F61D28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36D67F40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URAVNOTEŽENJE PRORAČUNA I PRERASPODJELA SREDSTAVA PRORAČUNA</w:t>
      </w:r>
    </w:p>
    <w:p w14:paraId="5DDC9DE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3A29715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F8AFD9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izmjenama i dopunama Proračuna.</w:t>
      </w:r>
    </w:p>
    <w:p w14:paraId="1BACABD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A482F0B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28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4182BA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</w:p>
    <w:p w14:paraId="4240E93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Europske unije, ako to odobri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F3FE66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O izvršenim preraspodjelama u smislu stavka 1. i 2. ovoga članka načelnik izvještava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prilikom podnošenja polugodišnjeg i godišnjeg izvještaja o izvršenju Proračuna.</w:t>
      </w:r>
    </w:p>
    <w:p w14:paraId="2A9C691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D77DC3D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29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8DDF0" w14:textId="5D84AD70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izvršava od 1. siječnja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31. prosinca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877087F" w14:textId="5134406D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naplaćeni prihodi u kalendarskoj godini priznaju se kao prihodi Proračuna za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798DAE79" w14:textId="75B69A3E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koje je nastala obveza u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rashodi su Proračuna za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neovisno o plaćanju.</w:t>
      </w:r>
    </w:p>
    <w:p w14:paraId="4B6B5CF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namjeni viška prihoda odnosno o pokriću manjka prihoda iz prethodne godine odlučuje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vijeće.</w:t>
      </w:r>
    </w:p>
    <w:p w14:paraId="70D9E65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6762F0" w14:textId="77777777" w:rsidR="0023485C" w:rsidRPr="007B104F" w:rsidRDefault="009D3CD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XIII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ZAVRŠNA ODREDBA</w:t>
      </w:r>
    </w:p>
    <w:p w14:paraId="034B736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097AECF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619F3FF" w14:textId="605D5F33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objavit će se u “Službeno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Podstrana”, a stupa na snagu 1. siječnja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3CB2625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27348C6" w14:textId="77777777" w:rsidR="000E373D" w:rsidRDefault="000E373D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B8B01" w14:textId="5CB77137" w:rsidR="00F53B63" w:rsidRDefault="00F53B63" w:rsidP="000E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0A4B72" w:rsidRPr="00F5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0A4B72" w:rsidRPr="00100D03">
        <w:rPr>
          <w:rFonts w:ascii="Times New Roman" w:hAnsi="Times New Roman"/>
          <w:iCs/>
          <w:sz w:val="24"/>
          <w:szCs w:val="24"/>
        </w:rPr>
        <w:t>400-08/20-01/02</w:t>
      </w:r>
    </w:p>
    <w:p w14:paraId="24D06C3F" w14:textId="1AB02685" w:rsidR="000E373D" w:rsidRPr="000E373D" w:rsidRDefault="00F53B63" w:rsidP="000E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B6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F53B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="000A4B72" w:rsidRPr="000E440F">
        <w:rPr>
          <w:rFonts w:ascii="Times New Roman" w:eastAsia="Times New Roman" w:hAnsi="Times New Roman"/>
          <w:sz w:val="24"/>
          <w:szCs w:val="24"/>
          <w:lang w:eastAsia="hr-HR"/>
        </w:rPr>
        <w:t>2181/02-05-1-20-0</w:t>
      </w:r>
      <w:r w:rsidR="000A4B72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0E373D" w:rsidRP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006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006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E373D" w:rsidRP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6AD58048" w14:textId="67E58ACB" w:rsidR="000E373D" w:rsidRPr="007B104F" w:rsidRDefault="000E373D" w:rsidP="000E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Podstrana,</w:t>
      </w:r>
      <w:r w:rsidR="000A4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4B72">
        <w:rPr>
          <w:rFonts w:ascii="Times New Roman" w:eastAsia="Times New Roman" w:hAnsi="Times New Roman"/>
          <w:sz w:val="24"/>
          <w:szCs w:val="24"/>
          <w:lang w:eastAsia="hr-HR"/>
        </w:rPr>
        <w:t>26. studenog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006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>prof.dr.sc. Jugoslav Bagatin</w:t>
      </w:r>
    </w:p>
    <w:sectPr w:rsidR="000E373D" w:rsidRPr="007B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65A1F"/>
    <w:rsid w:val="000A4B72"/>
    <w:rsid w:val="000E373D"/>
    <w:rsid w:val="00115259"/>
    <w:rsid w:val="001201B8"/>
    <w:rsid w:val="001220BE"/>
    <w:rsid w:val="00141C2D"/>
    <w:rsid w:val="0023485C"/>
    <w:rsid w:val="0038427F"/>
    <w:rsid w:val="003C559B"/>
    <w:rsid w:val="004C738B"/>
    <w:rsid w:val="00533A63"/>
    <w:rsid w:val="00592944"/>
    <w:rsid w:val="005C30AC"/>
    <w:rsid w:val="005E4836"/>
    <w:rsid w:val="00795F1F"/>
    <w:rsid w:val="007B104F"/>
    <w:rsid w:val="007D4D4D"/>
    <w:rsid w:val="00800BE1"/>
    <w:rsid w:val="0081601B"/>
    <w:rsid w:val="00825E08"/>
    <w:rsid w:val="009D3CDC"/>
    <w:rsid w:val="00A63C7D"/>
    <w:rsid w:val="00A93C5F"/>
    <w:rsid w:val="00AF5B86"/>
    <w:rsid w:val="00B214C1"/>
    <w:rsid w:val="00BC0749"/>
    <w:rsid w:val="00C3545D"/>
    <w:rsid w:val="00CA6B32"/>
    <w:rsid w:val="00D51953"/>
    <w:rsid w:val="00D57B86"/>
    <w:rsid w:val="00D74315"/>
    <w:rsid w:val="00DC71C0"/>
    <w:rsid w:val="00DF6E00"/>
    <w:rsid w:val="00E13A40"/>
    <w:rsid w:val="00F04720"/>
    <w:rsid w:val="00F27D15"/>
    <w:rsid w:val="00F53B63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Stjepan Tabak2</cp:lastModifiedBy>
  <cp:revision>4</cp:revision>
  <cp:lastPrinted>2016-11-24T12:12:00Z</cp:lastPrinted>
  <dcterms:created xsi:type="dcterms:W3CDTF">2020-11-17T12:00:00Z</dcterms:created>
  <dcterms:modified xsi:type="dcterms:W3CDTF">2020-11-27T13:18:00Z</dcterms:modified>
</cp:coreProperties>
</file>