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62D5F"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Na temelju članka 35. Zakona o lokalnoj i područnoj (regionalnoj) samoupravi (Narodne novine broj 33/01, 60/01, 129/05, 109/07, 125/08, 36/09, 150/11, 144/12, 19/13, 137/15, 123/17, 98/19 i 144/20), članka 15. stavka 2. Zakona o javnoj nabavi (Narodne novine broj 120/16, 114/22 i 48/26) i članka 31. Statuta Općine Podstrana („Službeni glasnik Općine Podstrana“, broj 07/21, 21/21, 04/23 i 12/25), Općinsko vijeće Općine Podstrana na ___ sjednici održanoj dana __________ 2026. godine donosi</w:t>
      </w:r>
    </w:p>
    <w:p w14:paraId="3CB7738C" w14:textId="77777777" w:rsidR="00F20B10" w:rsidRPr="00245313" w:rsidRDefault="00F20B10" w:rsidP="00F20B10">
      <w:pPr>
        <w:spacing w:line="240" w:lineRule="auto"/>
        <w:jc w:val="both"/>
        <w:rPr>
          <w:rFonts w:ascii="Times New Roman" w:hAnsi="Times New Roman"/>
          <w:sz w:val="24"/>
          <w:szCs w:val="24"/>
        </w:rPr>
      </w:pPr>
    </w:p>
    <w:p w14:paraId="64D89A1F" w14:textId="77777777" w:rsidR="00F20B10" w:rsidRPr="00245313" w:rsidRDefault="00F20B10" w:rsidP="00F20B10">
      <w:pPr>
        <w:spacing w:line="240" w:lineRule="auto"/>
        <w:jc w:val="center"/>
        <w:rPr>
          <w:rFonts w:ascii="Times New Roman" w:hAnsi="Times New Roman"/>
          <w:b/>
          <w:bCs/>
          <w:sz w:val="24"/>
          <w:szCs w:val="24"/>
        </w:rPr>
      </w:pPr>
      <w:r w:rsidRPr="00245313">
        <w:rPr>
          <w:rFonts w:ascii="Times New Roman" w:hAnsi="Times New Roman"/>
          <w:b/>
          <w:bCs/>
          <w:sz w:val="24"/>
          <w:szCs w:val="24"/>
        </w:rPr>
        <w:t>I. IZMJENE I DOPUNE</w:t>
      </w:r>
    </w:p>
    <w:p w14:paraId="649D966A" w14:textId="77777777" w:rsidR="00F20B10" w:rsidRPr="00245313" w:rsidRDefault="00F20B10" w:rsidP="00F20B10">
      <w:pPr>
        <w:spacing w:line="240" w:lineRule="auto"/>
        <w:jc w:val="center"/>
        <w:rPr>
          <w:rFonts w:ascii="Times New Roman" w:hAnsi="Times New Roman"/>
          <w:b/>
          <w:bCs/>
          <w:sz w:val="24"/>
          <w:szCs w:val="24"/>
        </w:rPr>
      </w:pPr>
      <w:r w:rsidRPr="00245313">
        <w:rPr>
          <w:rFonts w:ascii="Times New Roman" w:hAnsi="Times New Roman"/>
          <w:b/>
          <w:bCs/>
          <w:sz w:val="24"/>
          <w:szCs w:val="24"/>
        </w:rPr>
        <w:t>PRAVILNIKA O PROVEDBI POSTUPAKA JEDNOSTAVNE NABAVE</w:t>
      </w:r>
    </w:p>
    <w:p w14:paraId="0CA043B7"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1.</w:t>
      </w:r>
    </w:p>
    <w:p w14:paraId="7B5289D6"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Pravilniku o provedbi postupaka jednostavne nabave („Službeni glasnik Općine Podstrana“, broj 09/26),  član</w:t>
      </w:r>
      <w:r>
        <w:rPr>
          <w:rFonts w:ascii="Times New Roman" w:hAnsi="Times New Roman"/>
          <w:sz w:val="24"/>
          <w:szCs w:val="24"/>
        </w:rPr>
        <w:t>ak</w:t>
      </w:r>
      <w:r w:rsidRPr="00245313">
        <w:rPr>
          <w:rFonts w:ascii="Times New Roman" w:hAnsi="Times New Roman"/>
          <w:sz w:val="24"/>
          <w:szCs w:val="24"/>
        </w:rPr>
        <w:t xml:space="preserve"> 18. mijenja se i glas</w:t>
      </w:r>
      <w:r>
        <w:rPr>
          <w:rFonts w:ascii="Times New Roman" w:hAnsi="Times New Roman"/>
          <w:sz w:val="24"/>
          <w:szCs w:val="24"/>
        </w:rPr>
        <w:t>i</w:t>
      </w:r>
      <w:r w:rsidRPr="00245313">
        <w:rPr>
          <w:rFonts w:ascii="Times New Roman" w:hAnsi="Times New Roman"/>
          <w:sz w:val="24"/>
          <w:szCs w:val="24"/>
        </w:rPr>
        <w:t>:</w:t>
      </w:r>
    </w:p>
    <w:p w14:paraId="287EC616"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„Ponude zaprimljene putem modula jednostavne nabave u EOJN RH otvaraju se automatski istekom roka za dostavu ponuda.</w:t>
      </w:r>
    </w:p>
    <w:p w14:paraId="228210D6" w14:textId="77777777" w:rsidR="00F20B10"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Ponude zaprimljene drugim dopuštenim načinima komunikacije otvaraju ovlaštene osobe Naručitelja nakon isteka roka za dostavu ponuda.</w:t>
      </w:r>
    </w:p>
    <w:p w14:paraId="72CCA939" w14:textId="77777777" w:rsidR="00F20B10" w:rsidRPr="00EC6CD8" w:rsidRDefault="00F20B10" w:rsidP="00F20B10">
      <w:pPr>
        <w:autoSpaceDE w:val="0"/>
        <w:autoSpaceDN w:val="0"/>
        <w:adjustRightInd w:val="0"/>
        <w:spacing w:after="0" w:line="240" w:lineRule="auto"/>
        <w:jc w:val="both"/>
        <w:rPr>
          <w:rFonts w:ascii="Times New Roman" w:hAnsi="Times New Roman"/>
          <w:sz w:val="24"/>
          <w:szCs w:val="24"/>
        </w:rPr>
      </w:pPr>
      <w:r w:rsidRPr="00EC6CD8">
        <w:rPr>
          <w:rFonts w:ascii="Times New Roman" w:hAnsi="Times New Roman"/>
          <w:sz w:val="24"/>
          <w:szCs w:val="24"/>
        </w:rPr>
        <w:t>Ako se razlog za poništenje postupka jednostavne nabave utvrdi prije otvaranja ponuda, ponude se ne otvaraju, a postupak se poništava donošenjem odluke o poništenju.</w:t>
      </w:r>
    </w:p>
    <w:p w14:paraId="3084D47D" w14:textId="77777777" w:rsidR="00F20B10" w:rsidRPr="00EC6CD8" w:rsidRDefault="00F20B10" w:rsidP="00F20B10">
      <w:pPr>
        <w:autoSpaceDE w:val="0"/>
        <w:autoSpaceDN w:val="0"/>
        <w:adjustRightInd w:val="0"/>
        <w:spacing w:after="0" w:line="240" w:lineRule="auto"/>
        <w:jc w:val="both"/>
        <w:rPr>
          <w:rFonts w:ascii="Times New Roman" w:hAnsi="Times New Roman"/>
          <w:color w:val="EE0000"/>
          <w:sz w:val="24"/>
          <w:szCs w:val="24"/>
        </w:rPr>
      </w:pPr>
    </w:p>
    <w:p w14:paraId="72D87EB9"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Otvaranje ponuda nije javno.“</w:t>
      </w:r>
    </w:p>
    <w:p w14:paraId="76826BB3"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2.</w:t>
      </w:r>
    </w:p>
    <w:p w14:paraId="046AB2D5"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članku 21. iza stavka 1. dodaje se novi stavak 2. koji glasi:</w:t>
      </w:r>
    </w:p>
    <w:p w14:paraId="0C5B5226"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„Ako se razlog za poništenje postupka jednostavne nabave utvrdi prije otvaranja ponuda, odluka o poništenju donosi se bez provođenja pregleda i ocjene ponuda.“</w:t>
      </w:r>
    </w:p>
    <w:p w14:paraId="266B3B32"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Dosadašnji stavci 2., 3. i 4. postaju stavci 3., 4. i 5.</w:t>
      </w:r>
    </w:p>
    <w:p w14:paraId="7ACABA43"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dosadašnjem stavku 4., koji postaje stavak 5., riječi „Na temelju“ zamjenjuju se riječima „Na temelju izvršne“.</w:t>
      </w:r>
    </w:p>
    <w:p w14:paraId="4E589905"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3.</w:t>
      </w:r>
    </w:p>
    <w:p w14:paraId="37F3383F"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Iza članka 24. dodaju se novi članci 25., 26. i 27. koji glase:</w:t>
      </w:r>
    </w:p>
    <w:p w14:paraId="08C1A427" w14:textId="77777777" w:rsidR="00F20B10" w:rsidRPr="00245313" w:rsidRDefault="00F20B10" w:rsidP="00F20B10">
      <w:pPr>
        <w:spacing w:line="240" w:lineRule="auto"/>
        <w:jc w:val="both"/>
        <w:rPr>
          <w:rFonts w:ascii="Times New Roman" w:hAnsi="Times New Roman"/>
          <w:b/>
          <w:bCs/>
          <w:sz w:val="24"/>
          <w:szCs w:val="24"/>
        </w:rPr>
      </w:pPr>
      <w:r w:rsidRPr="00245313">
        <w:rPr>
          <w:rFonts w:ascii="Times New Roman" w:hAnsi="Times New Roman"/>
          <w:b/>
          <w:bCs/>
          <w:sz w:val="24"/>
          <w:szCs w:val="24"/>
        </w:rPr>
        <w:t>„ROK MIROVANJA</w:t>
      </w:r>
    </w:p>
    <w:p w14:paraId="07C328CA" w14:textId="77777777" w:rsidR="00F20B10" w:rsidRPr="00245313" w:rsidRDefault="00F20B10" w:rsidP="00F20B10">
      <w:pPr>
        <w:spacing w:line="240" w:lineRule="auto"/>
        <w:rPr>
          <w:rFonts w:ascii="Times New Roman" w:hAnsi="Times New Roman"/>
          <w:sz w:val="24"/>
          <w:szCs w:val="24"/>
        </w:rPr>
      </w:pPr>
      <w:r w:rsidRPr="00245313">
        <w:rPr>
          <w:rFonts w:ascii="Times New Roman" w:hAnsi="Times New Roman"/>
          <w:sz w:val="24"/>
          <w:szCs w:val="24"/>
        </w:rPr>
        <w:t>Članak 25.</w:t>
      </w:r>
    </w:p>
    <w:p w14:paraId="65007ED5"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postupcima jednostavne nabave procijenjene vrijednosti veće od 15.000,00 eura, nakon dostave odluke o odabiru ponuditeljima Naručitelj ne smije sklopiti ugovor o nabavi odnosno izdati narudžbenicu prije isteka roka od 3 (tri) radna dana za podnošenje prigovora propisanog ovim Pravilnikom.</w:t>
      </w:r>
    </w:p>
    <w:p w14:paraId="5F0EAD15"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Rok iz stavka 1. ovog članka predstavlja rok mirovanja.</w:t>
      </w:r>
    </w:p>
    <w:p w14:paraId="5112FA8F"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Rok mirovanja ne primjenjuje se ako je u postupku jednostavne nabave zaprimljena samo jedna ponuda.</w:t>
      </w:r>
    </w:p>
    <w:p w14:paraId="60232A6C" w14:textId="77777777" w:rsidR="00F20B10" w:rsidRPr="00245313" w:rsidRDefault="00F20B10" w:rsidP="00F20B10">
      <w:pPr>
        <w:spacing w:line="240" w:lineRule="auto"/>
        <w:jc w:val="both"/>
        <w:rPr>
          <w:rFonts w:ascii="Times New Roman" w:hAnsi="Times New Roman"/>
          <w:b/>
          <w:bCs/>
          <w:sz w:val="24"/>
          <w:szCs w:val="24"/>
        </w:rPr>
      </w:pPr>
      <w:r w:rsidRPr="00245313">
        <w:rPr>
          <w:rFonts w:ascii="Times New Roman" w:hAnsi="Times New Roman"/>
          <w:b/>
          <w:bCs/>
          <w:sz w:val="24"/>
          <w:szCs w:val="24"/>
        </w:rPr>
        <w:lastRenderedPageBreak/>
        <w:t>UČINAK ODLUKA</w:t>
      </w:r>
    </w:p>
    <w:p w14:paraId="401F4F58" w14:textId="77777777" w:rsidR="00F20B10" w:rsidRPr="00245313" w:rsidRDefault="00F20B10" w:rsidP="00F20B10">
      <w:pPr>
        <w:spacing w:line="240" w:lineRule="auto"/>
        <w:rPr>
          <w:rFonts w:ascii="Times New Roman" w:hAnsi="Times New Roman"/>
          <w:sz w:val="24"/>
          <w:szCs w:val="24"/>
        </w:rPr>
      </w:pPr>
      <w:r w:rsidRPr="00245313">
        <w:rPr>
          <w:rFonts w:ascii="Times New Roman" w:hAnsi="Times New Roman"/>
          <w:sz w:val="24"/>
          <w:szCs w:val="24"/>
        </w:rPr>
        <w:t>Članak 26.</w:t>
      </w:r>
    </w:p>
    <w:p w14:paraId="0C33C235"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Odluka o odabiru postaje izvršna:</w:t>
      </w:r>
    </w:p>
    <w:p w14:paraId="38AE198F"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1. istekom roka mirovanja, ako prigovor nije izjavljen</w:t>
      </w:r>
      <w:r w:rsidRPr="00245313">
        <w:rPr>
          <w:rFonts w:ascii="Times New Roman" w:hAnsi="Times New Roman"/>
          <w:sz w:val="24"/>
          <w:szCs w:val="24"/>
        </w:rPr>
        <w:t>,</w:t>
      </w:r>
    </w:p>
    <w:p w14:paraId="0A176688"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2. dostavom rješenja o prigovoru kojim se prigovor odbacuje, odbija ili se postupak u povodu prigovora obustavlja, ako je na odluku o odabiru izjavljen prigovor</w:t>
      </w:r>
      <w:r w:rsidRPr="00245313">
        <w:rPr>
          <w:rFonts w:ascii="Times New Roman" w:hAnsi="Times New Roman"/>
          <w:sz w:val="24"/>
          <w:szCs w:val="24"/>
        </w:rPr>
        <w:t>,</w:t>
      </w:r>
    </w:p>
    <w:p w14:paraId="3EC5323E" w14:textId="77777777" w:rsidR="00F20B10" w:rsidRPr="00245313" w:rsidRDefault="00F20B10" w:rsidP="00F20B10">
      <w:pPr>
        <w:pStyle w:val="Bezproreda"/>
        <w:jc w:val="both"/>
        <w:rPr>
          <w:rFonts w:ascii="Times New Roman" w:hAnsi="Times New Roman"/>
          <w:sz w:val="24"/>
          <w:szCs w:val="24"/>
        </w:rPr>
      </w:pPr>
      <w:r w:rsidRPr="00245313">
        <w:rPr>
          <w:rFonts w:ascii="Times New Roman" w:hAnsi="Times New Roman"/>
          <w:kern w:val="2"/>
          <w:sz w:val="24"/>
          <w:szCs w:val="24"/>
        </w:rPr>
        <w:t>3. dostavom odluke ponuditelju, ako se rok mirovanja ne primjenjuje.</w:t>
      </w:r>
    </w:p>
    <w:p w14:paraId="2E254F43" w14:textId="77777777" w:rsidR="00F20B10" w:rsidRPr="00245313" w:rsidRDefault="00F20B10" w:rsidP="00F20B10">
      <w:pPr>
        <w:pStyle w:val="Bezproreda"/>
        <w:jc w:val="both"/>
        <w:rPr>
          <w:rFonts w:ascii="Times New Roman" w:hAnsi="Times New Roman"/>
          <w:kern w:val="2"/>
          <w:sz w:val="24"/>
          <w:szCs w:val="24"/>
        </w:rPr>
      </w:pPr>
    </w:p>
    <w:p w14:paraId="685E95E7"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Odluka o poništenju postaje izvršna:</w:t>
      </w:r>
    </w:p>
    <w:p w14:paraId="0FA9B396"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1. istekom roka za prigovor, ako prigovor nije izjavljen</w:t>
      </w:r>
      <w:r w:rsidRPr="00245313">
        <w:rPr>
          <w:rFonts w:ascii="Times New Roman" w:hAnsi="Times New Roman"/>
          <w:sz w:val="24"/>
          <w:szCs w:val="24"/>
        </w:rPr>
        <w:t>,</w:t>
      </w:r>
    </w:p>
    <w:p w14:paraId="7C5B2DD9" w14:textId="77777777" w:rsidR="00F20B10" w:rsidRPr="00245313" w:rsidRDefault="00F20B10" w:rsidP="00F20B10">
      <w:pPr>
        <w:pStyle w:val="Bezproreda"/>
        <w:jc w:val="both"/>
        <w:rPr>
          <w:rFonts w:ascii="Times New Roman" w:hAnsi="Times New Roman"/>
          <w:kern w:val="2"/>
          <w:sz w:val="24"/>
          <w:szCs w:val="24"/>
        </w:rPr>
      </w:pPr>
      <w:r w:rsidRPr="00245313">
        <w:rPr>
          <w:rFonts w:ascii="Times New Roman" w:hAnsi="Times New Roman"/>
          <w:kern w:val="2"/>
          <w:sz w:val="24"/>
          <w:szCs w:val="24"/>
        </w:rPr>
        <w:t>2. dostavom rješenja o prigovoru kojim se prigovor odbacuje, odbija ili se postupak u povodu prigovora obustavlja, ako je na odluku o poništenju izjavljen prigovor.</w:t>
      </w:r>
    </w:p>
    <w:p w14:paraId="50FACC0D" w14:textId="77777777" w:rsidR="00F20B10" w:rsidRPr="00245313" w:rsidRDefault="00F20B10" w:rsidP="00F20B10">
      <w:pPr>
        <w:pStyle w:val="Bezproreda"/>
        <w:jc w:val="both"/>
        <w:rPr>
          <w:rFonts w:ascii="Times New Roman" w:hAnsi="Times New Roman"/>
          <w:kern w:val="2"/>
          <w:sz w:val="24"/>
          <w:szCs w:val="24"/>
        </w:rPr>
      </w:pPr>
    </w:p>
    <w:p w14:paraId="4072F00E" w14:textId="77777777" w:rsidR="00F20B10" w:rsidRPr="00245313" w:rsidRDefault="00F20B10" w:rsidP="00F20B10">
      <w:pPr>
        <w:spacing w:line="240" w:lineRule="auto"/>
        <w:jc w:val="both"/>
        <w:rPr>
          <w:rFonts w:ascii="Times New Roman" w:hAnsi="Times New Roman"/>
          <w:b/>
          <w:bCs/>
          <w:sz w:val="24"/>
          <w:szCs w:val="24"/>
        </w:rPr>
      </w:pPr>
      <w:r w:rsidRPr="00245313">
        <w:rPr>
          <w:rFonts w:ascii="Times New Roman" w:hAnsi="Times New Roman"/>
          <w:b/>
          <w:bCs/>
          <w:sz w:val="24"/>
          <w:szCs w:val="24"/>
        </w:rPr>
        <w:t>UVID U DOKUMENTACIJU</w:t>
      </w:r>
    </w:p>
    <w:p w14:paraId="1470210E" w14:textId="77777777" w:rsidR="00F20B10" w:rsidRPr="00245313" w:rsidRDefault="00F20B10" w:rsidP="00F20B10">
      <w:pPr>
        <w:spacing w:line="240" w:lineRule="auto"/>
        <w:rPr>
          <w:rFonts w:ascii="Times New Roman" w:hAnsi="Times New Roman"/>
          <w:sz w:val="24"/>
          <w:szCs w:val="24"/>
        </w:rPr>
      </w:pPr>
      <w:r w:rsidRPr="00245313">
        <w:rPr>
          <w:rFonts w:ascii="Times New Roman" w:hAnsi="Times New Roman"/>
          <w:sz w:val="24"/>
          <w:szCs w:val="24"/>
        </w:rPr>
        <w:t>Članak 27.</w:t>
      </w:r>
    </w:p>
    <w:p w14:paraId="2CB0D301"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Nakon dostave odluke o odabiru ili odluke o poništenju, ponuditelj koji je podnio ponudu ima pravo na uvid u dokumentaciju predmetnog postupka radi pripreme prigovora.</w:t>
      </w:r>
    </w:p>
    <w:p w14:paraId="169B9AB1" w14:textId="763D7C23"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Uvid obuhvaća dokumentaciju postupka, osim dijelova koji predstavljaju tajne podatke ili druge podatke zaštićene posebnim propisima.</w:t>
      </w:r>
    </w:p>
    <w:p w14:paraId="6A8A3D28"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Uvid se omogućuje putem modula jednostavne nabave u EOJN RH tijekom radnog vremena naručitelja, na zahtjev ponuditelja.</w:t>
      </w:r>
    </w:p>
    <w:p w14:paraId="545924F6"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Ponuditelj je dužan zahtjev za uvid podnijeti pravodobno, vodeći računa o roku za podnošenje prigovora.“</w:t>
      </w:r>
    </w:p>
    <w:p w14:paraId="7AEBCDC0"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4.</w:t>
      </w:r>
    </w:p>
    <w:p w14:paraId="43413D87"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Dosadašnji članak 25. briše se.</w:t>
      </w:r>
    </w:p>
    <w:p w14:paraId="38E24AC5"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Iza članka 27. dodaje se novi članak 28. koji glasi:</w:t>
      </w:r>
    </w:p>
    <w:p w14:paraId="5C5B4287" w14:textId="77777777" w:rsidR="00F20B10" w:rsidRPr="00245313" w:rsidRDefault="00F20B10" w:rsidP="00F20B10">
      <w:pPr>
        <w:spacing w:line="240" w:lineRule="auto"/>
        <w:jc w:val="both"/>
        <w:rPr>
          <w:rFonts w:ascii="Times New Roman" w:hAnsi="Times New Roman"/>
          <w:b/>
          <w:bCs/>
          <w:sz w:val="24"/>
          <w:szCs w:val="24"/>
        </w:rPr>
      </w:pPr>
      <w:r w:rsidRPr="00245313">
        <w:rPr>
          <w:rFonts w:ascii="Times New Roman" w:hAnsi="Times New Roman"/>
          <w:b/>
          <w:bCs/>
          <w:sz w:val="24"/>
          <w:szCs w:val="24"/>
        </w:rPr>
        <w:t>„PRAVNA ZAŠTITA ZA NABAVE PROCIJENJENE VRIJEDNOSTI VEĆE OD 15.000,00 EURA</w:t>
      </w:r>
    </w:p>
    <w:p w14:paraId="34142284" w14:textId="77777777" w:rsidR="00F20B10" w:rsidRPr="00245313" w:rsidRDefault="00F20B10" w:rsidP="00F20B10">
      <w:pPr>
        <w:spacing w:line="240" w:lineRule="auto"/>
        <w:rPr>
          <w:rFonts w:ascii="Times New Roman" w:hAnsi="Times New Roman"/>
          <w:sz w:val="24"/>
          <w:szCs w:val="24"/>
        </w:rPr>
      </w:pPr>
      <w:r w:rsidRPr="00245313">
        <w:rPr>
          <w:rFonts w:ascii="Times New Roman" w:hAnsi="Times New Roman"/>
          <w:sz w:val="24"/>
          <w:szCs w:val="24"/>
        </w:rPr>
        <w:t>Članak 28.</w:t>
      </w:r>
    </w:p>
    <w:p w14:paraId="693F75AC" w14:textId="74341331" w:rsidR="00F20B10" w:rsidRDefault="00F20B10" w:rsidP="00CA46C8">
      <w:pPr>
        <w:pStyle w:val="Bezproreda"/>
        <w:jc w:val="both"/>
        <w:rPr>
          <w:rFonts w:ascii="Times New Roman" w:hAnsi="Times New Roman"/>
          <w:sz w:val="24"/>
          <w:szCs w:val="24"/>
        </w:rPr>
      </w:pPr>
      <w:r w:rsidRPr="0053780E">
        <w:rPr>
          <w:rFonts w:ascii="Times New Roman" w:hAnsi="Times New Roman"/>
          <w:sz w:val="24"/>
          <w:szCs w:val="24"/>
        </w:rPr>
        <w:t>U postupcima jednostavne nabave čija je procijenjena vrijednost veća od 15.000,00 eura, gospodarski subjekt koji je podnio ponudu ima pravo podnijeti prigovor na odluku o odabiru odnosno odluku o poništenju, zbog nepravilnosti u postupku pregleda, ocjene i odabira ponuda, odnosno zbog nepravilnosti u vezi s razlozima poništenja. Prigovor se podnosi u roku od 3 (tri) radna dana od objave odnosno dostave odluke o odabiru ili odluke o poništenju.</w:t>
      </w:r>
    </w:p>
    <w:p w14:paraId="5111EAA1" w14:textId="77777777" w:rsidR="00CA46C8" w:rsidRDefault="00CA46C8" w:rsidP="00CA46C8">
      <w:pPr>
        <w:pStyle w:val="Bezproreda"/>
        <w:jc w:val="both"/>
        <w:rPr>
          <w:rFonts w:ascii="Times New Roman" w:hAnsi="Times New Roman"/>
          <w:sz w:val="24"/>
          <w:szCs w:val="24"/>
        </w:rPr>
      </w:pPr>
    </w:p>
    <w:p w14:paraId="42922B24"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postupcima jednostavne nabave čija je procijenjena vrijednost jednaka ili manja od 15.000,00 eura pravna zaštita putem prigovora iz ovoga članka nije dopuštena.</w:t>
      </w:r>
    </w:p>
    <w:p w14:paraId="7C8DCDE1" w14:textId="77777777" w:rsidR="00F20B10"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Prigovor se podnosi putem modula jednostavne nabave u EOJN RH, a o prigovoru odlučuje načelnik. Rješenje o prigovoru donosi se u roku od 8 (osam) dana od dana zaprimanja urednog prigovora.</w:t>
      </w:r>
    </w:p>
    <w:p w14:paraId="6BD0102D" w14:textId="77777777" w:rsidR="00CA46C8" w:rsidRPr="00245313" w:rsidRDefault="00CA46C8" w:rsidP="00F20B10">
      <w:pPr>
        <w:spacing w:line="240" w:lineRule="auto"/>
        <w:jc w:val="both"/>
        <w:rPr>
          <w:rFonts w:ascii="Times New Roman" w:hAnsi="Times New Roman"/>
          <w:sz w:val="24"/>
          <w:szCs w:val="24"/>
        </w:rPr>
      </w:pPr>
    </w:p>
    <w:p w14:paraId="67202DB7" w14:textId="77777777" w:rsidR="00F20B10" w:rsidRPr="00245313" w:rsidRDefault="00F20B10" w:rsidP="00F20B10">
      <w:pPr>
        <w:pStyle w:val="Bezproreda"/>
        <w:jc w:val="both"/>
        <w:rPr>
          <w:rFonts w:ascii="Times New Roman" w:hAnsi="Times New Roman"/>
          <w:sz w:val="24"/>
          <w:szCs w:val="24"/>
        </w:rPr>
      </w:pPr>
      <w:r w:rsidRPr="00245313">
        <w:rPr>
          <w:rFonts w:ascii="Times New Roman" w:hAnsi="Times New Roman"/>
          <w:sz w:val="24"/>
          <w:szCs w:val="24"/>
        </w:rPr>
        <w:lastRenderedPageBreak/>
        <w:t>Prigovor mora sadržavati najmanje:</w:t>
      </w:r>
    </w:p>
    <w:p w14:paraId="5886C4C8"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podatke o podnositelju prigovora,</w:t>
      </w:r>
    </w:p>
    <w:p w14:paraId="45381DCC"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naziv i evidencijski broj postupka jednostavne nabave,</w:t>
      </w:r>
    </w:p>
    <w:p w14:paraId="14DBFF97"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predmet nabave,</w:t>
      </w:r>
    </w:p>
    <w:p w14:paraId="56E90D95"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opis činjenica i okolnosti na kojima se prigovor temelji,</w:t>
      </w:r>
    </w:p>
    <w:p w14:paraId="45BB0324"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razloge zbog kojih se smatra da je postupanjem naručitelja povrijeđeno pravo ili pravni interes podnositelja,</w:t>
      </w:r>
    </w:p>
    <w:p w14:paraId="32745924" w14:textId="77777777" w:rsidR="00F20B10" w:rsidRPr="00245313" w:rsidRDefault="00F20B10" w:rsidP="00F20B10">
      <w:pPr>
        <w:pStyle w:val="Bezproreda"/>
        <w:numPr>
          <w:ilvl w:val="0"/>
          <w:numId w:val="41"/>
        </w:numPr>
        <w:jc w:val="both"/>
        <w:rPr>
          <w:rFonts w:ascii="Times New Roman" w:hAnsi="Times New Roman"/>
          <w:sz w:val="24"/>
          <w:szCs w:val="24"/>
        </w:rPr>
      </w:pPr>
      <w:r w:rsidRPr="00245313">
        <w:rPr>
          <w:rFonts w:ascii="Times New Roman" w:hAnsi="Times New Roman"/>
          <w:sz w:val="24"/>
          <w:szCs w:val="24"/>
        </w:rPr>
        <w:t>prijedlog načina otklanjanja navodne nepravilnosti, ako je primjenjivo.</w:t>
      </w:r>
    </w:p>
    <w:p w14:paraId="348C847C" w14:textId="77777777" w:rsidR="00F20B10" w:rsidRPr="00245313" w:rsidRDefault="00F20B10" w:rsidP="00F20B10">
      <w:pPr>
        <w:pStyle w:val="Bezproreda"/>
        <w:jc w:val="both"/>
        <w:rPr>
          <w:rFonts w:ascii="Times New Roman" w:hAnsi="Times New Roman"/>
          <w:sz w:val="24"/>
          <w:szCs w:val="24"/>
        </w:rPr>
      </w:pPr>
    </w:p>
    <w:p w14:paraId="0DC34AB0" w14:textId="77777777" w:rsidR="00F20B10" w:rsidRPr="00245313" w:rsidRDefault="00F20B10" w:rsidP="00F20B10">
      <w:pPr>
        <w:pStyle w:val="Bezproreda"/>
        <w:jc w:val="both"/>
        <w:rPr>
          <w:rFonts w:ascii="Times New Roman" w:hAnsi="Times New Roman"/>
          <w:sz w:val="24"/>
          <w:szCs w:val="24"/>
        </w:rPr>
      </w:pPr>
      <w:r w:rsidRPr="00245313">
        <w:rPr>
          <w:rFonts w:ascii="Times New Roman" w:hAnsi="Times New Roman"/>
          <w:sz w:val="24"/>
          <w:szCs w:val="24"/>
        </w:rPr>
        <w:t xml:space="preserve">Načelnik razmatra prigovor te može: </w:t>
      </w:r>
    </w:p>
    <w:p w14:paraId="1814F9E9" w14:textId="77777777" w:rsidR="00F20B10" w:rsidRPr="00245313" w:rsidRDefault="00F20B10" w:rsidP="00F20B10">
      <w:pPr>
        <w:pStyle w:val="Bezproreda"/>
        <w:numPr>
          <w:ilvl w:val="0"/>
          <w:numId w:val="42"/>
        </w:numPr>
        <w:jc w:val="both"/>
        <w:rPr>
          <w:rFonts w:ascii="Times New Roman" w:hAnsi="Times New Roman"/>
          <w:sz w:val="24"/>
          <w:szCs w:val="24"/>
        </w:rPr>
      </w:pPr>
      <w:r w:rsidRPr="00245313">
        <w:rPr>
          <w:rFonts w:ascii="Times New Roman" w:hAnsi="Times New Roman"/>
          <w:sz w:val="24"/>
          <w:szCs w:val="24"/>
        </w:rPr>
        <w:t xml:space="preserve">odbaciti prigovor ako nije pravodoban, nije dopušten ili ga je podnijela neovlaštena osoba, </w:t>
      </w:r>
    </w:p>
    <w:p w14:paraId="77C42D6B" w14:textId="77777777" w:rsidR="00F20B10" w:rsidRPr="00245313" w:rsidRDefault="00F20B10" w:rsidP="00F20B10">
      <w:pPr>
        <w:pStyle w:val="Bezproreda"/>
        <w:numPr>
          <w:ilvl w:val="0"/>
          <w:numId w:val="42"/>
        </w:numPr>
        <w:jc w:val="both"/>
        <w:rPr>
          <w:rFonts w:ascii="Times New Roman" w:hAnsi="Times New Roman"/>
          <w:sz w:val="24"/>
          <w:szCs w:val="24"/>
        </w:rPr>
      </w:pPr>
      <w:r w:rsidRPr="00245313">
        <w:rPr>
          <w:rFonts w:ascii="Times New Roman" w:hAnsi="Times New Roman"/>
          <w:sz w:val="24"/>
          <w:szCs w:val="24"/>
        </w:rPr>
        <w:t xml:space="preserve">odbiti prigovor kao neosnovan, </w:t>
      </w:r>
    </w:p>
    <w:p w14:paraId="3C0F508A" w14:textId="77777777" w:rsidR="00F20B10" w:rsidRPr="00245313" w:rsidRDefault="00F20B10" w:rsidP="00F20B10">
      <w:pPr>
        <w:pStyle w:val="Bezproreda"/>
        <w:numPr>
          <w:ilvl w:val="0"/>
          <w:numId w:val="42"/>
        </w:numPr>
        <w:jc w:val="both"/>
        <w:rPr>
          <w:rFonts w:ascii="Times New Roman" w:hAnsi="Times New Roman"/>
          <w:sz w:val="24"/>
          <w:szCs w:val="24"/>
        </w:rPr>
      </w:pPr>
      <w:r w:rsidRPr="00245313">
        <w:rPr>
          <w:rFonts w:ascii="Times New Roman" w:hAnsi="Times New Roman"/>
          <w:sz w:val="24"/>
          <w:szCs w:val="24"/>
        </w:rPr>
        <w:t xml:space="preserve">prihvatiti prigovor i naložiti otklanjanje nepravilnosti, </w:t>
      </w:r>
    </w:p>
    <w:p w14:paraId="3291A2EA" w14:textId="77777777" w:rsidR="00F20B10" w:rsidRPr="00245313" w:rsidRDefault="00F20B10" w:rsidP="00F20B10">
      <w:pPr>
        <w:pStyle w:val="Bezproreda"/>
        <w:numPr>
          <w:ilvl w:val="0"/>
          <w:numId w:val="42"/>
        </w:numPr>
        <w:jc w:val="both"/>
        <w:rPr>
          <w:rFonts w:ascii="Times New Roman" w:hAnsi="Times New Roman"/>
          <w:sz w:val="24"/>
          <w:szCs w:val="24"/>
        </w:rPr>
      </w:pPr>
      <w:r w:rsidRPr="00245313">
        <w:rPr>
          <w:rFonts w:ascii="Times New Roman" w:hAnsi="Times New Roman"/>
          <w:sz w:val="24"/>
          <w:szCs w:val="24"/>
        </w:rPr>
        <w:t xml:space="preserve">poništiti postupak jednostavne nabave ili njegov dio. </w:t>
      </w:r>
    </w:p>
    <w:p w14:paraId="1823AA40" w14:textId="77777777" w:rsidR="00F20B10" w:rsidRPr="00245313" w:rsidRDefault="00F20B10" w:rsidP="00F20B10">
      <w:pPr>
        <w:pStyle w:val="Bezproreda"/>
        <w:ind w:left="720"/>
        <w:jc w:val="both"/>
        <w:rPr>
          <w:rFonts w:ascii="Times New Roman" w:hAnsi="Times New Roman"/>
          <w:color w:val="EE0000"/>
          <w:sz w:val="24"/>
          <w:szCs w:val="24"/>
        </w:rPr>
      </w:pPr>
    </w:p>
    <w:p w14:paraId="2B47186B"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Rješenje o prigovoru mora biti obrazloženo i dostavlja se podnositelju prigovora putem sustava EOJN RH, a iznimno, ako dostava na taj način nije moguća, dostavlja se drugim dokazivim elektroničkim sredstvima komunikacije.</w:t>
      </w:r>
    </w:p>
    <w:p w14:paraId="61807911"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Podnošenje prigovora protiv odluke o odabiru odgađa sklapanje ugovora o jednostavnoj nabavi odnosno izdavanje narudžbenice do donošenja i dostave rješenja o prigovoru.</w:t>
      </w:r>
    </w:p>
    <w:p w14:paraId="18B163DC"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Iznimno, u osobito opravdanim slučajevima kada bi odgoda sklapanja ugovora ili izdavanja narudžbenice mogla uzrokovati štetu naručitelju ili ugroziti pravodobno ostvarenje predmeta nabave, naručitelj može nastaviti postupanje prije donošenja rješenja o prigovoru, uz navođenje i obrazloženje razloga za takvo postupanje.</w:t>
      </w:r>
    </w:p>
    <w:p w14:paraId="6850AADD"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U slučaju prihvaćanja prigovora i donošenja nove odluke o odabiru, ponuditelji koji su sudjelovali u postupku imaju pravo podnijeti prigovor protiv nove odluke o odabiru, sukladno ovom članku.“</w:t>
      </w:r>
    </w:p>
    <w:p w14:paraId="79B7C61C"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5.</w:t>
      </w:r>
    </w:p>
    <w:p w14:paraId="1A381A9B"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Iza članka 28. dodaje se novi članak 29. koji glasi:</w:t>
      </w:r>
    </w:p>
    <w:p w14:paraId="75617EA7" w14:textId="77777777" w:rsidR="00F20B10" w:rsidRPr="00245313" w:rsidRDefault="00F20B10" w:rsidP="00F20B10">
      <w:pPr>
        <w:spacing w:line="240" w:lineRule="auto"/>
        <w:jc w:val="both"/>
        <w:rPr>
          <w:rFonts w:ascii="Times New Roman" w:hAnsi="Times New Roman"/>
          <w:b/>
          <w:bCs/>
          <w:sz w:val="24"/>
          <w:szCs w:val="24"/>
        </w:rPr>
      </w:pPr>
      <w:r w:rsidRPr="00245313">
        <w:rPr>
          <w:rFonts w:ascii="Times New Roman" w:hAnsi="Times New Roman"/>
          <w:b/>
          <w:bCs/>
          <w:sz w:val="24"/>
          <w:szCs w:val="24"/>
        </w:rPr>
        <w:t>„OSTALE ODREDBE</w:t>
      </w:r>
    </w:p>
    <w:p w14:paraId="3844BE69"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Članak 29.</w:t>
      </w:r>
    </w:p>
    <w:p w14:paraId="404991CB"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Sadržaj i oblik akata i drugih dokumenata koji se izrađuju i generiraju putem EOJN RH određeni su funkcionalnostima i tehničkim mogućnostima sustava EOJN RH.“</w:t>
      </w:r>
    </w:p>
    <w:p w14:paraId="616AF5CE"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6.</w:t>
      </w:r>
    </w:p>
    <w:p w14:paraId="39A38BF2" w14:textId="28098170"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Dosadašnji članci 26., 27. i 28. postaju članci 30., 31. i 32.</w:t>
      </w:r>
    </w:p>
    <w:p w14:paraId="523CA13F"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7.</w:t>
      </w:r>
    </w:p>
    <w:p w14:paraId="7B02E206"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Ostale odredbe Pravilnika o provedbi postupaka jednostavne nabave (Službeni glasnik Općine Podstrana broj 09/26) koje nisu izmijenjene ovim I. izmjenama i dopunama ostaju na snazi.</w:t>
      </w:r>
    </w:p>
    <w:p w14:paraId="38A5EED9" w14:textId="77777777" w:rsidR="00F20B10" w:rsidRPr="00245313" w:rsidRDefault="00F20B10" w:rsidP="00F20B10">
      <w:pPr>
        <w:spacing w:line="240" w:lineRule="auto"/>
        <w:jc w:val="center"/>
        <w:rPr>
          <w:rFonts w:ascii="Times New Roman" w:hAnsi="Times New Roman"/>
          <w:sz w:val="24"/>
          <w:szCs w:val="24"/>
        </w:rPr>
      </w:pPr>
      <w:r w:rsidRPr="00245313">
        <w:rPr>
          <w:rFonts w:ascii="Times New Roman" w:hAnsi="Times New Roman"/>
          <w:b/>
          <w:bCs/>
          <w:sz w:val="24"/>
          <w:szCs w:val="24"/>
        </w:rPr>
        <w:t>Članak 8.</w:t>
      </w:r>
    </w:p>
    <w:p w14:paraId="50C8DF9C" w14:textId="77777777" w:rsidR="00F20B10" w:rsidRPr="00245313" w:rsidRDefault="00F20B10" w:rsidP="00F20B10">
      <w:pPr>
        <w:spacing w:line="240" w:lineRule="auto"/>
        <w:jc w:val="both"/>
        <w:rPr>
          <w:rFonts w:ascii="Times New Roman" w:hAnsi="Times New Roman"/>
          <w:sz w:val="24"/>
          <w:szCs w:val="24"/>
        </w:rPr>
      </w:pPr>
      <w:r w:rsidRPr="00245313">
        <w:rPr>
          <w:rFonts w:ascii="Times New Roman" w:hAnsi="Times New Roman"/>
          <w:sz w:val="24"/>
          <w:szCs w:val="24"/>
        </w:rPr>
        <w:t>Ove I. izmjene i dopune Pravilnika o provedbi postupaka jednostavne nabave objavit će se u „Službenom glasniku Općine Podstrana“, a stupaju na snagu osmoga dana od dana objave.</w:t>
      </w:r>
    </w:p>
    <w:p w14:paraId="45374946" w14:textId="77777777" w:rsidR="00F20B10" w:rsidRDefault="00F20B10" w:rsidP="00F20B10">
      <w:pPr>
        <w:autoSpaceDE w:val="0"/>
        <w:autoSpaceDN w:val="0"/>
        <w:adjustRightInd w:val="0"/>
        <w:spacing w:after="0" w:line="240" w:lineRule="auto"/>
        <w:jc w:val="both"/>
        <w:rPr>
          <w:rFonts w:ascii="Times New Roman" w:hAnsi="Times New Roman"/>
          <w:iCs/>
          <w:sz w:val="24"/>
          <w:szCs w:val="24"/>
        </w:rPr>
      </w:pPr>
    </w:p>
    <w:p w14:paraId="7502E7F4" w14:textId="77777777" w:rsidR="00F20B10" w:rsidRDefault="00F20B10" w:rsidP="00F20B10">
      <w:pPr>
        <w:autoSpaceDE w:val="0"/>
        <w:autoSpaceDN w:val="0"/>
        <w:adjustRightInd w:val="0"/>
        <w:spacing w:after="0" w:line="240" w:lineRule="auto"/>
        <w:jc w:val="both"/>
        <w:rPr>
          <w:rFonts w:ascii="Times New Roman" w:hAnsi="Times New Roman"/>
          <w:iCs/>
          <w:sz w:val="24"/>
          <w:szCs w:val="24"/>
        </w:rPr>
      </w:pPr>
    </w:p>
    <w:p w14:paraId="0B898091" w14:textId="34E1FF95" w:rsidR="00F20B10" w:rsidRPr="00245313" w:rsidRDefault="00F20B10" w:rsidP="00F20B10">
      <w:pPr>
        <w:autoSpaceDE w:val="0"/>
        <w:autoSpaceDN w:val="0"/>
        <w:adjustRightInd w:val="0"/>
        <w:spacing w:after="0" w:line="240" w:lineRule="auto"/>
        <w:jc w:val="both"/>
        <w:rPr>
          <w:rFonts w:ascii="Times New Roman" w:hAnsi="Times New Roman"/>
          <w:iCs/>
          <w:sz w:val="24"/>
          <w:szCs w:val="24"/>
        </w:rPr>
      </w:pPr>
      <w:r w:rsidRPr="00245313">
        <w:rPr>
          <w:rFonts w:ascii="Times New Roman" w:hAnsi="Times New Roman"/>
          <w:iCs/>
          <w:sz w:val="24"/>
          <w:szCs w:val="24"/>
        </w:rPr>
        <w:t>KLASA:</w:t>
      </w:r>
      <w:r w:rsidRPr="00245313">
        <w:rPr>
          <w:rFonts w:ascii="Times New Roman" w:hAnsi="Times New Roman"/>
          <w:iCs/>
          <w:sz w:val="24"/>
          <w:szCs w:val="24"/>
        </w:rPr>
        <w:tab/>
        <w:t xml:space="preserve">                   </w:t>
      </w:r>
      <w:r w:rsidRPr="00245313">
        <w:rPr>
          <w:rFonts w:ascii="Times New Roman" w:hAnsi="Times New Roman"/>
          <w:iCs/>
          <w:sz w:val="24"/>
          <w:szCs w:val="24"/>
        </w:rPr>
        <w:tab/>
      </w:r>
      <w:r w:rsidRPr="00245313">
        <w:rPr>
          <w:rFonts w:ascii="Times New Roman" w:hAnsi="Times New Roman"/>
          <w:iCs/>
          <w:sz w:val="24"/>
          <w:szCs w:val="24"/>
        </w:rPr>
        <w:tab/>
      </w:r>
      <w:r w:rsidRPr="00245313">
        <w:rPr>
          <w:rFonts w:ascii="Times New Roman" w:hAnsi="Times New Roman"/>
          <w:iCs/>
          <w:sz w:val="24"/>
          <w:szCs w:val="24"/>
        </w:rPr>
        <w:tab/>
        <w:t xml:space="preserve">               </w:t>
      </w:r>
      <w:r>
        <w:rPr>
          <w:rFonts w:ascii="Times New Roman" w:hAnsi="Times New Roman"/>
          <w:iCs/>
          <w:sz w:val="24"/>
          <w:szCs w:val="24"/>
        </w:rPr>
        <w:t xml:space="preserve">                        </w:t>
      </w:r>
      <w:r w:rsidRPr="00245313">
        <w:rPr>
          <w:rFonts w:ascii="Times New Roman" w:hAnsi="Times New Roman"/>
          <w:iCs/>
          <w:sz w:val="24"/>
          <w:szCs w:val="24"/>
        </w:rPr>
        <w:t>Predsjednik</w:t>
      </w:r>
    </w:p>
    <w:p w14:paraId="3515F725" w14:textId="79E0ED76" w:rsidR="00F20B10" w:rsidRPr="00245313" w:rsidRDefault="00F20B10" w:rsidP="00F20B10">
      <w:pPr>
        <w:autoSpaceDE w:val="0"/>
        <w:autoSpaceDN w:val="0"/>
        <w:adjustRightInd w:val="0"/>
        <w:spacing w:after="0" w:line="240" w:lineRule="auto"/>
        <w:jc w:val="both"/>
        <w:rPr>
          <w:rFonts w:ascii="Times New Roman" w:hAnsi="Times New Roman"/>
          <w:iCs/>
          <w:sz w:val="24"/>
          <w:szCs w:val="24"/>
        </w:rPr>
      </w:pPr>
      <w:r w:rsidRPr="00245313">
        <w:rPr>
          <w:rFonts w:ascii="Times New Roman" w:hAnsi="Times New Roman"/>
          <w:iCs/>
          <w:sz w:val="24"/>
          <w:szCs w:val="24"/>
        </w:rPr>
        <w:t>URBROJ:</w:t>
      </w:r>
      <w:r w:rsidRPr="00245313">
        <w:rPr>
          <w:rFonts w:ascii="Times New Roman" w:hAnsi="Times New Roman"/>
          <w:iCs/>
          <w:sz w:val="24"/>
          <w:szCs w:val="24"/>
        </w:rPr>
        <w:tab/>
      </w:r>
      <w:r w:rsidRPr="00245313">
        <w:rPr>
          <w:rFonts w:ascii="Times New Roman" w:hAnsi="Times New Roman"/>
          <w:iCs/>
          <w:sz w:val="24"/>
          <w:szCs w:val="24"/>
        </w:rPr>
        <w:tab/>
        <w:t xml:space="preserve">                                       </w:t>
      </w:r>
      <w:r>
        <w:rPr>
          <w:rFonts w:ascii="Times New Roman" w:hAnsi="Times New Roman"/>
          <w:iCs/>
          <w:sz w:val="24"/>
          <w:szCs w:val="24"/>
        </w:rPr>
        <w:t xml:space="preserve">                                   </w:t>
      </w:r>
      <w:r w:rsidRPr="00245313">
        <w:rPr>
          <w:rFonts w:ascii="Times New Roman" w:hAnsi="Times New Roman"/>
          <w:iCs/>
          <w:sz w:val="24"/>
          <w:szCs w:val="24"/>
        </w:rPr>
        <w:t>Općinskog vijeća:</w:t>
      </w:r>
    </w:p>
    <w:p w14:paraId="26B71053" w14:textId="291B7700" w:rsidR="00F20B10" w:rsidRPr="00245313" w:rsidRDefault="00F20B10" w:rsidP="00F20B10">
      <w:pPr>
        <w:autoSpaceDE w:val="0"/>
        <w:autoSpaceDN w:val="0"/>
        <w:adjustRightInd w:val="0"/>
        <w:spacing w:after="0" w:line="240" w:lineRule="auto"/>
        <w:jc w:val="both"/>
        <w:rPr>
          <w:rFonts w:ascii="Times New Roman" w:hAnsi="Times New Roman"/>
          <w:iCs/>
          <w:sz w:val="24"/>
          <w:szCs w:val="24"/>
        </w:rPr>
      </w:pPr>
      <w:r w:rsidRPr="00245313">
        <w:rPr>
          <w:rFonts w:ascii="Times New Roman" w:hAnsi="Times New Roman"/>
          <w:iCs/>
          <w:sz w:val="24"/>
          <w:szCs w:val="24"/>
        </w:rPr>
        <w:t xml:space="preserve">Podstrana,                                                   </w:t>
      </w:r>
      <w:r>
        <w:rPr>
          <w:rFonts w:ascii="Times New Roman" w:hAnsi="Times New Roman"/>
          <w:iCs/>
          <w:sz w:val="24"/>
          <w:szCs w:val="24"/>
        </w:rPr>
        <w:t xml:space="preserve">                                          </w:t>
      </w:r>
      <w:r w:rsidRPr="00245313">
        <w:rPr>
          <w:rFonts w:ascii="Times New Roman" w:hAnsi="Times New Roman"/>
          <w:iCs/>
          <w:sz w:val="24"/>
          <w:szCs w:val="24"/>
        </w:rPr>
        <w:t>Darko Juradin</w:t>
      </w:r>
    </w:p>
    <w:p w14:paraId="4E786D49" w14:textId="77777777" w:rsidR="000C2E0D" w:rsidRPr="002119D1" w:rsidRDefault="000C2E0D" w:rsidP="009F229F">
      <w:pPr>
        <w:autoSpaceDE w:val="0"/>
        <w:autoSpaceDN w:val="0"/>
        <w:adjustRightInd w:val="0"/>
        <w:spacing w:after="0" w:line="240" w:lineRule="auto"/>
        <w:jc w:val="both"/>
        <w:rPr>
          <w:rFonts w:ascii="Times New Roman" w:hAnsi="Times New Roman" w:cs="Times New Roman"/>
          <w:iCs/>
          <w:sz w:val="24"/>
          <w:szCs w:val="24"/>
        </w:rPr>
      </w:pPr>
    </w:p>
    <w:p w14:paraId="7D0555CB" w14:textId="77777777" w:rsidR="000C2E0D" w:rsidRPr="002119D1" w:rsidRDefault="000C2E0D" w:rsidP="009F229F">
      <w:pPr>
        <w:autoSpaceDE w:val="0"/>
        <w:autoSpaceDN w:val="0"/>
        <w:adjustRightInd w:val="0"/>
        <w:spacing w:after="0" w:line="240" w:lineRule="auto"/>
        <w:jc w:val="both"/>
        <w:rPr>
          <w:rFonts w:ascii="Times New Roman" w:hAnsi="Times New Roman" w:cs="Times New Roman"/>
          <w:iCs/>
          <w:sz w:val="24"/>
          <w:szCs w:val="24"/>
        </w:rPr>
      </w:pPr>
    </w:p>
    <w:p w14:paraId="6DDA8E9A" w14:textId="77777777" w:rsidR="00956D4C" w:rsidRPr="002119D1" w:rsidRDefault="00956D4C" w:rsidP="009F229F">
      <w:pPr>
        <w:autoSpaceDE w:val="0"/>
        <w:autoSpaceDN w:val="0"/>
        <w:adjustRightInd w:val="0"/>
        <w:spacing w:after="0" w:line="240" w:lineRule="auto"/>
        <w:jc w:val="both"/>
        <w:rPr>
          <w:rFonts w:ascii="Times New Roman" w:hAnsi="Times New Roman" w:cs="Times New Roman"/>
          <w:sz w:val="24"/>
          <w:szCs w:val="24"/>
        </w:rPr>
      </w:pPr>
    </w:p>
    <w:p w14:paraId="2D08234F" w14:textId="77777777" w:rsidR="00AF70D1" w:rsidRPr="002119D1" w:rsidRDefault="00AF70D1" w:rsidP="009F229F">
      <w:pPr>
        <w:autoSpaceDE w:val="0"/>
        <w:autoSpaceDN w:val="0"/>
        <w:adjustRightInd w:val="0"/>
        <w:spacing w:after="0" w:line="240" w:lineRule="auto"/>
        <w:jc w:val="both"/>
        <w:rPr>
          <w:rFonts w:ascii="Times New Roman" w:hAnsi="Times New Roman" w:cs="Times New Roman"/>
          <w:sz w:val="24"/>
          <w:szCs w:val="24"/>
        </w:rPr>
      </w:pPr>
    </w:p>
    <w:p w14:paraId="2FF7E89B" w14:textId="77777777" w:rsidR="00D549CD" w:rsidRPr="002119D1" w:rsidRDefault="00D549CD" w:rsidP="009F229F">
      <w:pPr>
        <w:autoSpaceDE w:val="0"/>
        <w:autoSpaceDN w:val="0"/>
        <w:adjustRightInd w:val="0"/>
        <w:spacing w:after="0" w:line="240" w:lineRule="auto"/>
        <w:jc w:val="both"/>
        <w:rPr>
          <w:rFonts w:ascii="Times New Roman" w:hAnsi="Times New Roman" w:cs="Times New Roman"/>
          <w:sz w:val="24"/>
          <w:szCs w:val="24"/>
        </w:rPr>
      </w:pPr>
    </w:p>
    <w:p w14:paraId="149F8B66" w14:textId="77777777" w:rsidR="00AF70D1" w:rsidRPr="002119D1" w:rsidRDefault="00AF70D1" w:rsidP="009F229F">
      <w:pPr>
        <w:autoSpaceDE w:val="0"/>
        <w:autoSpaceDN w:val="0"/>
        <w:adjustRightInd w:val="0"/>
        <w:spacing w:after="0" w:line="240" w:lineRule="auto"/>
        <w:jc w:val="both"/>
        <w:rPr>
          <w:rFonts w:ascii="Times New Roman" w:hAnsi="Times New Roman" w:cs="Times New Roman"/>
          <w:sz w:val="24"/>
          <w:szCs w:val="24"/>
        </w:rPr>
      </w:pPr>
    </w:p>
    <w:p w14:paraId="629B6F02" w14:textId="77777777" w:rsidR="000C2E0D" w:rsidRDefault="000C2E0D" w:rsidP="009F229F">
      <w:pPr>
        <w:spacing w:after="0" w:line="276" w:lineRule="auto"/>
        <w:jc w:val="both"/>
        <w:rPr>
          <w:rFonts w:ascii="Times New Roman" w:hAnsi="Times New Roman" w:cs="Times New Roman"/>
          <w:iCs/>
          <w:noProof/>
          <w:sz w:val="24"/>
          <w:szCs w:val="24"/>
        </w:rPr>
      </w:pPr>
    </w:p>
    <w:p w14:paraId="258A86CA" w14:textId="77777777" w:rsidR="008D5A7D" w:rsidRDefault="008D5A7D" w:rsidP="009F229F">
      <w:pPr>
        <w:spacing w:after="0" w:line="276" w:lineRule="auto"/>
        <w:jc w:val="both"/>
        <w:rPr>
          <w:rFonts w:ascii="Times New Roman" w:hAnsi="Times New Roman" w:cs="Times New Roman"/>
          <w:iCs/>
          <w:noProof/>
          <w:sz w:val="24"/>
          <w:szCs w:val="24"/>
        </w:rPr>
      </w:pPr>
    </w:p>
    <w:p w14:paraId="168CB218" w14:textId="77777777" w:rsidR="008D5A7D" w:rsidRDefault="008D5A7D" w:rsidP="009F229F">
      <w:pPr>
        <w:spacing w:after="0" w:line="276" w:lineRule="auto"/>
        <w:jc w:val="both"/>
        <w:rPr>
          <w:rFonts w:ascii="Times New Roman" w:hAnsi="Times New Roman" w:cs="Times New Roman"/>
          <w:iCs/>
          <w:noProof/>
          <w:sz w:val="24"/>
          <w:szCs w:val="24"/>
        </w:rPr>
      </w:pPr>
    </w:p>
    <w:p w14:paraId="3C3838B3" w14:textId="77777777" w:rsidR="008D5A7D" w:rsidRDefault="008D5A7D" w:rsidP="009F229F">
      <w:pPr>
        <w:spacing w:after="0" w:line="276" w:lineRule="auto"/>
        <w:jc w:val="both"/>
        <w:rPr>
          <w:rFonts w:ascii="Times New Roman" w:hAnsi="Times New Roman" w:cs="Times New Roman"/>
          <w:iCs/>
          <w:noProof/>
          <w:sz w:val="24"/>
          <w:szCs w:val="24"/>
        </w:rPr>
      </w:pPr>
    </w:p>
    <w:p w14:paraId="6DACC98B" w14:textId="77777777" w:rsidR="008D5A7D" w:rsidRDefault="008D5A7D" w:rsidP="009F229F">
      <w:pPr>
        <w:spacing w:after="0" w:line="276" w:lineRule="auto"/>
        <w:jc w:val="both"/>
        <w:rPr>
          <w:rFonts w:ascii="Times New Roman" w:hAnsi="Times New Roman" w:cs="Times New Roman"/>
          <w:iCs/>
          <w:noProof/>
          <w:sz w:val="24"/>
          <w:szCs w:val="24"/>
        </w:rPr>
      </w:pPr>
    </w:p>
    <w:p w14:paraId="1C32A53B" w14:textId="77777777" w:rsidR="008D5A7D" w:rsidRDefault="008D5A7D" w:rsidP="009F229F">
      <w:pPr>
        <w:spacing w:after="0" w:line="276" w:lineRule="auto"/>
        <w:jc w:val="both"/>
        <w:rPr>
          <w:rFonts w:ascii="Times New Roman" w:hAnsi="Times New Roman" w:cs="Times New Roman"/>
          <w:iCs/>
          <w:noProof/>
          <w:sz w:val="24"/>
          <w:szCs w:val="24"/>
        </w:rPr>
      </w:pPr>
    </w:p>
    <w:p w14:paraId="489779DB" w14:textId="77777777" w:rsidR="008D5A7D" w:rsidRDefault="008D5A7D" w:rsidP="009F229F">
      <w:pPr>
        <w:spacing w:after="0" w:line="276" w:lineRule="auto"/>
        <w:jc w:val="both"/>
        <w:rPr>
          <w:rFonts w:ascii="Times New Roman" w:hAnsi="Times New Roman" w:cs="Times New Roman"/>
          <w:iCs/>
          <w:noProof/>
          <w:sz w:val="24"/>
          <w:szCs w:val="24"/>
        </w:rPr>
      </w:pPr>
    </w:p>
    <w:p w14:paraId="5F23FA86" w14:textId="77777777" w:rsidR="008D5A7D" w:rsidRDefault="008D5A7D" w:rsidP="009F229F">
      <w:pPr>
        <w:spacing w:after="0" w:line="276" w:lineRule="auto"/>
        <w:jc w:val="both"/>
        <w:rPr>
          <w:rFonts w:ascii="Times New Roman" w:hAnsi="Times New Roman" w:cs="Times New Roman"/>
          <w:iCs/>
          <w:noProof/>
          <w:sz w:val="24"/>
          <w:szCs w:val="24"/>
        </w:rPr>
      </w:pPr>
    </w:p>
    <w:p w14:paraId="23A0EFF4" w14:textId="77777777" w:rsidR="008D5A7D" w:rsidRDefault="008D5A7D" w:rsidP="009F229F">
      <w:pPr>
        <w:spacing w:after="0" w:line="276" w:lineRule="auto"/>
        <w:jc w:val="both"/>
        <w:rPr>
          <w:rFonts w:ascii="Times New Roman" w:hAnsi="Times New Roman" w:cs="Times New Roman"/>
          <w:iCs/>
          <w:noProof/>
          <w:sz w:val="24"/>
          <w:szCs w:val="24"/>
        </w:rPr>
      </w:pPr>
    </w:p>
    <w:p w14:paraId="6AB4D657" w14:textId="77777777" w:rsidR="008D5A7D" w:rsidRDefault="008D5A7D" w:rsidP="009F229F">
      <w:pPr>
        <w:spacing w:after="0" w:line="276" w:lineRule="auto"/>
        <w:jc w:val="both"/>
        <w:rPr>
          <w:rFonts w:ascii="Times New Roman" w:hAnsi="Times New Roman" w:cs="Times New Roman"/>
          <w:iCs/>
          <w:noProof/>
          <w:sz w:val="24"/>
          <w:szCs w:val="24"/>
        </w:rPr>
      </w:pPr>
    </w:p>
    <w:p w14:paraId="450820D6" w14:textId="77777777" w:rsidR="008D5A7D" w:rsidRDefault="008D5A7D" w:rsidP="009F229F">
      <w:pPr>
        <w:spacing w:after="0" w:line="276" w:lineRule="auto"/>
        <w:jc w:val="both"/>
        <w:rPr>
          <w:rFonts w:ascii="Times New Roman" w:hAnsi="Times New Roman" w:cs="Times New Roman"/>
          <w:iCs/>
          <w:noProof/>
          <w:sz w:val="24"/>
          <w:szCs w:val="24"/>
        </w:rPr>
      </w:pPr>
    </w:p>
    <w:p w14:paraId="39155C44" w14:textId="77777777" w:rsidR="008D5A7D" w:rsidRDefault="008D5A7D" w:rsidP="009F229F">
      <w:pPr>
        <w:spacing w:after="0" w:line="276" w:lineRule="auto"/>
        <w:jc w:val="both"/>
        <w:rPr>
          <w:rFonts w:ascii="Times New Roman" w:hAnsi="Times New Roman" w:cs="Times New Roman"/>
          <w:iCs/>
          <w:noProof/>
          <w:sz w:val="24"/>
          <w:szCs w:val="24"/>
        </w:rPr>
      </w:pPr>
    </w:p>
    <w:p w14:paraId="18180AE5" w14:textId="77777777" w:rsidR="008D5A7D" w:rsidRDefault="008D5A7D" w:rsidP="009F229F">
      <w:pPr>
        <w:spacing w:after="0" w:line="276" w:lineRule="auto"/>
        <w:jc w:val="both"/>
        <w:rPr>
          <w:rFonts w:ascii="Times New Roman" w:hAnsi="Times New Roman" w:cs="Times New Roman"/>
          <w:iCs/>
          <w:noProof/>
          <w:sz w:val="24"/>
          <w:szCs w:val="24"/>
        </w:rPr>
      </w:pPr>
    </w:p>
    <w:p w14:paraId="1961D9C6" w14:textId="77777777" w:rsidR="008D5A7D" w:rsidRDefault="008D5A7D" w:rsidP="009F229F">
      <w:pPr>
        <w:spacing w:after="0" w:line="276" w:lineRule="auto"/>
        <w:jc w:val="both"/>
        <w:rPr>
          <w:rFonts w:ascii="Times New Roman" w:hAnsi="Times New Roman" w:cs="Times New Roman"/>
          <w:iCs/>
          <w:noProof/>
          <w:sz w:val="24"/>
          <w:szCs w:val="24"/>
        </w:rPr>
      </w:pPr>
    </w:p>
    <w:p w14:paraId="57F9308D" w14:textId="77777777" w:rsidR="008D5A7D" w:rsidRDefault="008D5A7D" w:rsidP="009F229F">
      <w:pPr>
        <w:spacing w:after="0" w:line="276" w:lineRule="auto"/>
        <w:jc w:val="both"/>
        <w:rPr>
          <w:rFonts w:ascii="Times New Roman" w:hAnsi="Times New Roman" w:cs="Times New Roman"/>
          <w:iCs/>
          <w:noProof/>
          <w:sz w:val="24"/>
          <w:szCs w:val="24"/>
        </w:rPr>
      </w:pPr>
    </w:p>
    <w:p w14:paraId="6074ABCE" w14:textId="77777777" w:rsidR="008D5A7D" w:rsidRDefault="008D5A7D" w:rsidP="009F229F">
      <w:pPr>
        <w:spacing w:after="0" w:line="276" w:lineRule="auto"/>
        <w:jc w:val="both"/>
        <w:rPr>
          <w:rFonts w:ascii="Times New Roman" w:hAnsi="Times New Roman" w:cs="Times New Roman"/>
          <w:iCs/>
          <w:noProof/>
          <w:sz w:val="24"/>
          <w:szCs w:val="24"/>
        </w:rPr>
      </w:pPr>
    </w:p>
    <w:p w14:paraId="6D4B35D3" w14:textId="77777777" w:rsidR="008D5A7D" w:rsidRDefault="008D5A7D" w:rsidP="009F229F">
      <w:pPr>
        <w:spacing w:after="0" w:line="276" w:lineRule="auto"/>
        <w:jc w:val="both"/>
        <w:rPr>
          <w:rFonts w:ascii="Times New Roman" w:hAnsi="Times New Roman" w:cs="Times New Roman"/>
          <w:iCs/>
          <w:noProof/>
          <w:sz w:val="24"/>
          <w:szCs w:val="24"/>
        </w:rPr>
      </w:pPr>
    </w:p>
    <w:p w14:paraId="773ED1C1" w14:textId="77777777" w:rsidR="008D5A7D" w:rsidRDefault="008D5A7D" w:rsidP="009F229F">
      <w:pPr>
        <w:spacing w:after="0" w:line="276" w:lineRule="auto"/>
        <w:jc w:val="both"/>
        <w:rPr>
          <w:rFonts w:ascii="Times New Roman" w:hAnsi="Times New Roman" w:cs="Times New Roman"/>
          <w:iCs/>
          <w:noProof/>
          <w:sz w:val="24"/>
          <w:szCs w:val="24"/>
        </w:rPr>
      </w:pPr>
    </w:p>
    <w:p w14:paraId="2381B896" w14:textId="77777777" w:rsidR="008D5A7D" w:rsidRDefault="008D5A7D" w:rsidP="009F229F">
      <w:pPr>
        <w:spacing w:after="0" w:line="276" w:lineRule="auto"/>
        <w:jc w:val="both"/>
        <w:rPr>
          <w:rFonts w:ascii="Times New Roman" w:hAnsi="Times New Roman" w:cs="Times New Roman"/>
          <w:iCs/>
          <w:noProof/>
          <w:sz w:val="24"/>
          <w:szCs w:val="24"/>
        </w:rPr>
      </w:pPr>
    </w:p>
    <w:p w14:paraId="2091C7A7" w14:textId="77777777" w:rsidR="008D5A7D" w:rsidRPr="002119D1" w:rsidRDefault="008D5A7D" w:rsidP="009F229F">
      <w:pPr>
        <w:spacing w:after="0" w:line="276" w:lineRule="auto"/>
        <w:jc w:val="both"/>
        <w:rPr>
          <w:rFonts w:ascii="Times New Roman" w:hAnsi="Times New Roman" w:cs="Times New Roman"/>
          <w:iCs/>
          <w:noProof/>
          <w:sz w:val="24"/>
          <w:szCs w:val="24"/>
        </w:rPr>
      </w:pPr>
    </w:p>
    <w:p w14:paraId="6136F996" w14:textId="77777777" w:rsidR="000C2E0D" w:rsidRPr="002119D1" w:rsidRDefault="000C2E0D" w:rsidP="009F229F">
      <w:pPr>
        <w:spacing w:after="0" w:line="276" w:lineRule="auto"/>
        <w:jc w:val="both"/>
        <w:rPr>
          <w:rFonts w:ascii="Times New Roman" w:hAnsi="Times New Roman" w:cs="Times New Roman"/>
          <w:iCs/>
          <w:noProof/>
          <w:sz w:val="24"/>
          <w:szCs w:val="24"/>
        </w:rPr>
      </w:pPr>
    </w:p>
    <w:p w14:paraId="698A6F56" w14:textId="77777777" w:rsidR="000C2E0D" w:rsidRDefault="000C2E0D" w:rsidP="009F229F">
      <w:pPr>
        <w:spacing w:after="0" w:line="276" w:lineRule="auto"/>
        <w:jc w:val="both"/>
        <w:rPr>
          <w:rFonts w:ascii="Times New Roman" w:hAnsi="Times New Roman" w:cs="Times New Roman"/>
          <w:iCs/>
          <w:noProof/>
          <w:sz w:val="24"/>
          <w:szCs w:val="24"/>
        </w:rPr>
      </w:pPr>
    </w:p>
    <w:p w14:paraId="293ABEAA" w14:textId="77777777" w:rsidR="00F20B10" w:rsidRDefault="00F20B10" w:rsidP="009F229F">
      <w:pPr>
        <w:spacing w:after="0" w:line="276" w:lineRule="auto"/>
        <w:jc w:val="both"/>
        <w:rPr>
          <w:rFonts w:ascii="Times New Roman" w:hAnsi="Times New Roman" w:cs="Times New Roman"/>
          <w:iCs/>
          <w:noProof/>
          <w:sz w:val="24"/>
          <w:szCs w:val="24"/>
        </w:rPr>
      </w:pPr>
    </w:p>
    <w:p w14:paraId="25712F28" w14:textId="77777777" w:rsidR="00F20B10" w:rsidRDefault="00F20B10" w:rsidP="009F229F">
      <w:pPr>
        <w:spacing w:after="0" w:line="276" w:lineRule="auto"/>
        <w:jc w:val="both"/>
        <w:rPr>
          <w:rFonts w:ascii="Times New Roman" w:hAnsi="Times New Roman" w:cs="Times New Roman"/>
          <w:iCs/>
          <w:noProof/>
          <w:sz w:val="24"/>
          <w:szCs w:val="24"/>
        </w:rPr>
      </w:pPr>
    </w:p>
    <w:p w14:paraId="3FBD596A" w14:textId="77777777" w:rsidR="00F20B10" w:rsidRDefault="00F20B10" w:rsidP="009F229F">
      <w:pPr>
        <w:spacing w:after="0" w:line="276" w:lineRule="auto"/>
        <w:jc w:val="both"/>
        <w:rPr>
          <w:rFonts w:ascii="Times New Roman" w:hAnsi="Times New Roman" w:cs="Times New Roman"/>
          <w:iCs/>
          <w:noProof/>
          <w:sz w:val="24"/>
          <w:szCs w:val="24"/>
        </w:rPr>
      </w:pPr>
    </w:p>
    <w:p w14:paraId="743FFE1C" w14:textId="77777777" w:rsidR="00F20B10" w:rsidRDefault="00F20B10" w:rsidP="009F229F">
      <w:pPr>
        <w:spacing w:after="0" w:line="276" w:lineRule="auto"/>
        <w:jc w:val="both"/>
        <w:rPr>
          <w:rFonts w:ascii="Times New Roman" w:hAnsi="Times New Roman" w:cs="Times New Roman"/>
          <w:iCs/>
          <w:noProof/>
          <w:sz w:val="24"/>
          <w:szCs w:val="24"/>
        </w:rPr>
      </w:pPr>
    </w:p>
    <w:p w14:paraId="03573A64" w14:textId="77777777" w:rsidR="00F20B10" w:rsidRDefault="00F20B10" w:rsidP="009F229F">
      <w:pPr>
        <w:spacing w:after="0" w:line="276" w:lineRule="auto"/>
        <w:jc w:val="both"/>
        <w:rPr>
          <w:rFonts w:ascii="Times New Roman" w:hAnsi="Times New Roman" w:cs="Times New Roman"/>
          <w:iCs/>
          <w:noProof/>
          <w:sz w:val="24"/>
          <w:szCs w:val="24"/>
        </w:rPr>
      </w:pPr>
    </w:p>
    <w:p w14:paraId="58890FC7" w14:textId="77777777" w:rsidR="00F20B10" w:rsidRDefault="00F20B10" w:rsidP="009F229F">
      <w:pPr>
        <w:spacing w:after="0" w:line="276" w:lineRule="auto"/>
        <w:jc w:val="both"/>
        <w:rPr>
          <w:rFonts w:ascii="Times New Roman" w:hAnsi="Times New Roman" w:cs="Times New Roman"/>
          <w:iCs/>
          <w:noProof/>
          <w:sz w:val="24"/>
          <w:szCs w:val="24"/>
        </w:rPr>
      </w:pPr>
    </w:p>
    <w:p w14:paraId="3667EEE4" w14:textId="77777777" w:rsidR="00F20B10" w:rsidRDefault="00F20B10" w:rsidP="009F229F">
      <w:pPr>
        <w:spacing w:after="0" w:line="276" w:lineRule="auto"/>
        <w:jc w:val="both"/>
        <w:rPr>
          <w:rFonts w:ascii="Times New Roman" w:hAnsi="Times New Roman" w:cs="Times New Roman"/>
          <w:iCs/>
          <w:noProof/>
          <w:sz w:val="24"/>
          <w:szCs w:val="24"/>
        </w:rPr>
      </w:pPr>
    </w:p>
    <w:p w14:paraId="79E66681" w14:textId="77777777" w:rsidR="00F20B10" w:rsidRDefault="00F20B10" w:rsidP="009F229F">
      <w:pPr>
        <w:spacing w:after="0" w:line="276" w:lineRule="auto"/>
        <w:jc w:val="both"/>
        <w:rPr>
          <w:rFonts w:ascii="Times New Roman" w:hAnsi="Times New Roman" w:cs="Times New Roman"/>
          <w:iCs/>
          <w:noProof/>
          <w:sz w:val="24"/>
          <w:szCs w:val="24"/>
        </w:rPr>
      </w:pPr>
    </w:p>
    <w:p w14:paraId="2D07A4AF" w14:textId="77777777" w:rsidR="00F20B10" w:rsidRDefault="00F20B10" w:rsidP="009F229F">
      <w:pPr>
        <w:spacing w:after="0" w:line="276" w:lineRule="auto"/>
        <w:jc w:val="both"/>
        <w:rPr>
          <w:rFonts w:ascii="Times New Roman" w:hAnsi="Times New Roman" w:cs="Times New Roman"/>
          <w:iCs/>
          <w:noProof/>
          <w:sz w:val="24"/>
          <w:szCs w:val="24"/>
        </w:rPr>
      </w:pPr>
    </w:p>
    <w:p w14:paraId="7A96C64C" w14:textId="77777777" w:rsidR="003050BE" w:rsidRDefault="003050BE" w:rsidP="009F229F">
      <w:pPr>
        <w:spacing w:after="0" w:line="276" w:lineRule="auto"/>
        <w:jc w:val="both"/>
        <w:rPr>
          <w:rFonts w:ascii="Times New Roman" w:hAnsi="Times New Roman" w:cs="Times New Roman"/>
          <w:iCs/>
          <w:noProof/>
          <w:sz w:val="24"/>
          <w:szCs w:val="24"/>
        </w:rPr>
      </w:pPr>
    </w:p>
    <w:p w14:paraId="5ACB1B95" w14:textId="77777777" w:rsidR="003050BE" w:rsidRPr="002119D1" w:rsidRDefault="003050BE" w:rsidP="009F229F">
      <w:pPr>
        <w:spacing w:after="0" w:line="276" w:lineRule="auto"/>
        <w:jc w:val="both"/>
        <w:rPr>
          <w:rFonts w:ascii="Times New Roman" w:hAnsi="Times New Roman" w:cs="Times New Roman"/>
          <w:iCs/>
          <w:noProof/>
          <w:sz w:val="24"/>
          <w:szCs w:val="24"/>
        </w:rPr>
      </w:pPr>
    </w:p>
    <w:p w14:paraId="5326C05E" w14:textId="77777777" w:rsidR="000C2E0D" w:rsidRPr="002119D1" w:rsidRDefault="000C2E0D" w:rsidP="009F229F">
      <w:pPr>
        <w:spacing w:after="0" w:line="276" w:lineRule="auto"/>
        <w:jc w:val="both"/>
        <w:rPr>
          <w:rFonts w:ascii="Times New Roman" w:hAnsi="Times New Roman" w:cs="Times New Roman"/>
          <w:iCs/>
          <w:noProof/>
          <w:sz w:val="24"/>
          <w:szCs w:val="24"/>
        </w:rPr>
      </w:pPr>
    </w:p>
    <w:p w14:paraId="1D382784" w14:textId="3A44A38A" w:rsidR="000C2E0D" w:rsidRPr="002119D1" w:rsidRDefault="000C2E0D" w:rsidP="00A74C86">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240" w:lineRule="auto"/>
        <w:jc w:val="center"/>
        <w:rPr>
          <w:rFonts w:ascii="Times New Roman" w:hAnsi="Times New Roman" w:cs="Times New Roman"/>
          <w:sz w:val="24"/>
          <w:szCs w:val="24"/>
        </w:rPr>
      </w:pPr>
      <w:r w:rsidRPr="002119D1">
        <w:rPr>
          <w:rFonts w:ascii="Times New Roman" w:hAnsi="Times New Roman" w:cs="Times New Roman"/>
          <w:sz w:val="24"/>
          <w:szCs w:val="24"/>
        </w:rPr>
        <w:lastRenderedPageBreak/>
        <w:t>OBRAZLOŽENJE</w:t>
      </w:r>
    </w:p>
    <w:p w14:paraId="5C067CB9" w14:textId="77777777" w:rsidR="00F20B10" w:rsidRDefault="00F20B10" w:rsidP="00F20B10">
      <w:pPr>
        <w:autoSpaceDE w:val="0"/>
        <w:autoSpaceDN w:val="0"/>
        <w:adjustRightInd w:val="0"/>
        <w:spacing w:after="0" w:line="240" w:lineRule="auto"/>
        <w:jc w:val="both"/>
        <w:rPr>
          <w:rFonts w:ascii="Times New Roman" w:hAnsi="Times New Roman"/>
          <w:bCs/>
          <w:sz w:val="24"/>
          <w:szCs w:val="24"/>
        </w:rPr>
      </w:pPr>
      <w:r w:rsidRPr="005F06C5">
        <w:rPr>
          <w:rFonts w:ascii="Times New Roman" w:hAnsi="Times New Roman"/>
          <w:bCs/>
          <w:sz w:val="24"/>
          <w:szCs w:val="24"/>
        </w:rPr>
        <w:t xml:space="preserve">Razlog za donošenje I. izmjena i dopuna Pravilnika o provedbi postupaka jednostavne nabave („Službeni glasnik Općine Podstrana“, broj 09/26) jest potreba usklađivanja postojećeg Pravilnika sa Smjernicama za provedbu postupaka jednostavne nabave, koje je Ministarstvo gospodarstva, odnosno Uprava za politiku javne nabave, </w:t>
      </w:r>
      <w:r>
        <w:rPr>
          <w:rFonts w:ascii="Times New Roman" w:hAnsi="Times New Roman"/>
          <w:bCs/>
          <w:sz w:val="24"/>
          <w:szCs w:val="24"/>
        </w:rPr>
        <w:t xml:space="preserve">naknadno </w:t>
      </w:r>
      <w:r w:rsidRPr="005F06C5">
        <w:rPr>
          <w:rFonts w:ascii="Times New Roman" w:hAnsi="Times New Roman"/>
          <w:bCs/>
          <w:sz w:val="24"/>
          <w:szCs w:val="24"/>
        </w:rPr>
        <w:t>objavilo kao i prilagodba odredbi Pravilnika funkcionalnostima i tehničkim mogućnostima Elektroničkog oglasnika javne nabave Republike Hrvatske (EOJN RH).</w:t>
      </w:r>
    </w:p>
    <w:p w14:paraId="7FEBA077" w14:textId="77777777" w:rsidR="00F20B10" w:rsidRPr="005F06C5" w:rsidRDefault="00F20B10" w:rsidP="00F20B10">
      <w:pPr>
        <w:autoSpaceDE w:val="0"/>
        <w:autoSpaceDN w:val="0"/>
        <w:adjustRightInd w:val="0"/>
        <w:spacing w:after="0" w:line="240" w:lineRule="auto"/>
        <w:jc w:val="both"/>
        <w:rPr>
          <w:rFonts w:ascii="Times New Roman" w:hAnsi="Times New Roman"/>
          <w:bCs/>
          <w:sz w:val="24"/>
          <w:szCs w:val="24"/>
        </w:rPr>
      </w:pPr>
    </w:p>
    <w:p w14:paraId="0D77FE94" w14:textId="77777777" w:rsidR="00F20B10" w:rsidRDefault="00F20B10" w:rsidP="00F20B10">
      <w:pPr>
        <w:autoSpaceDE w:val="0"/>
        <w:autoSpaceDN w:val="0"/>
        <w:adjustRightInd w:val="0"/>
        <w:spacing w:after="0" w:line="240" w:lineRule="auto"/>
        <w:jc w:val="both"/>
        <w:rPr>
          <w:rFonts w:ascii="Times New Roman" w:hAnsi="Times New Roman"/>
          <w:bCs/>
          <w:sz w:val="24"/>
          <w:szCs w:val="24"/>
        </w:rPr>
      </w:pPr>
      <w:r w:rsidRPr="005F06C5">
        <w:rPr>
          <w:rFonts w:ascii="Times New Roman" w:hAnsi="Times New Roman"/>
          <w:bCs/>
          <w:sz w:val="24"/>
          <w:szCs w:val="24"/>
        </w:rPr>
        <w:t>Izmjene se odnose na uređenje pravne zaštite gospodarskih subjekata u postupcima jednostavne nabave procijenjene vrijednosti veće od 15.000,00 eura, uključujući pravo na podnošenje prigovora, rok za njegovo podnošenje, postupanje po prigovoru, učinke podnošenja prigovora na sklapanje ugovora odnosno izdavanje narudžbenice te pravo ponuditelja na uvid u dokumentaciju postupka. Navedenim izmjenama nastoji se osigurati jasnije i cjelovitije uređenje pravne zaštite u skladu s važećim propisima i Smjernicama.</w:t>
      </w:r>
    </w:p>
    <w:p w14:paraId="4F6E254B" w14:textId="77777777" w:rsidR="00F20B10" w:rsidRPr="005F06C5" w:rsidRDefault="00F20B10" w:rsidP="00F20B10">
      <w:pPr>
        <w:autoSpaceDE w:val="0"/>
        <w:autoSpaceDN w:val="0"/>
        <w:adjustRightInd w:val="0"/>
        <w:spacing w:after="0" w:line="240" w:lineRule="auto"/>
        <w:jc w:val="both"/>
        <w:rPr>
          <w:rFonts w:ascii="Times New Roman" w:hAnsi="Times New Roman"/>
          <w:bCs/>
          <w:sz w:val="24"/>
          <w:szCs w:val="24"/>
        </w:rPr>
      </w:pPr>
    </w:p>
    <w:p w14:paraId="4F998A8F" w14:textId="77777777" w:rsidR="00F20B10" w:rsidRDefault="00F20B10" w:rsidP="00F20B10">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I</w:t>
      </w:r>
      <w:r w:rsidRPr="005F06C5">
        <w:rPr>
          <w:rFonts w:ascii="Times New Roman" w:hAnsi="Times New Roman"/>
          <w:bCs/>
          <w:sz w:val="24"/>
          <w:szCs w:val="24"/>
        </w:rPr>
        <w:t>zmjenama se preciziraju odredbe o otvaranju ponuda i postupanju u slučaju kada se razlog za poništenje postupka jednostavne nabave utvrdi prije otvaranja ponuda. Ujedno se utvrđuje da su sadržaj i oblik akata i drugih dokumenata koji se izrađuju i generiraju putem EOJN RH određeni funkcionalnostima i tehničkim mogućnostima sustava, čime se odredbe Pravilnika prilagođavaju načinu rada i mogućnostima elektroničkog sustava.</w:t>
      </w:r>
    </w:p>
    <w:p w14:paraId="50656165" w14:textId="77777777" w:rsidR="00F20B10" w:rsidRPr="005F06C5" w:rsidRDefault="00F20B10" w:rsidP="00F20B10">
      <w:pPr>
        <w:autoSpaceDE w:val="0"/>
        <w:autoSpaceDN w:val="0"/>
        <w:adjustRightInd w:val="0"/>
        <w:spacing w:after="0" w:line="240" w:lineRule="auto"/>
        <w:jc w:val="both"/>
        <w:rPr>
          <w:rFonts w:ascii="Times New Roman" w:hAnsi="Times New Roman"/>
          <w:bCs/>
          <w:sz w:val="24"/>
          <w:szCs w:val="24"/>
        </w:rPr>
      </w:pPr>
    </w:p>
    <w:p w14:paraId="75766AB8" w14:textId="77777777" w:rsidR="00F20B10" w:rsidRPr="005F06C5" w:rsidRDefault="00F20B10" w:rsidP="00F20B10">
      <w:pPr>
        <w:autoSpaceDE w:val="0"/>
        <w:autoSpaceDN w:val="0"/>
        <w:adjustRightInd w:val="0"/>
        <w:spacing w:after="0" w:line="240" w:lineRule="auto"/>
        <w:jc w:val="both"/>
        <w:rPr>
          <w:rFonts w:ascii="Times New Roman" w:hAnsi="Times New Roman"/>
          <w:bCs/>
          <w:sz w:val="24"/>
          <w:szCs w:val="24"/>
        </w:rPr>
      </w:pPr>
    </w:p>
    <w:p w14:paraId="1C20465D" w14:textId="342073C8" w:rsidR="000C2E0D" w:rsidRDefault="000C2E0D" w:rsidP="00F20B10">
      <w:pPr>
        <w:spacing w:after="0" w:line="240" w:lineRule="auto"/>
        <w:jc w:val="both"/>
        <w:rPr>
          <w:rFonts w:ascii="Times New Roman" w:hAnsi="Times New Roman"/>
          <w:bCs/>
          <w:sz w:val="24"/>
          <w:szCs w:val="24"/>
        </w:rPr>
      </w:pPr>
    </w:p>
    <w:p w14:paraId="1074CF1D" w14:textId="77777777" w:rsidR="00F20B10" w:rsidRPr="006F4DF2" w:rsidRDefault="00F20B10" w:rsidP="00F20B10">
      <w:pPr>
        <w:spacing w:after="0" w:line="240" w:lineRule="auto"/>
        <w:jc w:val="both"/>
        <w:rPr>
          <w:rFonts w:ascii="Times New Roman" w:hAnsi="Times New Roman" w:cs="Times New Roman"/>
          <w:iCs/>
          <w:noProof/>
          <w:sz w:val="24"/>
          <w:szCs w:val="24"/>
        </w:rPr>
      </w:pPr>
    </w:p>
    <w:sectPr w:rsidR="00F20B10" w:rsidRPr="006F4DF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F9F91" w14:textId="77777777" w:rsidR="002E0BD8" w:rsidRDefault="002E0BD8" w:rsidP="00CE30C8">
      <w:pPr>
        <w:spacing w:after="0" w:line="240" w:lineRule="auto"/>
      </w:pPr>
      <w:r>
        <w:separator/>
      </w:r>
    </w:p>
  </w:endnote>
  <w:endnote w:type="continuationSeparator" w:id="0">
    <w:p w14:paraId="08498131" w14:textId="77777777" w:rsidR="002E0BD8" w:rsidRDefault="002E0BD8" w:rsidP="00CE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9F0AA" w14:textId="77777777" w:rsidR="002E0BD8" w:rsidRDefault="002E0BD8" w:rsidP="00CE30C8">
      <w:pPr>
        <w:spacing w:after="0" w:line="240" w:lineRule="auto"/>
      </w:pPr>
      <w:r>
        <w:separator/>
      </w:r>
    </w:p>
  </w:footnote>
  <w:footnote w:type="continuationSeparator" w:id="0">
    <w:p w14:paraId="44D086D4" w14:textId="77777777" w:rsidR="002E0BD8" w:rsidRDefault="002E0BD8" w:rsidP="00CE30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5FF4"/>
    <w:multiLevelType w:val="hybridMultilevel"/>
    <w:tmpl w:val="FFFFFFFF"/>
    <w:lvl w:ilvl="0" w:tplc="88E2DE96">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 w15:restartNumberingAfterBreak="0">
    <w:nsid w:val="06AC2778"/>
    <w:multiLevelType w:val="hybridMultilevel"/>
    <w:tmpl w:val="5386902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7A44DE"/>
    <w:multiLevelType w:val="hybridMultilevel"/>
    <w:tmpl w:val="FFFFFFFF"/>
    <w:lvl w:ilvl="0" w:tplc="CA3E418A">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 w15:restartNumberingAfterBreak="0">
    <w:nsid w:val="0E4D5364"/>
    <w:multiLevelType w:val="hybridMultilevel"/>
    <w:tmpl w:val="BCD0FD4C"/>
    <w:lvl w:ilvl="0" w:tplc="DBB66714">
      <w:start w:val="1"/>
      <w:numFmt w:val="decimal"/>
      <w:lvlText w:val="Članak %1."/>
      <w:lvlJc w:val="center"/>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09F5CB3"/>
    <w:multiLevelType w:val="hybridMultilevel"/>
    <w:tmpl w:val="ECBC93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1535E93"/>
    <w:multiLevelType w:val="hybridMultilevel"/>
    <w:tmpl w:val="FFFFFFFF"/>
    <w:lvl w:ilvl="0" w:tplc="ACCCC3AE">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6" w15:restartNumberingAfterBreak="0">
    <w:nsid w:val="12A61701"/>
    <w:multiLevelType w:val="hybridMultilevel"/>
    <w:tmpl w:val="81484D86"/>
    <w:lvl w:ilvl="0" w:tplc="352890C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BE0449"/>
    <w:multiLevelType w:val="hybridMultilevel"/>
    <w:tmpl w:val="5448E012"/>
    <w:lvl w:ilvl="0" w:tplc="75D4B272">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1A6C60E8"/>
    <w:multiLevelType w:val="hybridMultilevel"/>
    <w:tmpl w:val="FFFFFFFF"/>
    <w:lvl w:ilvl="0" w:tplc="5CE6421E">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9" w15:restartNumberingAfterBreak="0">
    <w:nsid w:val="223B5A94"/>
    <w:multiLevelType w:val="hybridMultilevel"/>
    <w:tmpl w:val="FFFFFFFF"/>
    <w:lvl w:ilvl="0" w:tplc="F532175A">
      <w:start w:val="1"/>
      <w:numFmt w:val="upperRoman"/>
      <w:lvlText w:val="%1."/>
      <w:lvlJc w:val="left"/>
      <w:pPr>
        <w:ind w:left="1080" w:hanging="720"/>
      </w:pPr>
      <w:rPr>
        <w:rFonts w:cs="Times New Roman" w:hint="default"/>
        <w:b/>
        <w:bCs/>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25A85515"/>
    <w:multiLevelType w:val="hybridMultilevel"/>
    <w:tmpl w:val="FFFFFFFF"/>
    <w:lvl w:ilvl="0" w:tplc="3D5C8020">
      <w:start w:val="1"/>
      <w:numFmt w:val="decimal"/>
      <w:lvlText w:val="(%1)"/>
      <w:lvlJc w:val="left"/>
      <w:pPr>
        <w:ind w:left="936" w:hanging="576"/>
      </w:pPr>
      <w:rPr>
        <w:rFonts w:ascii="Times New Roman" w:eastAsia="Times New Roman" w:hAnsi="Times New Roman"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267B03E0"/>
    <w:multiLevelType w:val="hybridMultilevel"/>
    <w:tmpl w:val="E676B95C"/>
    <w:lvl w:ilvl="0" w:tplc="DBB66714">
      <w:start w:val="1"/>
      <w:numFmt w:val="decimal"/>
      <w:lvlText w:val="Članak %1."/>
      <w:lvlJc w:val="center"/>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8156A47"/>
    <w:multiLevelType w:val="hybridMultilevel"/>
    <w:tmpl w:val="FFFFFFFF"/>
    <w:lvl w:ilvl="0" w:tplc="0FFA29A4">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13" w15:restartNumberingAfterBreak="0">
    <w:nsid w:val="28FA4501"/>
    <w:multiLevelType w:val="hybridMultilevel"/>
    <w:tmpl w:val="D35273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D46F33"/>
    <w:multiLevelType w:val="hybridMultilevel"/>
    <w:tmpl w:val="FFFFFFFF"/>
    <w:lvl w:ilvl="0" w:tplc="81841BD2">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15" w15:restartNumberingAfterBreak="0">
    <w:nsid w:val="2D042088"/>
    <w:multiLevelType w:val="hybridMultilevel"/>
    <w:tmpl w:val="FFFFFFFF"/>
    <w:lvl w:ilvl="0" w:tplc="AD121788">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16" w15:restartNumberingAfterBreak="0">
    <w:nsid w:val="35C1650B"/>
    <w:multiLevelType w:val="hybridMultilevel"/>
    <w:tmpl w:val="4608FD76"/>
    <w:lvl w:ilvl="0" w:tplc="DBB66714">
      <w:start w:val="1"/>
      <w:numFmt w:val="decimal"/>
      <w:lvlText w:val="Članak %1."/>
      <w:lvlJc w:val="center"/>
      <w:pPr>
        <w:ind w:left="1560" w:hanging="360"/>
      </w:pPr>
      <w:rPr>
        <w:rFonts w:hint="default"/>
      </w:rPr>
    </w:lvl>
    <w:lvl w:ilvl="1" w:tplc="041A0019" w:tentative="1">
      <w:start w:val="1"/>
      <w:numFmt w:val="lowerLetter"/>
      <w:lvlText w:val="%2."/>
      <w:lvlJc w:val="left"/>
      <w:pPr>
        <w:ind w:left="2280" w:hanging="360"/>
      </w:pPr>
    </w:lvl>
    <w:lvl w:ilvl="2" w:tplc="041A001B" w:tentative="1">
      <w:start w:val="1"/>
      <w:numFmt w:val="lowerRoman"/>
      <w:lvlText w:val="%3."/>
      <w:lvlJc w:val="right"/>
      <w:pPr>
        <w:ind w:left="3000" w:hanging="180"/>
      </w:pPr>
    </w:lvl>
    <w:lvl w:ilvl="3" w:tplc="041A000F" w:tentative="1">
      <w:start w:val="1"/>
      <w:numFmt w:val="decimal"/>
      <w:lvlText w:val="%4."/>
      <w:lvlJc w:val="left"/>
      <w:pPr>
        <w:ind w:left="3720" w:hanging="360"/>
      </w:pPr>
    </w:lvl>
    <w:lvl w:ilvl="4" w:tplc="041A0019" w:tentative="1">
      <w:start w:val="1"/>
      <w:numFmt w:val="lowerLetter"/>
      <w:lvlText w:val="%5."/>
      <w:lvlJc w:val="left"/>
      <w:pPr>
        <w:ind w:left="4440" w:hanging="360"/>
      </w:pPr>
    </w:lvl>
    <w:lvl w:ilvl="5" w:tplc="041A001B" w:tentative="1">
      <w:start w:val="1"/>
      <w:numFmt w:val="lowerRoman"/>
      <w:lvlText w:val="%6."/>
      <w:lvlJc w:val="right"/>
      <w:pPr>
        <w:ind w:left="5160" w:hanging="180"/>
      </w:pPr>
    </w:lvl>
    <w:lvl w:ilvl="6" w:tplc="041A000F" w:tentative="1">
      <w:start w:val="1"/>
      <w:numFmt w:val="decimal"/>
      <w:lvlText w:val="%7."/>
      <w:lvlJc w:val="left"/>
      <w:pPr>
        <w:ind w:left="5880" w:hanging="360"/>
      </w:pPr>
    </w:lvl>
    <w:lvl w:ilvl="7" w:tplc="041A0019" w:tentative="1">
      <w:start w:val="1"/>
      <w:numFmt w:val="lowerLetter"/>
      <w:lvlText w:val="%8."/>
      <w:lvlJc w:val="left"/>
      <w:pPr>
        <w:ind w:left="6600" w:hanging="360"/>
      </w:pPr>
    </w:lvl>
    <w:lvl w:ilvl="8" w:tplc="041A001B" w:tentative="1">
      <w:start w:val="1"/>
      <w:numFmt w:val="lowerRoman"/>
      <w:lvlText w:val="%9."/>
      <w:lvlJc w:val="right"/>
      <w:pPr>
        <w:ind w:left="7320" w:hanging="180"/>
      </w:pPr>
    </w:lvl>
  </w:abstractNum>
  <w:abstractNum w:abstractNumId="17" w15:restartNumberingAfterBreak="0">
    <w:nsid w:val="382D6829"/>
    <w:multiLevelType w:val="hybridMultilevel"/>
    <w:tmpl w:val="DDBAD460"/>
    <w:lvl w:ilvl="0" w:tplc="AA0C38BE">
      <w:start w:val="1"/>
      <w:numFmt w:val="decimal"/>
      <w:lvlText w:val="Članak %1."/>
      <w:lvlJc w:val="center"/>
      <w:pPr>
        <w:ind w:left="720" w:hanging="360"/>
      </w:pPr>
      <w:rPr>
        <w:rFonts w:hint="default"/>
        <w:i w:val="0"/>
        <w:i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11C1388"/>
    <w:multiLevelType w:val="hybridMultilevel"/>
    <w:tmpl w:val="FFFFFFFF"/>
    <w:lvl w:ilvl="0" w:tplc="4C863976">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9" w15:restartNumberingAfterBreak="0">
    <w:nsid w:val="414B2CE5"/>
    <w:multiLevelType w:val="hybridMultilevel"/>
    <w:tmpl w:val="F8C2DC82"/>
    <w:lvl w:ilvl="0" w:tplc="E5C08E4C">
      <w:start w:val="1"/>
      <w:numFmt w:val="bullet"/>
      <w:lvlText w:val=""/>
      <w:lvlJc w:val="left"/>
      <w:pPr>
        <w:tabs>
          <w:tab w:val="num" w:pos="720"/>
        </w:tabs>
        <w:ind w:left="720" w:hanging="360"/>
      </w:pPr>
      <w:rPr>
        <w:rFonts w:ascii="Symbol" w:hAnsi="Symbol" w:hint="default"/>
      </w:rPr>
    </w:lvl>
    <w:lvl w:ilvl="1" w:tplc="64FC8CF2" w:tentative="1">
      <w:start w:val="1"/>
      <w:numFmt w:val="bullet"/>
      <w:lvlText w:val=""/>
      <w:lvlJc w:val="left"/>
      <w:pPr>
        <w:tabs>
          <w:tab w:val="num" w:pos="1440"/>
        </w:tabs>
        <w:ind w:left="1440" w:hanging="360"/>
      </w:pPr>
      <w:rPr>
        <w:rFonts w:ascii="Symbol" w:hAnsi="Symbol" w:hint="default"/>
      </w:rPr>
    </w:lvl>
    <w:lvl w:ilvl="2" w:tplc="9948DEF2" w:tentative="1">
      <w:start w:val="1"/>
      <w:numFmt w:val="bullet"/>
      <w:lvlText w:val=""/>
      <w:lvlJc w:val="left"/>
      <w:pPr>
        <w:tabs>
          <w:tab w:val="num" w:pos="2160"/>
        </w:tabs>
        <w:ind w:left="2160" w:hanging="360"/>
      </w:pPr>
      <w:rPr>
        <w:rFonts w:ascii="Symbol" w:hAnsi="Symbol" w:hint="default"/>
      </w:rPr>
    </w:lvl>
    <w:lvl w:ilvl="3" w:tplc="772071B0" w:tentative="1">
      <w:start w:val="1"/>
      <w:numFmt w:val="bullet"/>
      <w:lvlText w:val=""/>
      <w:lvlJc w:val="left"/>
      <w:pPr>
        <w:tabs>
          <w:tab w:val="num" w:pos="2880"/>
        </w:tabs>
        <w:ind w:left="2880" w:hanging="360"/>
      </w:pPr>
      <w:rPr>
        <w:rFonts w:ascii="Symbol" w:hAnsi="Symbol" w:hint="default"/>
      </w:rPr>
    </w:lvl>
    <w:lvl w:ilvl="4" w:tplc="089C830C" w:tentative="1">
      <w:start w:val="1"/>
      <w:numFmt w:val="bullet"/>
      <w:lvlText w:val=""/>
      <w:lvlJc w:val="left"/>
      <w:pPr>
        <w:tabs>
          <w:tab w:val="num" w:pos="3600"/>
        </w:tabs>
        <w:ind w:left="3600" w:hanging="360"/>
      </w:pPr>
      <w:rPr>
        <w:rFonts w:ascii="Symbol" w:hAnsi="Symbol" w:hint="default"/>
      </w:rPr>
    </w:lvl>
    <w:lvl w:ilvl="5" w:tplc="D132005C" w:tentative="1">
      <w:start w:val="1"/>
      <w:numFmt w:val="bullet"/>
      <w:lvlText w:val=""/>
      <w:lvlJc w:val="left"/>
      <w:pPr>
        <w:tabs>
          <w:tab w:val="num" w:pos="4320"/>
        </w:tabs>
        <w:ind w:left="4320" w:hanging="360"/>
      </w:pPr>
      <w:rPr>
        <w:rFonts w:ascii="Symbol" w:hAnsi="Symbol" w:hint="default"/>
      </w:rPr>
    </w:lvl>
    <w:lvl w:ilvl="6" w:tplc="4094F70C" w:tentative="1">
      <w:start w:val="1"/>
      <w:numFmt w:val="bullet"/>
      <w:lvlText w:val=""/>
      <w:lvlJc w:val="left"/>
      <w:pPr>
        <w:tabs>
          <w:tab w:val="num" w:pos="5040"/>
        </w:tabs>
        <w:ind w:left="5040" w:hanging="360"/>
      </w:pPr>
      <w:rPr>
        <w:rFonts w:ascii="Symbol" w:hAnsi="Symbol" w:hint="default"/>
      </w:rPr>
    </w:lvl>
    <w:lvl w:ilvl="7" w:tplc="43FEC178" w:tentative="1">
      <w:start w:val="1"/>
      <w:numFmt w:val="bullet"/>
      <w:lvlText w:val=""/>
      <w:lvlJc w:val="left"/>
      <w:pPr>
        <w:tabs>
          <w:tab w:val="num" w:pos="5760"/>
        </w:tabs>
        <w:ind w:left="5760" w:hanging="360"/>
      </w:pPr>
      <w:rPr>
        <w:rFonts w:ascii="Symbol" w:hAnsi="Symbol" w:hint="default"/>
      </w:rPr>
    </w:lvl>
    <w:lvl w:ilvl="8" w:tplc="B16E624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ACE795F"/>
    <w:multiLevelType w:val="hybridMultilevel"/>
    <w:tmpl w:val="FFFFFFFF"/>
    <w:lvl w:ilvl="0" w:tplc="1690EE96">
      <w:start w:val="1"/>
      <w:numFmt w:val="lowerLetter"/>
      <w:lvlText w:val="%1)"/>
      <w:lvlJc w:val="left"/>
      <w:pPr>
        <w:ind w:left="1080" w:hanging="360"/>
      </w:pPr>
      <w:rPr>
        <w:rFonts w:cs="Times New Roman" w:hint="default"/>
      </w:rPr>
    </w:lvl>
    <w:lvl w:ilvl="1" w:tplc="041A0019" w:tentative="1">
      <w:start w:val="1"/>
      <w:numFmt w:val="lowerLetter"/>
      <w:lvlText w:val="%2."/>
      <w:lvlJc w:val="left"/>
      <w:pPr>
        <w:ind w:left="1800" w:hanging="360"/>
      </w:pPr>
      <w:rPr>
        <w:rFonts w:cs="Times New Roman"/>
      </w:rPr>
    </w:lvl>
    <w:lvl w:ilvl="2" w:tplc="041A001B" w:tentative="1">
      <w:start w:val="1"/>
      <w:numFmt w:val="lowerRoman"/>
      <w:lvlText w:val="%3."/>
      <w:lvlJc w:val="right"/>
      <w:pPr>
        <w:ind w:left="2520" w:hanging="180"/>
      </w:pPr>
      <w:rPr>
        <w:rFonts w:cs="Times New Roman"/>
      </w:rPr>
    </w:lvl>
    <w:lvl w:ilvl="3" w:tplc="041A000F" w:tentative="1">
      <w:start w:val="1"/>
      <w:numFmt w:val="decimal"/>
      <w:lvlText w:val="%4."/>
      <w:lvlJc w:val="left"/>
      <w:pPr>
        <w:ind w:left="3240" w:hanging="360"/>
      </w:pPr>
      <w:rPr>
        <w:rFonts w:cs="Times New Roman"/>
      </w:rPr>
    </w:lvl>
    <w:lvl w:ilvl="4" w:tplc="041A0019" w:tentative="1">
      <w:start w:val="1"/>
      <w:numFmt w:val="lowerLetter"/>
      <w:lvlText w:val="%5."/>
      <w:lvlJc w:val="left"/>
      <w:pPr>
        <w:ind w:left="3960" w:hanging="360"/>
      </w:pPr>
      <w:rPr>
        <w:rFonts w:cs="Times New Roman"/>
      </w:rPr>
    </w:lvl>
    <w:lvl w:ilvl="5" w:tplc="041A001B" w:tentative="1">
      <w:start w:val="1"/>
      <w:numFmt w:val="lowerRoman"/>
      <w:lvlText w:val="%6."/>
      <w:lvlJc w:val="right"/>
      <w:pPr>
        <w:ind w:left="4680" w:hanging="180"/>
      </w:pPr>
      <w:rPr>
        <w:rFonts w:cs="Times New Roman"/>
      </w:rPr>
    </w:lvl>
    <w:lvl w:ilvl="6" w:tplc="041A000F" w:tentative="1">
      <w:start w:val="1"/>
      <w:numFmt w:val="decimal"/>
      <w:lvlText w:val="%7."/>
      <w:lvlJc w:val="left"/>
      <w:pPr>
        <w:ind w:left="5400" w:hanging="360"/>
      </w:pPr>
      <w:rPr>
        <w:rFonts w:cs="Times New Roman"/>
      </w:rPr>
    </w:lvl>
    <w:lvl w:ilvl="7" w:tplc="041A0019" w:tentative="1">
      <w:start w:val="1"/>
      <w:numFmt w:val="lowerLetter"/>
      <w:lvlText w:val="%8."/>
      <w:lvlJc w:val="left"/>
      <w:pPr>
        <w:ind w:left="6120" w:hanging="360"/>
      </w:pPr>
      <w:rPr>
        <w:rFonts w:cs="Times New Roman"/>
      </w:rPr>
    </w:lvl>
    <w:lvl w:ilvl="8" w:tplc="041A001B" w:tentative="1">
      <w:start w:val="1"/>
      <w:numFmt w:val="lowerRoman"/>
      <w:lvlText w:val="%9."/>
      <w:lvlJc w:val="right"/>
      <w:pPr>
        <w:ind w:left="6840" w:hanging="180"/>
      </w:pPr>
      <w:rPr>
        <w:rFonts w:cs="Times New Roman"/>
      </w:rPr>
    </w:lvl>
  </w:abstractNum>
  <w:abstractNum w:abstractNumId="21" w15:restartNumberingAfterBreak="0">
    <w:nsid w:val="4C4F22D0"/>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lef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lef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left"/>
      <w:pPr>
        <w:ind w:left="6480" w:hanging="180"/>
      </w:pPr>
      <w:rPr>
        <w:rFonts w:cs="Times New Roman"/>
      </w:rPr>
    </w:lvl>
  </w:abstractNum>
  <w:abstractNum w:abstractNumId="22" w15:restartNumberingAfterBreak="0">
    <w:nsid w:val="4D9D3B46"/>
    <w:multiLevelType w:val="hybridMultilevel"/>
    <w:tmpl w:val="26F6F116"/>
    <w:lvl w:ilvl="0" w:tplc="041A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3B22658"/>
    <w:multiLevelType w:val="hybridMultilevel"/>
    <w:tmpl w:val="FFFFFFFF"/>
    <w:lvl w:ilvl="0" w:tplc="69C632DA">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24" w15:restartNumberingAfterBreak="0">
    <w:nsid w:val="56193BE5"/>
    <w:multiLevelType w:val="hybridMultilevel"/>
    <w:tmpl w:val="FFFFFFFF"/>
    <w:lvl w:ilvl="0" w:tplc="F8A8085A">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57B45251"/>
    <w:multiLevelType w:val="hybridMultilevel"/>
    <w:tmpl w:val="FFFFFFFF"/>
    <w:lvl w:ilvl="0" w:tplc="D254878C">
      <w:start w:val="1"/>
      <w:numFmt w:val="decimal"/>
      <w:lvlText w:val="%1."/>
      <w:lvlJc w:val="left"/>
      <w:pPr>
        <w:ind w:left="927" w:hanging="360"/>
      </w:pPr>
      <w:rPr>
        <w:rFonts w:cs="Times New Roman" w:hint="default"/>
      </w:rPr>
    </w:lvl>
    <w:lvl w:ilvl="1" w:tplc="041A0019" w:tentative="1">
      <w:start w:val="1"/>
      <w:numFmt w:val="lowerLetter"/>
      <w:lvlText w:val="%2."/>
      <w:lvlJc w:val="left"/>
      <w:pPr>
        <w:ind w:left="1647" w:hanging="360"/>
      </w:pPr>
      <w:rPr>
        <w:rFonts w:cs="Times New Roman"/>
      </w:rPr>
    </w:lvl>
    <w:lvl w:ilvl="2" w:tplc="041A001B" w:tentative="1">
      <w:start w:val="1"/>
      <w:numFmt w:val="lowerRoman"/>
      <w:lvlText w:val="%3."/>
      <w:lvlJc w:val="right"/>
      <w:pPr>
        <w:ind w:left="2367" w:hanging="180"/>
      </w:pPr>
      <w:rPr>
        <w:rFonts w:cs="Times New Roman"/>
      </w:rPr>
    </w:lvl>
    <w:lvl w:ilvl="3" w:tplc="041A000F" w:tentative="1">
      <w:start w:val="1"/>
      <w:numFmt w:val="decimal"/>
      <w:lvlText w:val="%4."/>
      <w:lvlJc w:val="left"/>
      <w:pPr>
        <w:ind w:left="3087" w:hanging="360"/>
      </w:pPr>
      <w:rPr>
        <w:rFonts w:cs="Times New Roman"/>
      </w:rPr>
    </w:lvl>
    <w:lvl w:ilvl="4" w:tplc="041A0019" w:tentative="1">
      <w:start w:val="1"/>
      <w:numFmt w:val="lowerLetter"/>
      <w:lvlText w:val="%5."/>
      <w:lvlJc w:val="left"/>
      <w:pPr>
        <w:ind w:left="3807" w:hanging="360"/>
      </w:pPr>
      <w:rPr>
        <w:rFonts w:cs="Times New Roman"/>
      </w:rPr>
    </w:lvl>
    <w:lvl w:ilvl="5" w:tplc="041A001B" w:tentative="1">
      <w:start w:val="1"/>
      <w:numFmt w:val="lowerRoman"/>
      <w:lvlText w:val="%6."/>
      <w:lvlJc w:val="right"/>
      <w:pPr>
        <w:ind w:left="4527" w:hanging="180"/>
      </w:pPr>
      <w:rPr>
        <w:rFonts w:cs="Times New Roman"/>
      </w:rPr>
    </w:lvl>
    <w:lvl w:ilvl="6" w:tplc="041A000F" w:tentative="1">
      <w:start w:val="1"/>
      <w:numFmt w:val="decimal"/>
      <w:lvlText w:val="%7."/>
      <w:lvlJc w:val="left"/>
      <w:pPr>
        <w:ind w:left="5247" w:hanging="360"/>
      </w:pPr>
      <w:rPr>
        <w:rFonts w:cs="Times New Roman"/>
      </w:rPr>
    </w:lvl>
    <w:lvl w:ilvl="7" w:tplc="041A0019" w:tentative="1">
      <w:start w:val="1"/>
      <w:numFmt w:val="lowerLetter"/>
      <w:lvlText w:val="%8."/>
      <w:lvlJc w:val="left"/>
      <w:pPr>
        <w:ind w:left="5967" w:hanging="360"/>
      </w:pPr>
      <w:rPr>
        <w:rFonts w:cs="Times New Roman"/>
      </w:rPr>
    </w:lvl>
    <w:lvl w:ilvl="8" w:tplc="041A001B" w:tentative="1">
      <w:start w:val="1"/>
      <w:numFmt w:val="lowerRoman"/>
      <w:lvlText w:val="%9."/>
      <w:lvlJc w:val="right"/>
      <w:pPr>
        <w:ind w:left="6687" w:hanging="180"/>
      </w:pPr>
      <w:rPr>
        <w:rFonts w:cs="Times New Roman"/>
      </w:rPr>
    </w:lvl>
  </w:abstractNum>
  <w:abstractNum w:abstractNumId="26" w15:restartNumberingAfterBreak="0">
    <w:nsid w:val="5FF45B6C"/>
    <w:multiLevelType w:val="multilevel"/>
    <w:tmpl w:val="1D54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147000"/>
    <w:multiLevelType w:val="hybridMultilevel"/>
    <w:tmpl w:val="FFFFFFFF"/>
    <w:lvl w:ilvl="0" w:tplc="46603800">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623C65C3"/>
    <w:multiLevelType w:val="hybridMultilevel"/>
    <w:tmpl w:val="FFFFFFFF"/>
    <w:lvl w:ilvl="0" w:tplc="2A6CFC26">
      <w:start w:val="1"/>
      <w:numFmt w:val="decimal"/>
      <w:lvlText w:val="(%1)"/>
      <w:lvlJc w:val="left"/>
      <w:pPr>
        <w:ind w:left="207" w:hanging="360"/>
      </w:pPr>
      <w:rPr>
        <w:rFonts w:cs="Times New Roman" w:hint="default"/>
        <w:color w:val="auto"/>
      </w:rPr>
    </w:lvl>
    <w:lvl w:ilvl="1" w:tplc="041A0019" w:tentative="1">
      <w:start w:val="1"/>
      <w:numFmt w:val="lowerLetter"/>
      <w:lvlText w:val="%2."/>
      <w:lvlJc w:val="left"/>
      <w:pPr>
        <w:ind w:left="927" w:hanging="360"/>
      </w:pPr>
      <w:rPr>
        <w:rFonts w:cs="Times New Roman"/>
      </w:rPr>
    </w:lvl>
    <w:lvl w:ilvl="2" w:tplc="041A001B" w:tentative="1">
      <w:start w:val="1"/>
      <w:numFmt w:val="lowerRoman"/>
      <w:lvlText w:val="%3."/>
      <w:lvlJc w:val="right"/>
      <w:pPr>
        <w:ind w:left="1647" w:hanging="180"/>
      </w:pPr>
      <w:rPr>
        <w:rFonts w:cs="Times New Roman"/>
      </w:rPr>
    </w:lvl>
    <w:lvl w:ilvl="3" w:tplc="041A000F" w:tentative="1">
      <w:start w:val="1"/>
      <w:numFmt w:val="decimal"/>
      <w:lvlText w:val="%4."/>
      <w:lvlJc w:val="left"/>
      <w:pPr>
        <w:ind w:left="2367" w:hanging="360"/>
      </w:pPr>
      <w:rPr>
        <w:rFonts w:cs="Times New Roman"/>
      </w:rPr>
    </w:lvl>
    <w:lvl w:ilvl="4" w:tplc="041A0019" w:tentative="1">
      <w:start w:val="1"/>
      <w:numFmt w:val="lowerLetter"/>
      <w:lvlText w:val="%5."/>
      <w:lvlJc w:val="left"/>
      <w:pPr>
        <w:ind w:left="3087" w:hanging="360"/>
      </w:pPr>
      <w:rPr>
        <w:rFonts w:cs="Times New Roman"/>
      </w:rPr>
    </w:lvl>
    <w:lvl w:ilvl="5" w:tplc="041A001B" w:tentative="1">
      <w:start w:val="1"/>
      <w:numFmt w:val="lowerRoman"/>
      <w:lvlText w:val="%6."/>
      <w:lvlJc w:val="right"/>
      <w:pPr>
        <w:ind w:left="3807" w:hanging="180"/>
      </w:pPr>
      <w:rPr>
        <w:rFonts w:cs="Times New Roman"/>
      </w:rPr>
    </w:lvl>
    <w:lvl w:ilvl="6" w:tplc="041A000F" w:tentative="1">
      <w:start w:val="1"/>
      <w:numFmt w:val="decimal"/>
      <w:lvlText w:val="%7."/>
      <w:lvlJc w:val="left"/>
      <w:pPr>
        <w:ind w:left="4527" w:hanging="360"/>
      </w:pPr>
      <w:rPr>
        <w:rFonts w:cs="Times New Roman"/>
      </w:rPr>
    </w:lvl>
    <w:lvl w:ilvl="7" w:tplc="041A0019" w:tentative="1">
      <w:start w:val="1"/>
      <w:numFmt w:val="lowerLetter"/>
      <w:lvlText w:val="%8."/>
      <w:lvlJc w:val="left"/>
      <w:pPr>
        <w:ind w:left="5247" w:hanging="360"/>
      </w:pPr>
      <w:rPr>
        <w:rFonts w:cs="Times New Roman"/>
      </w:rPr>
    </w:lvl>
    <w:lvl w:ilvl="8" w:tplc="041A001B" w:tentative="1">
      <w:start w:val="1"/>
      <w:numFmt w:val="lowerRoman"/>
      <w:lvlText w:val="%9."/>
      <w:lvlJc w:val="right"/>
      <w:pPr>
        <w:ind w:left="5967" w:hanging="180"/>
      </w:pPr>
      <w:rPr>
        <w:rFonts w:cs="Times New Roman"/>
      </w:rPr>
    </w:lvl>
  </w:abstractNum>
  <w:abstractNum w:abstractNumId="29" w15:restartNumberingAfterBreak="0">
    <w:nsid w:val="634C2F65"/>
    <w:multiLevelType w:val="hybridMultilevel"/>
    <w:tmpl w:val="FFFFFFFF"/>
    <w:lvl w:ilvl="0" w:tplc="38CA236E">
      <w:start w:val="1"/>
      <w:numFmt w:val="decimal"/>
      <w:lvlText w:val="(%1)"/>
      <w:lvlJc w:val="left"/>
      <w:pPr>
        <w:ind w:left="3555" w:hanging="360"/>
      </w:pPr>
      <w:rPr>
        <w:rFonts w:cs="Times New Roman" w:hint="default"/>
      </w:rPr>
    </w:lvl>
    <w:lvl w:ilvl="1" w:tplc="04090019" w:tentative="1">
      <w:start w:val="1"/>
      <w:numFmt w:val="lowerLetter"/>
      <w:lvlText w:val="%2."/>
      <w:lvlJc w:val="left"/>
      <w:pPr>
        <w:ind w:left="4275" w:hanging="360"/>
      </w:pPr>
      <w:rPr>
        <w:rFonts w:cs="Times New Roman"/>
      </w:rPr>
    </w:lvl>
    <w:lvl w:ilvl="2" w:tplc="0409001B" w:tentative="1">
      <w:start w:val="1"/>
      <w:numFmt w:val="lowerRoman"/>
      <w:lvlText w:val="%3."/>
      <w:lvlJc w:val="right"/>
      <w:pPr>
        <w:ind w:left="4995" w:hanging="180"/>
      </w:pPr>
      <w:rPr>
        <w:rFonts w:cs="Times New Roman"/>
      </w:rPr>
    </w:lvl>
    <w:lvl w:ilvl="3" w:tplc="0409000F" w:tentative="1">
      <w:start w:val="1"/>
      <w:numFmt w:val="decimal"/>
      <w:lvlText w:val="%4."/>
      <w:lvlJc w:val="left"/>
      <w:pPr>
        <w:ind w:left="5715" w:hanging="360"/>
      </w:pPr>
      <w:rPr>
        <w:rFonts w:cs="Times New Roman"/>
      </w:rPr>
    </w:lvl>
    <w:lvl w:ilvl="4" w:tplc="04090019" w:tentative="1">
      <w:start w:val="1"/>
      <w:numFmt w:val="lowerLetter"/>
      <w:lvlText w:val="%5."/>
      <w:lvlJc w:val="left"/>
      <w:pPr>
        <w:ind w:left="6435" w:hanging="360"/>
      </w:pPr>
      <w:rPr>
        <w:rFonts w:cs="Times New Roman"/>
      </w:rPr>
    </w:lvl>
    <w:lvl w:ilvl="5" w:tplc="0409001B" w:tentative="1">
      <w:start w:val="1"/>
      <w:numFmt w:val="lowerRoman"/>
      <w:lvlText w:val="%6."/>
      <w:lvlJc w:val="right"/>
      <w:pPr>
        <w:ind w:left="7155" w:hanging="180"/>
      </w:pPr>
      <w:rPr>
        <w:rFonts w:cs="Times New Roman"/>
      </w:rPr>
    </w:lvl>
    <w:lvl w:ilvl="6" w:tplc="0409000F" w:tentative="1">
      <w:start w:val="1"/>
      <w:numFmt w:val="decimal"/>
      <w:lvlText w:val="%7."/>
      <w:lvlJc w:val="left"/>
      <w:pPr>
        <w:ind w:left="7875" w:hanging="360"/>
      </w:pPr>
      <w:rPr>
        <w:rFonts w:cs="Times New Roman"/>
      </w:rPr>
    </w:lvl>
    <w:lvl w:ilvl="7" w:tplc="04090019" w:tentative="1">
      <w:start w:val="1"/>
      <w:numFmt w:val="lowerLetter"/>
      <w:lvlText w:val="%8."/>
      <w:lvlJc w:val="left"/>
      <w:pPr>
        <w:ind w:left="8595" w:hanging="360"/>
      </w:pPr>
      <w:rPr>
        <w:rFonts w:cs="Times New Roman"/>
      </w:rPr>
    </w:lvl>
    <w:lvl w:ilvl="8" w:tplc="0409001B" w:tentative="1">
      <w:start w:val="1"/>
      <w:numFmt w:val="lowerRoman"/>
      <w:lvlText w:val="%9."/>
      <w:lvlJc w:val="right"/>
      <w:pPr>
        <w:ind w:left="9315" w:hanging="180"/>
      </w:pPr>
      <w:rPr>
        <w:rFonts w:cs="Times New Roman"/>
      </w:rPr>
    </w:lvl>
  </w:abstractNum>
  <w:abstractNum w:abstractNumId="30" w15:restartNumberingAfterBreak="0">
    <w:nsid w:val="638C3AFE"/>
    <w:multiLevelType w:val="hybridMultilevel"/>
    <w:tmpl w:val="D1123632"/>
    <w:lvl w:ilvl="0" w:tplc="2974BCD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46D6E6C"/>
    <w:multiLevelType w:val="hybridMultilevel"/>
    <w:tmpl w:val="FE1041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7ED4B4E"/>
    <w:multiLevelType w:val="hybridMultilevel"/>
    <w:tmpl w:val="3BE4FA60"/>
    <w:lvl w:ilvl="0" w:tplc="FC1A3450">
      <w:start w:val="22"/>
      <w:numFmt w:val="bullet"/>
      <w:lvlText w:val="-"/>
      <w:lvlJc w:val="left"/>
      <w:pPr>
        <w:ind w:left="720" w:hanging="360"/>
      </w:pPr>
      <w:rPr>
        <w:rFonts w:ascii="Courier" w:eastAsiaTheme="minorHAnsi" w:hAnsi="Courier" w:cs="Courier" w:hint="default"/>
        <w:color w:val="181717"/>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AE23E38"/>
    <w:multiLevelType w:val="hybridMultilevel"/>
    <w:tmpl w:val="5DFE65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BF84B8A"/>
    <w:multiLevelType w:val="hybridMultilevel"/>
    <w:tmpl w:val="FFFFFFFF"/>
    <w:lvl w:ilvl="0" w:tplc="E0A0E110">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15:restartNumberingAfterBreak="0">
    <w:nsid w:val="6DF1056B"/>
    <w:multiLevelType w:val="hybridMultilevel"/>
    <w:tmpl w:val="FFFFFFFF"/>
    <w:lvl w:ilvl="0" w:tplc="3F6C68DA">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6" w15:restartNumberingAfterBreak="0">
    <w:nsid w:val="6E8B269D"/>
    <w:multiLevelType w:val="hybridMultilevel"/>
    <w:tmpl w:val="2B7698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1871DFA"/>
    <w:multiLevelType w:val="hybridMultilevel"/>
    <w:tmpl w:val="8C426A2E"/>
    <w:lvl w:ilvl="0" w:tplc="DBB66714">
      <w:start w:val="1"/>
      <w:numFmt w:val="decimal"/>
      <w:lvlText w:val="Članak %1."/>
      <w:lvlJc w:val="center"/>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1A33F01"/>
    <w:multiLevelType w:val="hybridMultilevel"/>
    <w:tmpl w:val="FFFFFFFF"/>
    <w:lvl w:ilvl="0" w:tplc="1132FE20">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9" w15:restartNumberingAfterBreak="0">
    <w:nsid w:val="72F27A4E"/>
    <w:multiLevelType w:val="hybridMultilevel"/>
    <w:tmpl w:val="FFFFFFFF"/>
    <w:lvl w:ilvl="0" w:tplc="7A64E170">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77F0152F"/>
    <w:multiLevelType w:val="hybridMultilevel"/>
    <w:tmpl w:val="C2049B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A8105A6"/>
    <w:multiLevelType w:val="hybridMultilevel"/>
    <w:tmpl w:val="FFFFFFFF"/>
    <w:lvl w:ilvl="0" w:tplc="8AE0209A">
      <w:start w:val="1"/>
      <w:numFmt w:val="decimal"/>
      <w:lvlText w:val="(%1)"/>
      <w:lvlJc w:val="left"/>
      <w:pPr>
        <w:ind w:left="720" w:hanging="360"/>
      </w:pPr>
      <w:rPr>
        <w:rFonts w:cs="Times New Roman" w:hint="default"/>
        <w:b w:val="0"/>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16cid:durableId="557712755">
    <w:abstractNumId w:val="19"/>
  </w:num>
  <w:num w:numId="2" w16cid:durableId="551162994">
    <w:abstractNumId w:val="32"/>
  </w:num>
  <w:num w:numId="3" w16cid:durableId="1820147645">
    <w:abstractNumId w:val="4"/>
  </w:num>
  <w:num w:numId="4" w16cid:durableId="1246960896">
    <w:abstractNumId w:val="22"/>
  </w:num>
  <w:num w:numId="5" w16cid:durableId="460538846">
    <w:abstractNumId w:val="36"/>
  </w:num>
  <w:num w:numId="6" w16cid:durableId="1895042829">
    <w:abstractNumId w:val="30"/>
  </w:num>
  <w:num w:numId="7" w16cid:durableId="1356998054">
    <w:abstractNumId w:val="40"/>
  </w:num>
  <w:num w:numId="8" w16cid:durableId="790974676">
    <w:abstractNumId w:val="6"/>
  </w:num>
  <w:num w:numId="9" w16cid:durableId="1040517674">
    <w:abstractNumId w:val="29"/>
  </w:num>
  <w:num w:numId="10" w16cid:durableId="2021005078">
    <w:abstractNumId w:val="24"/>
  </w:num>
  <w:num w:numId="11" w16cid:durableId="223371530">
    <w:abstractNumId w:val="35"/>
  </w:num>
  <w:num w:numId="12" w16cid:durableId="1573732200">
    <w:abstractNumId w:val="28"/>
  </w:num>
  <w:num w:numId="13" w16cid:durableId="1666586017">
    <w:abstractNumId w:val="18"/>
  </w:num>
  <w:num w:numId="14" w16cid:durableId="1713312284">
    <w:abstractNumId w:val="12"/>
  </w:num>
  <w:num w:numId="15" w16cid:durableId="1589535073">
    <w:abstractNumId w:val="5"/>
  </w:num>
  <w:num w:numId="16" w16cid:durableId="484473017">
    <w:abstractNumId w:val="14"/>
  </w:num>
  <w:num w:numId="17" w16cid:durableId="844630610">
    <w:abstractNumId w:val="0"/>
  </w:num>
  <w:num w:numId="18" w16cid:durableId="1967391338">
    <w:abstractNumId w:val="8"/>
  </w:num>
  <w:num w:numId="19" w16cid:durableId="1848249953">
    <w:abstractNumId w:val="27"/>
  </w:num>
  <w:num w:numId="20" w16cid:durableId="498814871">
    <w:abstractNumId w:val="34"/>
  </w:num>
  <w:num w:numId="21" w16cid:durableId="1486237511">
    <w:abstractNumId w:val="41"/>
  </w:num>
  <w:num w:numId="22" w16cid:durableId="1173108261">
    <w:abstractNumId w:val="20"/>
  </w:num>
  <w:num w:numId="23" w16cid:durableId="1356931399">
    <w:abstractNumId w:val="1"/>
  </w:num>
  <w:num w:numId="24" w16cid:durableId="814249">
    <w:abstractNumId w:val="9"/>
  </w:num>
  <w:num w:numId="25" w16cid:durableId="2136825157">
    <w:abstractNumId w:val="10"/>
  </w:num>
  <w:num w:numId="26" w16cid:durableId="1494490019">
    <w:abstractNumId w:val="39"/>
  </w:num>
  <w:num w:numId="27" w16cid:durableId="2013944029">
    <w:abstractNumId w:val="23"/>
  </w:num>
  <w:num w:numId="28" w16cid:durableId="1741094928">
    <w:abstractNumId w:val="15"/>
  </w:num>
  <w:num w:numId="29" w16cid:durableId="1103765373">
    <w:abstractNumId w:val="38"/>
  </w:num>
  <w:num w:numId="30" w16cid:durableId="1002203618">
    <w:abstractNumId w:val="25"/>
  </w:num>
  <w:num w:numId="31" w16cid:durableId="580219256">
    <w:abstractNumId w:val="2"/>
  </w:num>
  <w:num w:numId="32" w16cid:durableId="1542979615">
    <w:abstractNumId w:val="21"/>
  </w:num>
  <w:num w:numId="33" w16cid:durableId="1983923928">
    <w:abstractNumId w:val="3"/>
  </w:num>
  <w:num w:numId="34" w16cid:durableId="591280609">
    <w:abstractNumId w:val="16"/>
  </w:num>
  <w:num w:numId="35" w16cid:durableId="1483958950">
    <w:abstractNumId w:val="17"/>
  </w:num>
  <w:num w:numId="36" w16cid:durableId="1003623529">
    <w:abstractNumId w:val="11"/>
  </w:num>
  <w:num w:numId="37" w16cid:durableId="1796169039">
    <w:abstractNumId w:val="33"/>
  </w:num>
  <w:num w:numId="38" w16cid:durableId="1613393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6577442">
    <w:abstractNumId w:val="26"/>
  </w:num>
  <w:num w:numId="40" w16cid:durableId="871920536">
    <w:abstractNumId w:val="37"/>
  </w:num>
  <w:num w:numId="41" w16cid:durableId="1466193727">
    <w:abstractNumId w:val="13"/>
  </w:num>
  <w:num w:numId="42" w16cid:durableId="16545300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4C"/>
    <w:rsid w:val="00004933"/>
    <w:rsid w:val="00005A12"/>
    <w:rsid w:val="00023DDA"/>
    <w:rsid w:val="00037603"/>
    <w:rsid w:val="000439D1"/>
    <w:rsid w:val="00053BDC"/>
    <w:rsid w:val="00055B77"/>
    <w:rsid w:val="000715A0"/>
    <w:rsid w:val="00074A3F"/>
    <w:rsid w:val="000772BE"/>
    <w:rsid w:val="00077500"/>
    <w:rsid w:val="00081FBA"/>
    <w:rsid w:val="0008273A"/>
    <w:rsid w:val="0008342B"/>
    <w:rsid w:val="0009422A"/>
    <w:rsid w:val="000A2CD5"/>
    <w:rsid w:val="000A40E0"/>
    <w:rsid w:val="000A7429"/>
    <w:rsid w:val="000B23D7"/>
    <w:rsid w:val="000B2885"/>
    <w:rsid w:val="000B4E3B"/>
    <w:rsid w:val="000C2E0D"/>
    <w:rsid w:val="000C5B56"/>
    <w:rsid w:val="000D1266"/>
    <w:rsid w:val="000D18EE"/>
    <w:rsid w:val="000F4B56"/>
    <w:rsid w:val="00127232"/>
    <w:rsid w:val="00131730"/>
    <w:rsid w:val="00147D64"/>
    <w:rsid w:val="001672A0"/>
    <w:rsid w:val="001679D9"/>
    <w:rsid w:val="00170825"/>
    <w:rsid w:val="0018667B"/>
    <w:rsid w:val="0019341B"/>
    <w:rsid w:val="00195536"/>
    <w:rsid w:val="00195C61"/>
    <w:rsid w:val="00197FDC"/>
    <w:rsid w:val="001A4726"/>
    <w:rsid w:val="001A4755"/>
    <w:rsid w:val="001B2ADC"/>
    <w:rsid w:val="001B371E"/>
    <w:rsid w:val="001B5CAE"/>
    <w:rsid w:val="001C044E"/>
    <w:rsid w:val="001D14FC"/>
    <w:rsid w:val="001D2608"/>
    <w:rsid w:val="001D3D52"/>
    <w:rsid w:val="001D57E7"/>
    <w:rsid w:val="001E1933"/>
    <w:rsid w:val="001E5348"/>
    <w:rsid w:val="001F3F53"/>
    <w:rsid w:val="001F571F"/>
    <w:rsid w:val="002119D1"/>
    <w:rsid w:val="0021736B"/>
    <w:rsid w:val="002269B3"/>
    <w:rsid w:val="00227C55"/>
    <w:rsid w:val="00235FD8"/>
    <w:rsid w:val="0023614B"/>
    <w:rsid w:val="00240226"/>
    <w:rsid w:val="00240233"/>
    <w:rsid w:val="002450C8"/>
    <w:rsid w:val="002563EB"/>
    <w:rsid w:val="0025690D"/>
    <w:rsid w:val="00256FD3"/>
    <w:rsid w:val="0025753F"/>
    <w:rsid w:val="0026335C"/>
    <w:rsid w:val="00293B2D"/>
    <w:rsid w:val="00293FFD"/>
    <w:rsid w:val="00295E2C"/>
    <w:rsid w:val="002A16DF"/>
    <w:rsid w:val="002A1C50"/>
    <w:rsid w:val="002A7913"/>
    <w:rsid w:val="002B1302"/>
    <w:rsid w:val="002B49A3"/>
    <w:rsid w:val="002B66FB"/>
    <w:rsid w:val="002B69AB"/>
    <w:rsid w:val="002B7E5B"/>
    <w:rsid w:val="002C6859"/>
    <w:rsid w:val="002D1572"/>
    <w:rsid w:val="002D407B"/>
    <w:rsid w:val="002D77E5"/>
    <w:rsid w:val="002E0BD8"/>
    <w:rsid w:val="002E2DA8"/>
    <w:rsid w:val="002E4A62"/>
    <w:rsid w:val="002F1252"/>
    <w:rsid w:val="00302548"/>
    <w:rsid w:val="003050BE"/>
    <w:rsid w:val="00305248"/>
    <w:rsid w:val="00313AEF"/>
    <w:rsid w:val="003146DC"/>
    <w:rsid w:val="00314BCD"/>
    <w:rsid w:val="00315A21"/>
    <w:rsid w:val="00315AD4"/>
    <w:rsid w:val="003162D6"/>
    <w:rsid w:val="00323245"/>
    <w:rsid w:val="00337CE5"/>
    <w:rsid w:val="00360F1C"/>
    <w:rsid w:val="00366465"/>
    <w:rsid w:val="00381A4E"/>
    <w:rsid w:val="00385882"/>
    <w:rsid w:val="00391310"/>
    <w:rsid w:val="00392F8B"/>
    <w:rsid w:val="003948A4"/>
    <w:rsid w:val="003978C6"/>
    <w:rsid w:val="003A1996"/>
    <w:rsid w:val="003A28EC"/>
    <w:rsid w:val="003B2E6E"/>
    <w:rsid w:val="003C5085"/>
    <w:rsid w:val="003C597C"/>
    <w:rsid w:val="003D495C"/>
    <w:rsid w:val="003D54CB"/>
    <w:rsid w:val="003E27A0"/>
    <w:rsid w:val="003E2F52"/>
    <w:rsid w:val="003E30DF"/>
    <w:rsid w:val="003E478F"/>
    <w:rsid w:val="003F1393"/>
    <w:rsid w:val="003F254B"/>
    <w:rsid w:val="003F37EE"/>
    <w:rsid w:val="003F4EA1"/>
    <w:rsid w:val="004066D1"/>
    <w:rsid w:val="004076E7"/>
    <w:rsid w:val="004137F8"/>
    <w:rsid w:val="004143E1"/>
    <w:rsid w:val="00430D5B"/>
    <w:rsid w:val="00435226"/>
    <w:rsid w:val="004416D3"/>
    <w:rsid w:val="004453C9"/>
    <w:rsid w:val="00450CC8"/>
    <w:rsid w:val="0046033F"/>
    <w:rsid w:val="00461AEB"/>
    <w:rsid w:val="00464CD7"/>
    <w:rsid w:val="004828FB"/>
    <w:rsid w:val="00493FB3"/>
    <w:rsid w:val="00497B7B"/>
    <w:rsid w:val="004A5442"/>
    <w:rsid w:val="004B042B"/>
    <w:rsid w:val="004C396A"/>
    <w:rsid w:val="004C6D3D"/>
    <w:rsid w:val="004D179F"/>
    <w:rsid w:val="004D33D7"/>
    <w:rsid w:val="004D4321"/>
    <w:rsid w:val="004D7B80"/>
    <w:rsid w:val="004E61B0"/>
    <w:rsid w:val="004F115B"/>
    <w:rsid w:val="004F2719"/>
    <w:rsid w:val="004F5E3A"/>
    <w:rsid w:val="005004A6"/>
    <w:rsid w:val="00500617"/>
    <w:rsid w:val="005056AC"/>
    <w:rsid w:val="00506496"/>
    <w:rsid w:val="00512860"/>
    <w:rsid w:val="005141C3"/>
    <w:rsid w:val="0051431A"/>
    <w:rsid w:val="00517E46"/>
    <w:rsid w:val="00520E7E"/>
    <w:rsid w:val="00523065"/>
    <w:rsid w:val="005266C4"/>
    <w:rsid w:val="00527213"/>
    <w:rsid w:val="0054216D"/>
    <w:rsid w:val="005439DC"/>
    <w:rsid w:val="0054691A"/>
    <w:rsid w:val="00551AAA"/>
    <w:rsid w:val="00561DB5"/>
    <w:rsid w:val="00565D3B"/>
    <w:rsid w:val="00567BE7"/>
    <w:rsid w:val="00570F26"/>
    <w:rsid w:val="00572376"/>
    <w:rsid w:val="00581ADE"/>
    <w:rsid w:val="00584C3A"/>
    <w:rsid w:val="005867D5"/>
    <w:rsid w:val="005909FF"/>
    <w:rsid w:val="005A07E6"/>
    <w:rsid w:val="005A14B2"/>
    <w:rsid w:val="005A1FAE"/>
    <w:rsid w:val="005A3020"/>
    <w:rsid w:val="005A3A60"/>
    <w:rsid w:val="005A4FFA"/>
    <w:rsid w:val="005B51C7"/>
    <w:rsid w:val="005C23F8"/>
    <w:rsid w:val="005D292A"/>
    <w:rsid w:val="005E00F8"/>
    <w:rsid w:val="005E14D0"/>
    <w:rsid w:val="005E5FD9"/>
    <w:rsid w:val="005E70F5"/>
    <w:rsid w:val="005F42F4"/>
    <w:rsid w:val="0060065C"/>
    <w:rsid w:val="00601187"/>
    <w:rsid w:val="00622F96"/>
    <w:rsid w:val="0062326F"/>
    <w:rsid w:val="00623983"/>
    <w:rsid w:val="00625AC7"/>
    <w:rsid w:val="00625ADD"/>
    <w:rsid w:val="00626480"/>
    <w:rsid w:val="00637701"/>
    <w:rsid w:val="006408BE"/>
    <w:rsid w:val="006449E0"/>
    <w:rsid w:val="00644C66"/>
    <w:rsid w:val="00646C63"/>
    <w:rsid w:val="00647C49"/>
    <w:rsid w:val="006673D5"/>
    <w:rsid w:val="006725FE"/>
    <w:rsid w:val="00677553"/>
    <w:rsid w:val="006811DE"/>
    <w:rsid w:val="00690D61"/>
    <w:rsid w:val="00692D66"/>
    <w:rsid w:val="00693E73"/>
    <w:rsid w:val="0069775B"/>
    <w:rsid w:val="006A0429"/>
    <w:rsid w:val="006A0639"/>
    <w:rsid w:val="006A0981"/>
    <w:rsid w:val="006A43EF"/>
    <w:rsid w:val="006A6488"/>
    <w:rsid w:val="006A7EFA"/>
    <w:rsid w:val="006B4A74"/>
    <w:rsid w:val="006B58D7"/>
    <w:rsid w:val="006C7161"/>
    <w:rsid w:val="006D60E6"/>
    <w:rsid w:val="006F2EA3"/>
    <w:rsid w:val="006F4DF2"/>
    <w:rsid w:val="00702101"/>
    <w:rsid w:val="00705932"/>
    <w:rsid w:val="0072007A"/>
    <w:rsid w:val="0072671F"/>
    <w:rsid w:val="00727AD6"/>
    <w:rsid w:val="0073685F"/>
    <w:rsid w:val="00747EAE"/>
    <w:rsid w:val="007532F5"/>
    <w:rsid w:val="00765382"/>
    <w:rsid w:val="00766E2C"/>
    <w:rsid w:val="00777FDD"/>
    <w:rsid w:val="00784A68"/>
    <w:rsid w:val="00797B27"/>
    <w:rsid w:val="007A3F91"/>
    <w:rsid w:val="007B0196"/>
    <w:rsid w:val="007B2B74"/>
    <w:rsid w:val="007C19AE"/>
    <w:rsid w:val="007C3BA7"/>
    <w:rsid w:val="007C75B3"/>
    <w:rsid w:val="007E67D1"/>
    <w:rsid w:val="007E7F4C"/>
    <w:rsid w:val="007F243B"/>
    <w:rsid w:val="007F606C"/>
    <w:rsid w:val="007F7960"/>
    <w:rsid w:val="00804DCC"/>
    <w:rsid w:val="00806EAE"/>
    <w:rsid w:val="00810825"/>
    <w:rsid w:val="008113E3"/>
    <w:rsid w:val="00812931"/>
    <w:rsid w:val="00813A21"/>
    <w:rsid w:val="00817BD2"/>
    <w:rsid w:val="00824937"/>
    <w:rsid w:val="00827202"/>
    <w:rsid w:val="00831477"/>
    <w:rsid w:val="0084483C"/>
    <w:rsid w:val="00862925"/>
    <w:rsid w:val="00871999"/>
    <w:rsid w:val="00873D0E"/>
    <w:rsid w:val="008807A4"/>
    <w:rsid w:val="00896818"/>
    <w:rsid w:val="008A2FA1"/>
    <w:rsid w:val="008A49E3"/>
    <w:rsid w:val="008C151D"/>
    <w:rsid w:val="008C158D"/>
    <w:rsid w:val="008C42E7"/>
    <w:rsid w:val="008C60A8"/>
    <w:rsid w:val="008D0BAC"/>
    <w:rsid w:val="008D35B2"/>
    <w:rsid w:val="008D3A9C"/>
    <w:rsid w:val="008D5A7D"/>
    <w:rsid w:val="008E0CBE"/>
    <w:rsid w:val="008F65D7"/>
    <w:rsid w:val="00901EE5"/>
    <w:rsid w:val="009157E8"/>
    <w:rsid w:val="00915DC0"/>
    <w:rsid w:val="00917631"/>
    <w:rsid w:val="0092207F"/>
    <w:rsid w:val="00924376"/>
    <w:rsid w:val="00935F58"/>
    <w:rsid w:val="009372D9"/>
    <w:rsid w:val="00944730"/>
    <w:rsid w:val="00956D4C"/>
    <w:rsid w:val="00957E3A"/>
    <w:rsid w:val="009677B0"/>
    <w:rsid w:val="00967B88"/>
    <w:rsid w:val="00970AB3"/>
    <w:rsid w:val="009744F5"/>
    <w:rsid w:val="00974A75"/>
    <w:rsid w:val="009848BA"/>
    <w:rsid w:val="009A1B8C"/>
    <w:rsid w:val="009A3E62"/>
    <w:rsid w:val="009B56A6"/>
    <w:rsid w:val="009B6E49"/>
    <w:rsid w:val="009B71D7"/>
    <w:rsid w:val="009D5239"/>
    <w:rsid w:val="009F229F"/>
    <w:rsid w:val="009F75C7"/>
    <w:rsid w:val="00A0676A"/>
    <w:rsid w:val="00A175B6"/>
    <w:rsid w:val="00A2718E"/>
    <w:rsid w:val="00A2724C"/>
    <w:rsid w:val="00A44A73"/>
    <w:rsid w:val="00A50003"/>
    <w:rsid w:val="00A64B86"/>
    <w:rsid w:val="00A700BE"/>
    <w:rsid w:val="00A74709"/>
    <w:rsid w:val="00A74C86"/>
    <w:rsid w:val="00A77726"/>
    <w:rsid w:val="00A77F40"/>
    <w:rsid w:val="00A9329A"/>
    <w:rsid w:val="00A93CB4"/>
    <w:rsid w:val="00A96055"/>
    <w:rsid w:val="00A9796D"/>
    <w:rsid w:val="00AA0C8F"/>
    <w:rsid w:val="00AA300E"/>
    <w:rsid w:val="00AA43A9"/>
    <w:rsid w:val="00AA46B7"/>
    <w:rsid w:val="00AB0FC7"/>
    <w:rsid w:val="00AB1FAD"/>
    <w:rsid w:val="00AB28C8"/>
    <w:rsid w:val="00AB532C"/>
    <w:rsid w:val="00AB67DC"/>
    <w:rsid w:val="00AC169A"/>
    <w:rsid w:val="00AC6AFD"/>
    <w:rsid w:val="00AC79F3"/>
    <w:rsid w:val="00AD05EA"/>
    <w:rsid w:val="00AD1978"/>
    <w:rsid w:val="00AD2344"/>
    <w:rsid w:val="00AD285E"/>
    <w:rsid w:val="00AE1148"/>
    <w:rsid w:val="00AF3D3C"/>
    <w:rsid w:val="00AF70D1"/>
    <w:rsid w:val="00AF7570"/>
    <w:rsid w:val="00B031E7"/>
    <w:rsid w:val="00B074A4"/>
    <w:rsid w:val="00B13D78"/>
    <w:rsid w:val="00B352C1"/>
    <w:rsid w:val="00B35D7C"/>
    <w:rsid w:val="00B36197"/>
    <w:rsid w:val="00B5106D"/>
    <w:rsid w:val="00B5166C"/>
    <w:rsid w:val="00B53F7D"/>
    <w:rsid w:val="00B5564C"/>
    <w:rsid w:val="00B60F3D"/>
    <w:rsid w:val="00B6223B"/>
    <w:rsid w:val="00B67851"/>
    <w:rsid w:val="00B712E5"/>
    <w:rsid w:val="00B82519"/>
    <w:rsid w:val="00B94BD4"/>
    <w:rsid w:val="00BA1228"/>
    <w:rsid w:val="00BA1BC3"/>
    <w:rsid w:val="00BA2255"/>
    <w:rsid w:val="00BA5E5A"/>
    <w:rsid w:val="00BA7FA8"/>
    <w:rsid w:val="00BC0353"/>
    <w:rsid w:val="00BC7F5C"/>
    <w:rsid w:val="00BF4A0F"/>
    <w:rsid w:val="00C048F0"/>
    <w:rsid w:val="00C07C45"/>
    <w:rsid w:val="00C107BE"/>
    <w:rsid w:val="00C11E11"/>
    <w:rsid w:val="00C16B3F"/>
    <w:rsid w:val="00C23CCA"/>
    <w:rsid w:val="00C25DDC"/>
    <w:rsid w:val="00C317AA"/>
    <w:rsid w:val="00C35E43"/>
    <w:rsid w:val="00C3699D"/>
    <w:rsid w:val="00C41688"/>
    <w:rsid w:val="00C45A72"/>
    <w:rsid w:val="00C470D0"/>
    <w:rsid w:val="00C52895"/>
    <w:rsid w:val="00C5409B"/>
    <w:rsid w:val="00C75849"/>
    <w:rsid w:val="00C77FBB"/>
    <w:rsid w:val="00C801E4"/>
    <w:rsid w:val="00C84306"/>
    <w:rsid w:val="00C9079A"/>
    <w:rsid w:val="00C918ED"/>
    <w:rsid w:val="00C95655"/>
    <w:rsid w:val="00CA3EB4"/>
    <w:rsid w:val="00CA46C8"/>
    <w:rsid w:val="00CA6191"/>
    <w:rsid w:val="00CB2FF5"/>
    <w:rsid w:val="00CB3F35"/>
    <w:rsid w:val="00CB70D4"/>
    <w:rsid w:val="00CC3926"/>
    <w:rsid w:val="00CE2A81"/>
    <w:rsid w:val="00CE30C8"/>
    <w:rsid w:val="00CE4998"/>
    <w:rsid w:val="00CE7322"/>
    <w:rsid w:val="00CF00C3"/>
    <w:rsid w:val="00CF7618"/>
    <w:rsid w:val="00D12355"/>
    <w:rsid w:val="00D15FC2"/>
    <w:rsid w:val="00D34C23"/>
    <w:rsid w:val="00D34CF0"/>
    <w:rsid w:val="00D36560"/>
    <w:rsid w:val="00D37EFE"/>
    <w:rsid w:val="00D44A43"/>
    <w:rsid w:val="00D45B70"/>
    <w:rsid w:val="00D549CD"/>
    <w:rsid w:val="00D61FE7"/>
    <w:rsid w:val="00D6372B"/>
    <w:rsid w:val="00D74029"/>
    <w:rsid w:val="00D82F26"/>
    <w:rsid w:val="00D84951"/>
    <w:rsid w:val="00D84952"/>
    <w:rsid w:val="00D90E2E"/>
    <w:rsid w:val="00D93C18"/>
    <w:rsid w:val="00D94D6C"/>
    <w:rsid w:val="00DA00DE"/>
    <w:rsid w:val="00DA3806"/>
    <w:rsid w:val="00DA690C"/>
    <w:rsid w:val="00DC404C"/>
    <w:rsid w:val="00DC6BDB"/>
    <w:rsid w:val="00DC73E6"/>
    <w:rsid w:val="00DD0C57"/>
    <w:rsid w:val="00DD1C29"/>
    <w:rsid w:val="00DE7B79"/>
    <w:rsid w:val="00DF16D6"/>
    <w:rsid w:val="00E06D3B"/>
    <w:rsid w:val="00E113C1"/>
    <w:rsid w:val="00E141C6"/>
    <w:rsid w:val="00E14835"/>
    <w:rsid w:val="00E30545"/>
    <w:rsid w:val="00E376C9"/>
    <w:rsid w:val="00E421A1"/>
    <w:rsid w:val="00E465E9"/>
    <w:rsid w:val="00E4791F"/>
    <w:rsid w:val="00E5001C"/>
    <w:rsid w:val="00E52EC1"/>
    <w:rsid w:val="00E60572"/>
    <w:rsid w:val="00E63BB0"/>
    <w:rsid w:val="00E701C8"/>
    <w:rsid w:val="00E8194C"/>
    <w:rsid w:val="00E82E24"/>
    <w:rsid w:val="00E83E3B"/>
    <w:rsid w:val="00E841ED"/>
    <w:rsid w:val="00E84FA3"/>
    <w:rsid w:val="00E92C6E"/>
    <w:rsid w:val="00E93CE7"/>
    <w:rsid w:val="00EA19C6"/>
    <w:rsid w:val="00EA5555"/>
    <w:rsid w:val="00EA6990"/>
    <w:rsid w:val="00EB560D"/>
    <w:rsid w:val="00ED5CEC"/>
    <w:rsid w:val="00EF0DBB"/>
    <w:rsid w:val="00EF4D56"/>
    <w:rsid w:val="00F138E2"/>
    <w:rsid w:val="00F20B10"/>
    <w:rsid w:val="00F20F6A"/>
    <w:rsid w:val="00F25A45"/>
    <w:rsid w:val="00F3062C"/>
    <w:rsid w:val="00F41D52"/>
    <w:rsid w:val="00F426C2"/>
    <w:rsid w:val="00F53150"/>
    <w:rsid w:val="00F62CC1"/>
    <w:rsid w:val="00F642C1"/>
    <w:rsid w:val="00F71F2D"/>
    <w:rsid w:val="00F73ACD"/>
    <w:rsid w:val="00F73F07"/>
    <w:rsid w:val="00F752B3"/>
    <w:rsid w:val="00F817D0"/>
    <w:rsid w:val="00F83004"/>
    <w:rsid w:val="00F94237"/>
    <w:rsid w:val="00F95347"/>
    <w:rsid w:val="00FA1C22"/>
    <w:rsid w:val="00FA4404"/>
    <w:rsid w:val="00FB1E2F"/>
    <w:rsid w:val="00FB30CF"/>
    <w:rsid w:val="00FB44D8"/>
    <w:rsid w:val="00FB53F2"/>
    <w:rsid w:val="00FC5844"/>
    <w:rsid w:val="00FC645A"/>
    <w:rsid w:val="00FC6641"/>
    <w:rsid w:val="00FD275F"/>
    <w:rsid w:val="00FD6698"/>
    <w:rsid w:val="00FD6A11"/>
    <w:rsid w:val="00FD75CB"/>
    <w:rsid w:val="00FE3F6B"/>
    <w:rsid w:val="00FF5D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B190"/>
  <w15:chartTrackingRefBased/>
  <w15:docId w15:val="{78599D67-2CB8-4BAE-A6E3-A36F2AB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00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30C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30C8"/>
  </w:style>
  <w:style w:type="paragraph" w:styleId="Podnoje">
    <w:name w:val="footer"/>
    <w:basedOn w:val="Normal"/>
    <w:link w:val="PodnojeChar"/>
    <w:uiPriority w:val="99"/>
    <w:unhideWhenUsed/>
    <w:rsid w:val="00CE30C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30C8"/>
  </w:style>
  <w:style w:type="character" w:customStyle="1" w:styleId="markedcontent">
    <w:name w:val="markedcontent"/>
    <w:basedOn w:val="Zadanifontodlomka"/>
    <w:rsid w:val="00CE30C8"/>
  </w:style>
  <w:style w:type="paragraph" w:styleId="Odlomakpopisa">
    <w:name w:val="List Paragraph"/>
    <w:basedOn w:val="Normal"/>
    <w:uiPriority w:val="34"/>
    <w:qFormat/>
    <w:rsid w:val="001B371E"/>
    <w:pPr>
      <w:spacing w:after="0" w:line="240" w:lineRule="auto"/>
      <w:ind w:left="720"/>
      <w:contextualSpacing/>
    </w:pPr>
    <w:rPr>
      <w:rFonts w:ascii="Times New Roman" w:eastAsia="Times New Roman" w:hAnsi="Times New Roman" w:cs="Times New Roman"/>
      <w:sz w:val="24"/>
      <w:szCs w:val="24"/>
      <w:lang w:eastAsia="hr-HR"/>
    </w:rPr>
  </w:style>
  <w:style w:type="paragraph" w:styleId="Bezproreda">
    <w:name w:val="No Spacing"/>
    <w:uiPriority w:val="1"/>
    <w:qFormat/>
    <w:rsid w:val="004E61B0"/>
    <w:pPr>
      <w:spacing w:after="0" w:line="240" w:lineRule="auto"/>
    </w:pPr>
  </w:style>
  <w:style w:type="character" w:styleId="Hiperveza">
    <w:name w:val="Hyperlink"/>
    <w:basedOn w:val="Zadanifontodlomka"/>
    <w:uiPriority w:val="99"/>
    <w:unhideWhenUsed/>
    <w:rsid w:val="008D5A7D"/>
    <w:rPr>
      <w:color w:val="0563C1" w:themeColor="hyperlink"/>
      <w:u w:val="single"/>
    </w:rPr>
  </w:style>
  <w:style w:type="character" w:styleId="Nerijeenospominjanje">
    <w:name w:val="Unresolved Mention"/>
    <w:basedOn w:val="Zadanifontodlomka"/>
    <w:uiPriority w:val="99"/>
    <w:semiHidden/>
    <w:unhideWhenUsed/>
    <w:rsid w:val="008D5A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5992">
      <w:bodyDiv w:val="1"/>
      <w:marLeft w:val="0"/>
      <w:marRight w:val="0"/>
      <w:marTop w:val="0"/>
      <w:marBottom w:val="0"/>
      <w:divBdr>
        <w:top w:val="none" w:sz="0" w:space="0" w:color="auto"/>
        <w:left w:val="none" w:sz="0" w:space="0" w:color="auto"/>
        <w:bottom w:val="none" w:sz="0" w:space="0" w:color="auto"/>
        <w:right w:val="none" w:sz="0" w:space="0" w:color="auto"/>
      </w:divBdr>
    </w:div>
    <w:div w:id="85811691">
      <w:bodyDiv w:val="1"/>
      <w:marLeft w:val="0"/>
      <w:marRight w:val="0"/>
      <w:marTop w:val="0"/>
      <w:marBottom w:val="0"/>
      <w:divBdr>
        <w:top w:val="none" w:sz="0" w:space="0" w:color="auto"/>
        <w:left w:val="none" w:sz="0" w:space="0" w:color="auto"/>
        <w:bottom w:val="none" w:sz="0" w:space="0" w:color="auto"/>
        <w:right w:val="none" w:sz="0" w:space="0" w:color="auto"/>
      </w:divBdr>
    </w:div>
    <w:div w:id="262424319">
      <w:bodyDiv w:val="1"/>
      <w:marLeft w:val="0"/>
      <w:marRight w:val="0"/>
      <w:marTop w:val="0"/>
      <w:marBottom w:val="0"/>
      <w:divBdr>
        <w:top w:val="none" w:sz="0" w:space="0" w:color="auto"/>
        <w:left w:val="none" w:sz="0" w:space="0" w:color="auto"/>
        <w:bottom w:val="none" w:sz="0" w:space="0" w:color="auto"/>
        <w:right w:val="none" w:sz="0" w:space="0" w:color="auto"/>
      </w:divBdr>
    </w:div>
    <w:div w:id="337199088">
      <w:bodyDiv w:val="1"/>
      <w:marLeft w:val="0"/>
      <w:marRight w:val="0"/>
      <w:marTop w:val="0"/>
      <w:marBottom w:val="0"/>
      <w:divBdr>
        <w:top w:val="none" w:sz="0" w:space="0" w:color="auto"/>
        <w:left w:val="none" w:sz="0" w:space="0" w:color="auto"/>
        <w:bottom w:val="none" w:sz="0" w:space="0" w:color="auto"/>
        <w:right w:val="none" w:sz="0" w:space="0" w:color="auto"/>
      </w:divBdr>
    </w:div>
    <w:div w:id="339742420">
      <w:bodyDiv w:val="1"/>
      <w:marLeft w:val="0"/>
      <w:marRight w:val="0"/>
      <w:marTop w:val="0"/>
      <w:marBottom w:val="0"/>
      <w:divBdr>
        <w:top w:val="none" w:sz="0" w:space="0" w:color="auto"/>
        <w:left w:val="none" w:sz="0" w:space="0" w:color="auto"/>
        <w:bottom w:val="none" w:sz="0" w:space="0" w:color="auto"/>
        <w:right w:val="none" w:sz="0" w:space="0" w:color="auto"/>
      </w:divBdr>
    </w:div>
    <w:div w:id="534737671">
      <w:bodyDiv w:val="1"/>
      <w:marLeft w:val="0"/>
      <w:marRight w:val="0"/>
      <w:marTop w:val="0"/>
      <w:marBottom w:val="0"/>
      <w:divBdr>
        <w:top w:val="none" w:sz="0" w:space="0" w:color="auto"/>
        <w:left w:val="none" w:sz="0" w:space="0" w:color="auto"/>
        <w:bottom w:val="none" w:sz="0" w:space="0" w:color="auto"/>
        <w:right w:val="none" w:sz="0" w:space="0" w:color="auto"/>
      </w:divBdr>
    </w:div>
    <w:div w:id="610672416">
      <w:bodyDiv w:val="1"/>
      <w:marLeft w:val="0"/>
      <w:marRight w:val="0"/>
      <w:marTop w:val="0"/>
      <w:marBottom w:val="0"/>
      <w:divBdr>
        <w:top w:val="none" w:sz="0" w:space="0" w:color="auto"/>
        <w:left w:val="none" w:sz="0" w:space="0" w:color="auto"/>
        <w:bottom w:val="none" w:sz="0" w:space="0" w:color="auto"/>
        <w:right w:val="none" w:sz="0" w:space="0" w:color="auto"/>
      </w:divBdr>
    </w:div>
    <w:div w:id="618877843">
      <w:bodyDiv w:val="1"/>
      <w:marLeft w:val="0"/>
      <w:marRight w:val="0"/>
      <w:marTop w:val="0"/>
      <w:marBottom w:val="0"/>
      <w:divBdr>
        <w:top w:val="none" w:sz="0" w:space="0" w:color="auto"/>
        <w:left w:val="none" w:sz="0" w:space="0" w:color="auto"/>
        <w:bottom w:val="none" w:sz="0" w:space="0" w:color="auto"/>
        <w:right w:val="none" w:sz="0" w:space="0" w:color="auto"/>
      </w:divBdr>
    </w:div>
    <w:div w:id="635187445">
      <w:bodyDiv w:val="1"/>
      <w:marLeft w:val="0"/>
      <w:marRight w:val="0"/>
      <w:marTop w:val="0"/>
      <w:marBottom w:val="0"/>
      <w:divBdr>
        <w:top w:val="none" w:sz="0" w:space="0" w:color="auto"/>
        <w:left w:val="none" w:sz="0" w:space="0" w:color="auto"/>
        <w:bottom w:val="none" w:sz="0" w:space="0" w:color="auto"/>
        <w:right w:val="none" w:sz="0" w:space="0" w:color="auto"/>
      </w:divBdr>
    </w:div>
    <w:div w:id="718095442">
      <w:bodyDiv w:val="1"/>
      <w:marLeft w:val="0"/>
      <w:marRight w:val="0"/>
      <w:marTop w:val="0"/>
      <w:marBottom w:val="0"/>
      <w:divBdr>
        <w:top w:val="none" w:sz="0" w:space="0" w:color="auto"/>
        <w:left w:val="none" w:sz="0" w:space="0" w:color="auto"/>
        <w:bottom w:val="none" w:sz="0" w:space="0" w:color="auto"/>
        <w:right w:val="none" w:sz="0" w:space="0" w:color="auto"/>
      </w:divBdr>
    </w:div>
    <w:div w:id="753430400">
      <w:bodyDiv w:val="1"/>
      <w:marLeft w:val="0"/>
      <w:marRight w:val="0"/>
      <w:marTop w:val="0"/>
      <w:marBottom w:val="0"/>
      <w:divBdr>
        <w:top w:val="none" w:sz="0" w:space="0" w:color="auto"/>
        <w:left w:val="none" w:sz="0" w:space="0" w:color="auto"/>
        <w:bottom w:val="none" w:sz="0" w:space="0" w:color="auto"/>
        <w:right w:val="none" w:sz="0" w:space="0" w:color="auto"/>
      </w:divBdr>
    </w:div>
    <w:div w:id="875503542">
      <w:bodyDiv w:val="1"/>
      <w:marLeft w:val="0"/>
      <w:marRight w:val="0"/>
      <w:marTop w:val="0"/>
      <w:marBottom w:val="0"/>
      <w:divBdr>
        <w:top w:val="none" w:sz="0" w:space="0" w:color="auto"/>
        <w:left w:val="none" w:sz="0" w:space="0" w:color="auto"/>
        <w:bottom w:val="none" w:sz="0" w:space="0" w:color="auto"/>
        <w:right w:val="none" w:sz="0" w:space="0" w:color="auto"/>
      </w:divBdr>
    </w:div>
    <w:div w:id="916553726">
      <w:bodyDiv w:val="1"/>
      <w:marLeft w:val="0"/>
      <w:marRight w:val="0"/>
      <w:marTop w:val="0"/>
      <w:marBottom w:val="0"/>
      <w:divBdr>
        <w:top w:val="none" w:sz="0" w:space="0" w:color="auto"/>
        <w:left w:val="none" w:sz="0" w:space="0" w:color="auto"/>
        <w:bottom w:val="none" w:sz="0" w:space="0" w:color="auto"/>
        <w:right w:val="none" w:sz="0" w:space="0" w:color="auto"/>
      </w:divBdr>
    </w:div>
    <w:div w:id="961765947">
      <w:bodyDiv w:val="1"/>
      <w:marLeft w:val="0"/>
      <w:marRight w:val="0"/>
      <w:marTop w:val="0"/>
      <w:marBottom w:val="0"/>
      <w:divBdr>
        <w:top w:val="none" w:sz="0" w:space="0" w:color="auto"/>
        <w:left w:val="none" w:sz="0" w:space="0" w:color="auto"/>
        <w:bottom w:val="none" w:sz="0" w:space="0" w:color="auto"/>
        <w:right w:val="none" w:sz="0" w:space="0" w:color="auto"/>
      </w:divBdr>
    </w:div>
    <w:div w:id="981428120">
      <w:bodyDiv w:val="1"/>
      <w:marLeft w:val="0"/>
      <w:marRight w:val="0"/>
      <w:marTop w:val="0"/>
      <w:marBottom w:val="0"/>
      <w:divBdr>
        <w:top w:val="none" w:sz="0" w:space="0" w:color="auto"/>
        <w:left w:val="none" w:sz="0" w:space="0" w:color="auto"/>
        <w:bottom w:val="none" w:sz="0" w:space="0" w:color="auto"/>
        <w:right w:val="none" w:sz="0" w:space="0" w:color="auto"/>
      </w:divBdr>
    </w:div>
    <w:div w:id="1020202699">
      <w:bodyDiv w:val="1"/>
      <w:marLeft w:val="0"/>
      <w:marRight w:val="0"/>
      <w:marTop w:val="0"/>
      <w:marBottom w:val="0"/>
      <w:divBdr>
        <w:top w:val="none" w:sz="0" w:space="0" w:color="auto"/>
        <w:left w:val="none" w:sz="0" w:space="0" w:color="auto"/>
        <w:bottom w:val="none" w:sz="0" w:space="0" w:color="auto"/>
        <w:right w:val="none" w:sz="0" w:space="0" w:color="auto"/>
      </w:divBdr>
    </w:div>
    <w:div w:id="1169514786">
      <w:bodyDiv w:val="1"/>
      <w:marLeft w:val="0"/>
      <w:marRight w:val="0"/>
      <w:marTop w:val="0"/>
      <w:marBottom w:val="0"/>
      <w:divBdr>
        <w:top w:val="none" w:sz="0" w:space="0" w:color="auto"/>
        <w:left w:val="none" w:sz="0" w:space="0" w:color="auto"/>
        <w:bottom w:val="none" w:sz="0" w:space="0" w:color="auto"/>
        <w:right w:val="none" w:sz="0" w:space="0" w:color="auto"/>
      </w:divBdr>
    </w:div>
    <w:div w:id="1273122738">
      <w:bodyDiv w:val="1"/>
      <w:marLeft w:val="0"/>
      <w:marRight w:val="0"/>
      <w:marTop w:val="0"/>
      <w:marBottom w:val="0"/>
      <w:divBdr>
        <w:top w:val="none" w:sz="0" w:space="0" w:color="auto"/>
        <w:left w:val="none" w:sz="0" w:space="0" w:color="auto"/>
        <w:bottom w:val="none" w:sz="0" w:space="0" w:color="auto"/>
        <w:right w:val="none" w:sz="0" w:space="0" w:color="auto"/>
      </w:divBdr>
    </w:div>
    <w:div w:id="1336497386">
      <w:bodyDiv w:val="1"/>
      <w:marLeft w:val="0"/>
      <w:marRight w:val="0"/>
      <w:marTop w:val="0"/>
      <w:marBottom w:val="0"/>
      <w:divBdr>
        <w:top w:val="none" w:sz="0" w:space="0" w:color="auto"/>
        <w:left w:val="none" w:sz="0" w:space="0" w:color="auto"/>
        <w:bottom w:val="none" w:sz="0" w:space="0" w:color="auto"/>
        <w:right w:val="none" w:sz="0" w:space="0" w:color="auto"/>
      </w:divBdr>
    </w:div>
    <w:div w:id="1367297592">
      <w:bodyDiv w:val="1"/>
      <w:marLeft w:val="0"/>
      <w:marRight w:val="0"/>
      <w:marTop w:val="0"/>
      <w:marBottom w:val="0"/>
      <w:divBdr>
        <w:top w:val="none" w:sz="0" w:space="0" w:color="auto"/>
        <w:left w:val="none" w:sz="0" w:space="0" w:color="auto"/>
        <w:bottom w:val="none" w:sz="0" w:space="0" w:color="auto"/>
        <w:right w:val="none" w:sz="0" w:space="0" w:color="auto"/>
      </w:divBdr>
    </w:div>
    <w:div w:id="1398046055">
      <w:bodyDiv w:val="1"/>
      <w:marLeft w:val="0"/>
      <w:marRight w:val="0"/>
      <w:marTop w:val="0"/>
      <w:marBottom w:val="0"/>
      <w:divBdr>
        <w:top w:val="none" w:sz="0" w:space="0" w:color="auto"/>
        <w:left w:val="none" w:sz="0" w:space="0" w:color="auto"/>
        <w:bottom w:val="none" w:sz="0" w:space="0" w:color="auto"/>
        <w:right w:val="none" w:sz="0" w:space="0" w:color="auto"/>
      </w:divBdr>
    </w:div>
    <w:div w:id="1438329530">
      <w:bodyDiv w:val="1"/>
      <w:marLeft w:val="0"/>
      <w:marRight w:val="0"/>
      <w:marTop w:val="0"/>
      <w:marBottom w:val="0"/>
      <w:divBdr>
        <w:top w:val="none" w:sz="0" w:space="0" w:color="auto"/>
        <w:left w:val="none" w:sz="0" w:space="0" w:color="auto"/>
        <w:bottom w:val="none" w:sz="0" w:space="0" w:color="auto"/>
        <w:right w:val="none" w:sz="0" w:space="0" w:color="auto"/>
      </w:divBdr>
    </w:div>
    <w:div w:id="1533692379">
      <w:bodyDiv w:val="1"/>
      <w:marLeft w:val="0"/>
      <w:marRight w:val="0"/>
      <w:marTop w:val="0"/>
      <w:marBottom w:val="0"/>
      <w:divBdr>
        <w:top w:val="none" w:sz="0" w:space="0" w:color="auto"/>
        <w:left w:val="none" w:sz="0" w:space="0" w:color="auto"/>
        <w:bottom w:val="none" w:sz="0" w:space="0" w:color="auto"/>
        <w:right w:val="none" w:sz="0" w:space="0" w:color="auto"/>
      </w:divBdr>
    </w:div>
    <w:div w:id="1549606259">
      <w:bodyDiv w:val="1"/>
      <w:marLeft w:val="0"/>
      <w:marRight w:val="0"/>
      <w:marTop w:val="0"/>
      <w:marBottom w:val="0"/>
      <w:divBdr>
        <w:top w:val="none" w:sz="0" w:space="0" w:color="auto"/>
        <w:left w:val="none" w:sz="0" w:space="0" w:color="auto"/>
        <w:bottom w:val="none" w:sz="0" w:space="0" w:color="auto"/>
        <w:right w:val="none" w:sz="0" w:space="0" w:color="auto"/>
      </w:divBdr>
    </w:div>
    <w:div w:id="1644195901">
      <w:bodyDiv w:val="1"/>
      <w:marLeft w:val="0"/>
      <w:marRight w:val="0"/>
      <w:marTop w:val="0"/>
      <w:marBottom w:val="0"/>
      <w:divBdr>
        <w:top w:val="none" w:sz="0" w:space="0" w:color="auto"/>
        <w:left w:val="none" w:sz="0" w:space="0" w:color="auto"/>
        <w:bottom w:val="none" w:sz="0" w:space="0" w:color="auto"/>
        <w:right w:val="none" w:sz="0" w:space="0" w:color="auto"/>
      </w:divBdr>
    </w:div>
    <w:div w:id="1709062243">
      <w:bodyDiv w:val="1"/>
      <w:marLeft w:val="0"/>
      <w:marRight w:val="0"/>
      <w:marTop w:val="0"/>
      <w:marBottom w:val="0"/>
      <w:divBdr>
        <w:top w:val="none" w:sz="0" w:space="0" w:color="auto"/>
        <w:left w:val="none" w:sz="0" w:space="0" w:color="auto"/>
        <w:bottom w:val="none" w:sz="0" w:space="0" w:color="auto"/>
        <w:right w:val="none" w:sz="0" w:space="0" w:color="auto"/>
      </w:divBdr>
    </w:div>
    <w:div w:id="1736849945">
      <w:bodyDiv w:val="1"/>
      <w:marLeft w:val="0"/>
      <w:marRight w:val="0"/>
      <w:marTop w:val="0"/>
      <w:marBottom w:val="0"/>
      <w:divBdr>
        <w:top w:val="none" w:sz="0" w:space="0" w:color="auto"/>
        <w:left w:val="none" w:sz="0" w:space="0" w:color="auto"/>
        <w:bottom w:val="none" w:sz="0" w:space="0" w:color="auto"/>
        <w:right w:val="none" w:sz="0" w:space="0" w:color="auto"/>
      </w:divBdr>
    </w:div>
    <w:div w:id="1769159052">
      <w:bodyDiv w:val="1"/>
      <w:marLeft w:val="0"/>
      <w:marRight w:val="0"/>
      <w:marTop w:val="0"/>
      <w:marBottom w:val="0"/>
      <w:divBdr>
        <w:top w:val="none" w:sz="0" w:space="0" w:color="auto"/>
        <w:left w:val="none" w:sz="0" w:space="0" w:color="auto"/>
        <w:bottom w:val="none" w:sz="0" w:space="0" w:color="auto"/>
        <w:right w:val="none" w:sz="0" w:space="0" w:color="auto"/>
      </w:divBdr>
    </w:div>
    <w:div w:id="1769617597">
      <w:bodyDiv w:val="1"/>
      <w:marLeft w:val="0"/>
      <w:marRight w:val="0"/>
      <w:marTop w:val="0"/>
      <w:marBottom w:val="0"/>
      <w:divBdr>
        <w:top w:val="none" w:sz="0" w:space="0" w:color="auto"/>
        <w:left w:val="none" w:sz="0" w:space="0" w:color="auto"/>
        <w:bottom w:val="none" w:sz="0" w:space="0" w:color="auto"/>
        <w:right w:val="none" w:sz="0" w:space="0" w:color="auto"/>
      </w:divBdr>
    </w:div>
    <w:div w:id="1774592318">
      <w:bodyDiv w:val="1"/>
      <w:marLeft w:val="0"/>
      <w:marRight w:val="0"/>
      <w:marTop w:val="0"/>
      <w:marBottom w:val="0"/>
      <w:divBdr>
        <w:top w:val="none" w:sz="0" w:space="0" w:color="auto"/>
        <w:left w:val="none" w:sz="0" w:space="0" w:color="auto"/>
        <w:bottom w:val="none" w:sz="0" w:space="0" w:color="auto"/>
        <w:right w:val="none" w:sz="0" w:space="0" w:color="auto"/>
      </w:divBdr>
    </w:div>
    <w:div w:id="1869829578">
      <w:bodyDiv w:val="1"/>
      <w:marLeft w:val="0"/>
      <w:marRight w:val="0"/>
      <w:marTop w:val="0"/>
      <w:marBottom w:val="0"/>
      <w:divBdr>
        <w:top w:val="none" w:sz="0" w:space="0" w:color="auto"/>
        <w:left w:val="none" w:sz="0" w:space="0" w:color="auto"/>
        <w:bottom w:val="none" w:sz="0" w:space="0" w:color="auto"/>
        <w:right w:val="none" w:sz="0" w:space="0" w:color="auto"/>
      </w:divBdr>
    </w:div>
    <w:div w:id="1950113785">
      <w:bodyDiv w:val="1"/>
      <w:marLeft w:val="0"/>
      <w:marRight w:val="0"/>
      <w:marTop w:val="0"/>
      <w:marBottom w:val="0"/>
      <w:divBdr>
        <w:top w:val="none" w:sz="0" w:space="0" w:color="auto"/>
        <w:left w:val="none" w:sz="0" w:space="0" w:color="auto"/>
        <w:bottom w:val="none" w:sz="0" w:space="0" w:color="auto"/>
        <w:right w:val="none" w:sz="0" w:space="0" w:color="auto"/>
      </w:divBdr>
      <w:divsChild>
        <w:div w:id="1798646813">
          <w:marLeft w:val="547"/>
          <w:marRight w:val="0"/>
          <w:marTop w:val="200"/>
          <w:marBottom w:val="0"/>
          <w:divBdr>
            <w:top w:val="none" w:sz="0" w:space="0" w:color="auto"/>
            <w:left w:val="none" w:sz="0" w:space="0" w:color="auto"/>
            <w:bottom w:val="none" w:sz="0" w:space="0" w:color="auto"/>
            <w:right w:val="none" w:sz="0" w:space="0" w:color="auto"/>
          </w:divBdr>
        </w:div>
      </w:divsChild>
    </w:div>
    <w:div w:id="1955862682">
      <w:bodyDiv w:val="1"/>
      <w:marLeft w:val="0"/>
      <w:marRight w:val="0"/>
      <w:marTop w:val="0"/>
      <w:marBottom w:val="0"/>
      <w:divBdr>
        <w:top w:val="none" w:sz="0" w:space="0" w:color="auto"/>
        <w:left w:val="none" w:sz="0" w:space="0" w:color="auto"/>
        <w:bottom w:val="none" w:sz="0" w:space="0" w:color="auto"/>
        <w:right w:val="none" w:sz="0" w:space="0" w:color="auto"/>
      </w:divBdr>
    </w:div>
    <w:div w:id="2092654936">
      <w:bodyDiv w:val="1"/>
      <w:marLeft w:val="0"/>
      <w:marRight w:val="0"/>
      <w:marTop w:val="0"/>
      <w:marBottom w:val="0"/>
      <w:divBdr>
        <w:top w:val="none" w:sz="0" w:space="0" w:color="auto"/>
        <w:left w:val="none" w:sz="0" w:space="0" w:color="auto"/>
        <w:bottom w:val="none" w:sz="0" w:space="0" w:color="auto"/>
        <w:right w:val="none" w:sz="0" w:space="0" w:color="auto"/>
      </w:divBdr>
    </w:div>
    <w:div w:id="210549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B15A-7511-4DA5-B635-CA47F198E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5</Pages>
  <Words>1239</Words>
  <Characters>7064</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Šošić</dc:creator>
  <cp:keywords/>
  <dc:description/>
  <cp:lastModifiedBy>Ivana Podrug</cp:lastModifiedBy>
  <cp:revision>689</cp:revision>
  <dcterms:created xsi:type="dcterms:W3CDTF">2020-09-03T10:15:00Z</dcterms:created>
  <dcterms:modified xsi:type="dcterms:W3CDTF">2026-10-09T08:51:00Z</dcterms:modified>
</cp:coreProperties>
</file>