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6A589D" w14:paraId="2AE4907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3A047A9" w14:textId="77777777" w:rsidR="006A589D" w:rsidRDefault="00FC1532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6EA0593" w14:textId="77777777" w:rsidR="006A589D" w:rsidRDefault="00FC1532">
            <w:pPr>
              <w:spacing w:after="0" w:line="240" w:lineRule="auto"/>
            </w:pPr>
            <w:r>
              <w:t>50944</w:t>
            </w:r>
          </w:p>
        </w:tc>
      </w:tr>
      <w:tr w:rsidR="006A589D" w14:paraId="598DDB5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D866086" w14:textId="77777777" w:rsidR="006A589D" w:rsidRDefault="00FC1532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731B8DD" w14:textId="77777777" w:rsidR="006A589D" w:rsidRDefault="00FC1532">
            <w:pPr>
              <w:spacing w:after="0" w:line="240" w:lineRule="auto"/>
            </w:pPr>
            <w:r>
              <w:t>JAVNA VATROGASNA POSTROJBA OPĆINE PODSTRANA</w:t>
            </w:r>
          </w:p>
        </w:tc>
      </w:tr>
      <w:tr w:rsidR="006A589D" w14:paraId="59A24AA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22559E6" w14:textId="77777777" w:rsidR="006A589D" w:rsidRDefault="00FC1532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DF6A199" w14:textId="77777777" w:rsidR="006A589D" w:rsidRDefault="00FC1532">
            <w:pPr>
              <w:spacing w:after="0" w:line="240" w:lineRule="auto"/>
            </w:pPr>
            <w:r>
              <w:t>31</w:t>
            </w:r>
          </w:p>
        </w:tc>
      </w:tr>
    </w:tbl>
    <w:p w14:paraId="42164A2C" w14:textId="77777777" w:rsidR="006A589D" w:rsidRDefault="00FC1532">
      <w:r>
        <w:br/>
      </w:r>
    </w:p>
    <w:p w14:paraId="6C285698" w14:textId="77777777" w:rsidR="006A589D" w:rsidRDefault="00FC1532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28EF28A" w14:textId="77777777" w:rsidR="006A589D" w:rsidRDefault="00FC1532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0FB7293" w14:textId="77777777" w:rsidR="006A589D" w:rsidRDefault="00FC1532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69672E18" w14:textId="77777777" w:rsidR="006A589D" w:rsidRDefault="006A589D"/>
    <w:p w14:paraId="36602D81" w14:textId="77777777" w:rsidR="006A589D" w:rsidRDefault="00FC1532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2BE7F16" w14:textId="77777777" w:rsidR="006A589D" w:rsidRDefault="00FC1532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589D" w14:paraId="7136D7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1E44F0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476BC8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FE7ACD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B9D0B7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88DD8C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A83CF2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589D" w14:paraId="112E518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0081D2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814CCE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6C2373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98B77C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628.973,88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C3FF8B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701.002,00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2F35C3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111,5</w:t>
            </w:r>
          </w:p>
        </w:tc>
      </w:tr>
      <w:tr w:rsidR="006A589D" w14:paraId="42C925E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F9AFA2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D3B7A9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39B81F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593C0E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620.631,20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61A0CE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753.325,86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62CFC3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121,4</w:t>
            </w:r>
          </w:p>
        </w:tc>
      </w:tr>
      <w:tr w:rsidR="006A589D" w14:paraId="576F4B9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C02CB8" w14:textId="77777777" w:rsidR="006A589D" w:rsidRDefault="006A589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8056DA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90B208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0A7F4D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C26EC4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52.323,86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200BBE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A589D" w14:paraId="3AADD06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B457B7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960297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EE1F0A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29A7B6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13CC3B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8EC87B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A589D" w14:paraId="19CBB6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1FEDD6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F3F7FF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7DAF87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C3A93C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10.694,30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401873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13.758,27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F6A95A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128,7</w:t>
            </w:r>
          </w:p>
        </w:tc>
      </w:tr>
      <w:tr w:rsidR="006A589D" w14:paraId="7D0AEEA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2B70D9" w14:textId="77777777" w:rsidR="006A589D" w:rsidRDefault="006A589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950D8D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359019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E5D991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10.694,30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D831EB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13.758,27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FFDE96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128,7</w:t>
            </w:r>
          </w:p>
        </w:tc>
      </w:tr>
      <w:tr w:rsidR="006A589D" w14:paraId="19D6173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71F4BA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C653D1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8A675F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AC774F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69FCB2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102131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A589D" w14:paraId="6408802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4463BB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B2C7DC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AA3556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CD0C2B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58A4FC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BE4FCF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A589D" w14:paraId="3F12CDC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285A37" w14:textId="77777777" w:rsidR="006A589D" w:rsidRDefault="006A589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19BCDB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6F0556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2C7DAC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DE099F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24064E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A589D" w14:paraId="0A7775B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6C42C6" w14:textId="77777777" w:rsidR="006A589D" w:rsidRDefault="006A589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4A81B8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5F36E0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C910B4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2.351,62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92C7B9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66.082,13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04C147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2810,1</w:t>
            </w:r>
          </w:p>
        </w:tc>
      </w:tr>
    </w:tbl>
    <w:p w14:paraId="23EAEA48" w14:textId="77777777" w:rsidR="006A589D" w:rsidRDefault="006A589D">
      <w:pPr>
        <w:spacing w:after="0"/>
      </w:pPr>
    </w:p>
    <w:p w14:paraId="062AA3FA" w14:textId="77777777" w:rsidR="006A589D" w:rsidRDefault="00FC1532">
      <w:r>
        <w:t>Sukladno Pravilniku o financijskom izvještavanju u proračunskom računovodstvu ("NN" 37/22, 52/25 i 156/25) navode se objašnjenja za značajne promjene. </w:t>
      </w:r>
    </w:p>
    <w:p w14:paraId="2CE15CCD" w14:textId="77777777" w:rsidR="006A589D" w:rsidRDefault="00FC1532">
      <w:r>
        <w:t>Bilješke su navedene po vrstama Izvještaja.</w:t>
      </w:r>
    </w:p>
    <w:p w14:paraId="5CB1FA0A" w14:textId="77777777" w:rsidR="006A589D" w:rsidRDefault="00FC1532">
      <w:r>
        <w:t xml:space="preserve">Nakon što su provedena zaključna knjiženja za 2025. godinu provedena je obavezna korekcija rezultata. Tijekom 2025. godine na osnovnom računu 67121 evidentiran je prihod za </w:t>
      </w:r>
      <w:r>
        <w:lastRenderedPageBreak/>
        <w:t>financiranje rashoda za nabavu nefinancijske imovine u iznosu od 15.600,00 eura, a utrošeno na nabavu nefinancijske imovine 13.758,27 eura, za koji je iznos provedena obavezna korekcija rezultata jer su ispunjena oba uvjeta za provođenje.</w:t>
      </w:r>
    </w:p>
    <w:p w14:paraId="32D23C1B" w14:textId="77777777" w:rsidR="006A589D" w:rsidRDefault="00FC1532">
      <w:r>
        <w:t> </w:t>
      </w:r>
    </w:p>
    <w:p w14:paraId="4658B5EB" w14:textId="77777777" w:rsidR="006A589D" w:rsidRDefault="00FC1532">
      <w:r>
        <w:br/>
      </w:r>
    </w:p>
    <w:p w14:paraId="5447D79B" w14:textId="77777777" w:rsidR="006A589D" w:rsidRDefault="00FC1532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589D" w14:paraId="4B1BB8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2729FA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823F66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C71541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87395A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B00A43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867AA4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589D" w14:paraId="0993A98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7A29D5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A38B46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22CD6F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2FC176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18.699,04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1DB72A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25.338,53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08A44A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135,5</w:t>
            </w:r>
          </w:p>
        </w:tc>
      </w:tr>
    </w:tbl>
    <w:p w14:paraId="00DADF89" w14:textId="77777777" w:rsidR="006A589D" w:rsidRDefault="006A589D">
      <w:pPr>
        <w:spacing w:after="0"/>
      </w:pPr>
    </w:p>
    <w:p w14:paraId="67BE2F2F" w14:textId="77777777" w:rsidR="006A589D" w:rsidRDefault="00FC1532">
      <w:r>
        <w:t>Povećani prihodi od prijevoza vode cisternom u odnosu na prošlu godinu, razlog je sve više kuća za odmor u Gornjoj Podstrani koja nema sustav vodoopskrbe.</w:t>
      </w:r>
    </w:p>
    <w:p w14:paraId="0625028F" w14:textId="77777777" w:rsidR="006A589D" w:rsidRDefault="006A589D"/>
    <w:p w14:paraId="54DFD6C7" w14:textId="77777777" w:rsidR="006A589D" w:rsidRDefault="00FC1532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589D" w14:paraId="62B7EF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3F7E4A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DCA93C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554029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8B24CF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0FF0B8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927C50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589D" w14:paraId="6F862DD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5D1482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E8AB6D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053329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889F6F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608.074,74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59429C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672.504,72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5D39FC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110,6</w:t>
            </w:r>
          </w:p>
        </w:tc>
      </w:tr>
    </w:tbl>
    <w:p w14:paraId="0998B0C0" w14:textId="77777777" w:rsidR="006A589D" w:rsidRDefault="006A589D">
      <w:pPr>
        <w:spacing w:after="0"/>
      </w:pPr>
    </w:p>
    <w:p w14:paraId="41C1791C" w14:textId="77777777" w:rsidR="006A589D" w:rsidRDefault="00FC1532">
      <w:r>
        <w:t>Povećani prihodi iz nadležnog proračuna za financiranje redovne djelatnosti radi povećanja plaća vatrogascima sukladno kolektivnom ugovoru, povećanje koeficijenata i osnovice.</w:t>
      </w:r>
    </w:p>
    <w:p w14:paraId="36500C53" w14:textId="77777777" w:rsidR="006A589D" w:rsidRDefault="006A589D"/>
    <w:p w14:paraId="37F5AE3C" w14:textId="77777777" w:rsidR="006A589D" w:rsidRDefault="00FC1532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589D" w14:paraId="1B52E4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2A04B8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03E747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CC5FDD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868FA8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41E8EF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920EE9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589D" w14:paraId="2381FAF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1B8721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1BE55C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3AFB99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D2FC1D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1ED513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2.858,63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E13382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2381,0</w:t>
            </w:r>
          </w:p>
        </w:tc>
      </w:tr>
    </w:tbl>
    <w:p w14:paraId="4C849491" w14:textId="77777777" w:rsidR="006A589D" w:rsidRDefault="006A589D">
      <w:pPr>
        <w:spacing w:after="0"/>
      </w:pPr>
    </w:p>
    <w:p w14:paraId="15444E2D" w14:textId="77777777" w:rsidR="006A589D" w:rsidRDefault="00FC1532">
      <w:r>
        <w:t>Prihodi od osiguranja za štetu na vozilu.</w:t>
      </w:r>
    </w:p>
    <w:p w14:paraId="7877E378" w14:textId="77777777" w:rsidR="006A589D" w:rsidRDefault="006A589D"/>
    <w:p w14:paraId="2A5E6B9B" w14:textId="77777777" w:rsidR="006A589D" w:rsidRDefault="00FC1532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589D" w14:paraId="54D4A1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52DA47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8C756A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813003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1BBF07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7C4483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5D2EAF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589D" w14:paraId="0D15F12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54DD55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BBF6B8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F4DFF6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40C885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560.641,63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595C60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696.943,84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39A259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124,3</w:t>
            </w:r>
          </w:p>
        </w:tc>
      </w:tr>
    </w:tbl>
    <w:p w14:paraId="1DD0F6DA" w14:textId="77777777" w:rsidR="006A589D" w:rsidRDefault="006A589D">
      <w:pPr>
        <w:spacing w:after="0"/>
      </w:pPr>
    </w:p>
    <w:p w14:paraId="749ADDF0" w14:textId="77777777" w:rsidR="006A589D" w:rsidRDefault="00FC1532">
      <w:r>
        <w:t>Povećanje rashoda za zaposlene temeljem primjene novog kolektivnog ugovora.</w:t>
      </w:r>
    </w:p>
    <w:p w14:paraId="74412ABC" w14:textId="77777777" w:rsidR="006A589D" w:rsidRDefault="006A589D"/>
    <w:p w14:paraId="03115387" w14:textId="77777777" w:rsidR="006A589D" w:rsidRDefault="00FC1532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589D" w14:paraId="1B6398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BE24CE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96C69B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4E1BFF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94F0DB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E8FEFE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8B0C4C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589D" w14:paraId="6B18BB9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CC04E8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E5133E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201EFE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51DEA6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32.180,85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D7611D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45.645,20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B59B6E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141,8</w:t>
            </w:r>
          </w:p>
        </w:tc>
      </w:tr>
    </w:tbl>
    <w:p w14:paraId="2EE0F6E8" w14:textId="77777777" w:rsidR="006A589D" w:rsidRDefault="006A589D">
      <w:pPr>
        <w:spacing w:after="0"/>
      </w:pPr>
    </w:p>
    <w:p w14:paraId="076CE98B" w14:textId="77777777" w:rsidR="006A589D" w:rsidRDefault="00FC1532">
      <w:r>
        <w:t>Povećanje radi isplate jubilarnih nagrada.</w:t>
      </w:r>
    </w:p>
    <w:p w14:paraId="78482301" w14:textId="77777777" w:rsidR="006A589D" w:rsidRDefault="006A589D"/>
    <w:p w14:paraId="0273CF55" w14:textId="77777777" w:rsidR="006A589D" w:rsidRDefault="00FC1532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589D" w14:paraId="08A5C8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E5ADFF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50D95F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AFD1CD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107977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10BBD3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024F38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589D" w14:paraId="171E34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03D03A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582F5E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1DEB03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CD9EF6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585181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3BB1BC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270,5</w:t>
            </w:r>
          </w:p>
        </w:tc>
      </w:tr>
    </w:tbl>
    <w:p w14:paraId="7CC22CED" w14:textId="77777777" w:rsidR="006A589D" w:rsidRDefault="006A589D">
      <w:pPr>
        <w:spacing w:after="0"/>
      </w:pPr>
    </w:p>
    <w:p w14:paraId="40426B9F" w14:textId="77777777" w:rsidR="006A589D" w:rsidRDefault="00FC1532">
      <w:r>
        <w:t>Porast službenih putovanja radi potreba službe.</w:t>
      </w:r>
    </w:p>
    <w:p w14:paraId="4F277F6A" w14:textId="77777777" w:rsidR="006A589D" w:rsidRDefault="006A589D"/>
    <w:p w14:paraId="394FD861" w14:textId="77777777" w:rsidR="006A589D" w:rsidRDefault="00FC1532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589D" w14:paraId="38C4F8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2CD708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4226EC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DBFD7B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98380B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AAC840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D11950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589D" w14:paraId="186D7CA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83789A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B6A1A9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6491A8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34BBE4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18D5D9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949,94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D0AC44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1122,6</w:t>
            </w:r>
          </w:p>
        </w:tc>
      </w:tr>
    </w:tbl>
    <w:p w14:paraId="3B53E53D" w14:textId="77777777" w:rsidR="006A589D" w:rsidRDefault="006A589D">
      <w:pPr>
        <w:spacing w:after="0"/>
      </w:pPr>
    </w:p>
    <w:p w14:paraId="1C8E3572" w14:textId="77777777" w:rsidR="006A589D" w:rsidRDefault="00FC1532">
      <w:r>
        <w:t>Radi inflacije i povećanja cijena registracije prijevoznih sredstava došlo je do povećanja ove stavke.</w:t>
      </w:r>
    </w:p>
    <w:p w14:paraId="16A5198D" w14:textId="77777777" w:rsidR="006A589D" w:rsidRDefault="006A589D"/>
    <w:p w14:paraId="56D20678" w14:textId="77777777" w:rsidR="006A589D" w:rsidRDefault="00FC1532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589D" w14:paraId="4A9062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4F180A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5A076F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DBF1F5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DE2C87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5F1FDE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5665E8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589D" w14:paraId="2C7D823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1DC892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A44702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44D386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736D36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597,60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316690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1.378,95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389A20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230,7</w:t>
            </w:r>
          </w:p>
        </w:tc>
      </w:tr>
    </w:tbl>
    <w:p w14:paraId="65F826A1" w14:textId="77777777" w:rsidR="006A589D" w:rsidRDefault="006A589D">
      <w:pPr>
        <w:spacing w:after="0"/>
      </w:pPr>
    </w:p>
    <w:p w14:paraId="7BEEDB5B" w14:textId="77777777" w:rsidR="006A589D" w:rsidRDefault="00FC1532">
      <w:r>
        <w:t>Povećanje radi potreba poslovanja.</w:t>
      </w:r>
    </w:p>
    <w:p w14:paraId="15622F57" w14:textId="77777777" w:rsidR="006A589D" w:rsidRDefault="006A589D"/>
    <w:p w14:paraId="72BEEB0D" w14:textId="77777777" w:rsidR="006A589D" w:rsidRDefault="00FC1532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589D" w14:paraId="2C256C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4C58BF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F55728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1D3CBF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B05376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7EBB2B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DF50A3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589D" w14:paraId="1ABEA09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B70129" w14:textId="77777777" w:rsidR="006A589D" w:rsidRDefault="006A589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B44BED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poslovanja (šifre 3-Z003+Z004)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D18841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65188E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620.631,20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6BCBA3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753.325,86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701411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121,4</w:t>
            </w:r>
          </w:p>
        </w:tc>
      </w:tr>
    </w:tbl>
    <w:p w14:paraId="1E22FD6C" w14:textId="77777777" w:rsidR="006A589D" w:rsidRDefault="006A589D">
      <w:pPr>
        <w:spacing w:after="0"/>
      </w:pPr>
    </w:p>
    <w:p w14:paraId="3F60DFCB" w14:textId="77777777" w:rsidR="006A589D" w:rsidRDefault="00FC1532">
      <w:r>
        <w:t>Ukupni rashodi su rasli prvenstveno radi povećanja plaća ali i inflacije te porasta cijena u svim segmentima poslovanja.</w:t>
      </w:r>
    </w:p>
    <w:p w14:paraId="02763422" w14:textId="77777777" w:rsidR="006A589D" w:rsidRDefault="006A589D"/>
    <w:p w14:paraId="0BBAB779" w14:textId="77777777" w:rsidR="006A589D" w:rsidRDefault="00FC1532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151D5C80" w14:textId="77777777" w:rsidR="006A589D" w:rsidRDefault="00FC1532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589D" w14:paraId="10EF32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72662C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C65BC0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BA8198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0A8630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CAB90D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2A0ADA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589D" w14:paraId="2222DF3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826161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DE9C8D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28D705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CD8FCB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47.752,28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122254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61.672,13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BBEA92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129,2</w:t>
            </w:r>
          </w:p>
        </w:tc>
      </w:tr>
    </w:tbl>
    <w:p w14:paraId="2ED95A41" w14:textId="77777777" w:rsidR="006A589D" w:rsidRDefault="006A589D">
      <w:pPr>
        <w:spacing w:after="0"/>
      </w:pPr>
    </w:p>
    <w:p w14:paraId="63684854" w14:textId="77777777" w:rsidR="006A589D" w:rsidRDefault="00FC1532">
      <w:r>
        <w:t>Povećanje rashoda za zaposlene temeljem primjene novog kolektivnog ugovora.</w:t>
      </w:r>
    </w:p>
    <w:p w14:paraId="32AB9AC1" w14:textId="77777777" w:rsidR="006A589D" w:rsidRDefault="006A589D"/>
    <w:p w14:paraId="7C5CA897" w14:textId="77777777" w:rsidR="006A589D" w:rsidRDefault="00FC1532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589D" w14:paraId="652E19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BC97D4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1953F1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B619AC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039C25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8A2E48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1E36EE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589D" w14:paraId="3CE36C6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A1E442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BE96B0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92221 do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A7A831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EC39DE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2.321,92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74B9DC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58.729,14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0B204F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2529,3</w:t>
            </w:r>
          </w:p>
        </w:tc>
      </w:tr>
    </w:tbl>
    <w:p w14:paraId="7BC2DFB1" w14:textId="77777777" w:rsidR="006A589D" w:rsidRDefault="006A589D">
      <w:pPr>
        <w:spacing w:after="0"/>
      </w:pPr>
    </w:p>
    <w:p w14:paraId="7E0C8A8C" w14:textId="77777777" w:rsidR="006A589D" w:rsidRDefault="00FC1532">
      <w:r>
        <w:t>Manjak prihoda i primitaka se odnosi na rashode za plaće za prosinac 2025. godine.</w:t>
      </w:r>
    </w:p>
    <w:p w14:paraId="422C29CD" w14:textId="77777777" w:rsidR="006A589D" w:rsidRDefault="006A589D"/>
    <w:p w14:paraId="334C6A93" w14:textId="77777777" w:rsidR="006A589D" w:rsidRDefault="00FC1532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14:paraId="15A15FB9" w14:textId="77777777" w:rsidR="006A589D" w:rsidRDefault="00FC1532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589D" w14:paraId="31C11C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E1F945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24CDB0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F3E26E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427BCA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93C887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80BC35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589D" w14:paraId="47AE2A6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7FFB4D" w14:textId="77777777" w:rsidR="006A589D" w:rsidRDefault="006A589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D8AA31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05DEE2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447013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8C58EE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10.604,20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3C55A4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F9C8EBF" w14:textId="77777777" w:rsidR="006A589D" w:rsidRDefault="006A589D">
      <w:pPr>
        <w:spacing w:after="0"/>
      </w:pPr>
    </w:p>
    <w:p w14:paraId="341D287A" w14:textId="77777777" w:rsidR="006A589D" w:rsidRDefault="00FC1532">
      <w:r>
        <w:t>Ispravak vrijednosti dugotrajne imovine za 2025. godinu.</w:t>
      </w:r>
    </w:p>
    <w:p w14:paraId="5DA6AA28" w14:textId="77777777" w:rsidR="006A589D" w:rsidRDefault="006A589D"/>
    <w:p w14:paraId="5DDAB891" w14:textId="77777777" w:rsidR="006A589D" w:rsidRDefault="00FC1532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2AE76C11" w14:textId="77777777" w:rsidR="006A589D" w:rsidRDefault="00FC1532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A589D" w14:paraId="12AF60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299668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7BB92B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7B98F7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A7F640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9EC9C6" w14:textId="77777777" w:rsidR="006A589D" w:rsidRDefault="00FC1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589D" w14:paraId="21529D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0AC2B1" w14:textId="77777777" w:rsidR="006A589D" w:rsidRDefault="006A589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DC00A7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11E65A" w14:textId="77777777" w:rsidR="006A589D" w:rsidRDefault="00FC1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BEE2D1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10106B" w14:textId="77777777" w:rsidR="006A589D" w:rsidRDefault="00FC1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9829113" w14:textId="77777777" w:rsidR="006A589D" w:rsidRDefault="006A589D">
      <w:pPr>
        <w:spacing w:after="0"/>
      </w:pPr>
    </w:p>
    <w:p w14:paraId="21047446" w14:textId="77777777" w:rsidR="006A589D" w:rsidRDefault="00FC1532">
      <w:r>
        <w:t>Obveze za materijalne rashode odnose se na tri računa iz prosinca 2025. godine koji su plaćeni početkom 2026. godine.</w:t>
      </w:r>
    </w:p>
    <w:p w14:paraId="42ED6A56" w14:textId="77777777" w:rsidR="006A589D" w:rsidRDefault="006A589D"/>
    <w:sectPr w:rsidR="006A5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89D"/>
    <w:rsid w:val="00253E1B"/>
    <w:rsid w:val="0065427C"/>
    <w:rsid w:val="006A589D"/>
    <w:rsid w:val="00FC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93A2"/>
  <w15:docId w15:val="{40174709-388B-45AA-B64E-16D8D368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870</Words>
  <Characters>4962</Characters>
  <Application>Microsoft Office Word</Application>
  <DocSecurity>0</DocSecurity>
  <Lines>41</Lines>
  <Paragraphs>11</Paragraphs>
  <ScaleCrop>false</ScaleCrop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Prka</dc:creator>
  <cp:lastModifiedBy>Ivana Prka</cp:lastModifiedBy>
  <cp:revision>2</cp:revision>
  <dcterms:created xsi:type="dcterms:W3CDTF">2026-02-24T08:32:00Z</dcterms:created>
  <dcterms:modified xsi:type="dcterms:W3CDTF">2026-02-24T08:32:00Z</dcterms:modified>
</cp:coreProperties>
</file>