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5798" w14:textId="77777777" w:rsidR="00162DA8" w:rsidRDefault="00162DA8" w:rsidP="00162DA8">
      <w:pPr>
        <w:rPr>
          <w:sz w:val="52"/>
          <w:szCs w:val="52"/>
        </w:rPr>
      </w:pPr>
    </w:p>
    <w:p w14:paraId="4489D859" w14:textId="77777777" w:rsidR="00420647" w:rsidRDefault="00162DA8" w:rsidP="00420647">
      <w:pPr>
        <w:jc w:val="center"/>
        <w:rPr>
          <w:b/>
          <w:bCs/>
          <w:sz w:val="52"/>
          <w:szCs w:val="52"/>
        </w:rPr>
      </w:pPr>
      <w:r w:rsidRPr="00162DA8">
        <w:rPr>
          <w:b/>
          <w:bCs/>
          <w:sz w:val="52"/>
          <w:szCs w:val="52"/>
        </w:rPr>
        <w:t xml:space="preserve">PLAN DJELOVANJA U PODRUČJU PRIRODNIH NEPOGODA </w:t>
      </w:r>
      <w:r w:rsidR="00420647">
        <w:rPr>
          <w:b/>
          <w:bCs/>
          <w:sz w:val="52"/>
          <w:szCs w:val="52"/>
        </w:rPr>
        <w:t>ZA</w:t>
      </w:r>
    </w:p>
    <w:p w14:paraId="773DB9C7" w14:textId="77777777" w:rsidR="00420647" w:rsidRDefault="00420647" w:rsidP="00420647">
      <w:pPr>
        <w:jc w:val="center"/>
        <w:rPr>
          <w:b/>
          <w:bCs/>
          <w:sz w:val="52"/>
          <w:szCs w:val="52"/>
        </w:rPr>
      </w:pPr>
      <w:r>
        <w:rPr>
          <w:b/>
          <w:bCs/>
          <w:sz w:val="52"/>
          <w:szCs w:val="52"/>
        </w:rPr>
        <w:t>OPĆINU PODSTRANA</w:t>
      </w:r>
    </w:p>
    <w:p w14:paraId="12903AA3" w14:textId="7C04B0F4" w:rsidR="00B17B9B" w:rsidRDefault="00420647" w:rsidP="00162DA8">
      <w:pPr>
        <w:jc w:val="center"/>
        <w:rPr>
          <w:b/>
          <w:bCs/>
          <w:sz w:val="52"/>
          <w:szCs w:val="52"/>
        </w:rPr>
      </w:pPr>
      <w:r>
        <w:rPr>
          <w:b/>
          <w:bCs/>
          <w:sz w:val="52"/>
          <w:szCs w:val="52"/>
        </w:rPr>
        <w:t>U</w:t>
      </w:r>
      <w:r w:rsidR="00162DA8" w:rsidRPr="00162DA8">
        <w:rPr>
          <w:b/>
          <w:bCs/>
          <w:sz w:val="52"/>
          <w:szCs w:val="52"/>
        </w:rPr>
        <w:t xml:space="preserve"> 2026. GODIN</w:t>
      </w:r>
      <w:r>
        <w:rPr>
          <w:b/>
          <w:bCs/>
          <w:sz w:val="52"/>
          <w:szCs w:val="52"/>
        </w:rPr>
        <w:t>I</w:t>
      </w:r>
    </w:p>
    <w:p w14:paraId="579D2C0A" w14:textId="637B254C" w:rsidR="00162DA8" w:rsidRDefault="006E307F" w:rsidP="00162DA8">
      <w:pPr>
        <w:jc w:val="center"/>
        <w:rPr>
          <w:b/>
          <w:bCs/>
          <w:sz w:val="52"/>
          <w:szCs w:val="52"/>
        </w:rPr>
      </w:pPr>
      <w:r w:rsidRPr="00EB4B67">
        <w:rPr>
          <w:rFonts w:cs="Times New Roman"/>
          <w:b/>
          <w:noProof/>
          <w:sz w:val="56"/>
          <w:szCs w:val="56"/>
          <w:lang w:eastAsia="hr-HR"/>
        </w:rPr>
        <w:drawing>
          <wp:inline distT="0" distB="0" distL="0" distR="0" wp14:anchorId="0652CF32" wp14:editId="3C427684">
            <wp:extent cx="2421426" cy="3152029"/>
            <wp:effectExtent l="114300" t="57150" r="74295" b="125095"/>
            <wp:docPr id="505427798" name="Picture 5" descr="Slika na kojoj se prikazuje ukrasni isječci, crtić, ilustracija&#10;&#10;Sadržaj generiran uz AI možda nije 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5427798" name="Picture 5" descr="Slika na kojoj se prikazuje ukrasni isječci, crtić, ilustracija&#10;&#10;Sadržaj generiran uz AI možda nije točan."/>
                    <pic:cNvPicPr/>
                  </pic:nvPicPr>
                  <pic:blipFill>
                    <a:blip r:embed="rId8" cstate="print"/>
                    <a:stretch>
                      <a:fillRect/>
                    </a:stretch>
                  </pic:blipFill>
                  <pic:spPr>
                    <a:xfrm>
                      <a:off x="0" y="0"/>
                      <a:ext cx="2421255" cy="31515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43AF63EF" w14:textId="77777777" w:rsidR="00162DA8" w:rsidRDefault="00162DA8" w:rsidP="00162DA8">
      <w:pPr>
        <w:jc w:val="center"/>
        <w:rPr>
          <w:b/>
          <w:bCs/>
          <w:sz w:val="52"/>
          <w:szCs w:val="52"/>
        </w:rPr>
      </w:pPr>
    </w:p>
    <w:p w14:paraId="30BF23B3" w14:textId="77777777" w:rsidR="00410E64" w:rsidRDefault="00410E64" w:rsidP="00162DA8">
      <w:pPr>
        <w:jc w:val="center"/>
        <w:rPr>
          <w:szCs w:val="24"/>
        </w:rPr>
      </w:pPr>
    </w:p>
    <w:p w14:paraId="2FC962F8" w14:textId="77777777" w:rsidR="00410E64" w:rsidRDefault="00410E64" w:rsidP="00162DA8">
      <w:pPr>
        <w:jc w:val="center"/>
        <w:rPr>
          <w:szCs w:val="24"/>
        </w:rPr>
      </w:pPr>
    </w:p>
    <w:p w14:paraId="5BE68EDF" w14:textId="77777777" w:rsidR="00410E64" w:rsidRDefault="00410E64" w:rsidP="00162DA8">
      <w:pPr>
        <w:jc w:val="center"/>
        <w:rPr>
          <w:szCs w:val="24"/>
        </w:rPr>
      </w:pPr>
    </w:p>
    <w:p w14:paraId="3703E57E" w14:textId="77777777" w:rsidR="00410E64" w:rsidRDefault="00410E64" w:rsidP="00162DA8">
      <w:pPr>
        <w:jc w:val="center"/>
        <w:rPr>
          <w:szCs w:val="24"/>
        </w:rPr>
      </w:pPr>
    </w:p>
    <w:p w14:paraId="2B87DC81" w14:textId="77777777" w:rsidR="00410E64" w:rsidRDefault="00410E64" w:rsidP="00162DA8">
      <w:pPr>
        <w:jc w:val="center"/>
        <w:rPr>
          <w:szCs w:val="24"/>
        </w:rPr>
      </w:pPr>
    </w:p>
    <w:p w14:paraId="16231084" w14:textId="77777777" w:rsidR="00410E64" w:rsidRDefault="00410E64" w:rsidP="00162DA8">
      <w:pPr>
        <w:jc w:val="center"/>
        <w:rPr>
          <w:szCs w:val="24"/>
        </w:rPr>
      </w:pPr>
    </w:p>
    <w:p w14:paraId="5A3D4EA6" w14:textId="2931C64E" w:rsidR="00162DA8" w:rsidRDefault="006E307F" w:rsidP="00162DA8">
      <w:pPr>
        <w:jc w:val="center"/>
        <w:rPr>
          <w:szCs w:val="24"/>
        </w:rPr>
      </w:pPr>
      <w:r>
        <w:rPr>
          <w:szCs w:val="24"/>
        </w:rPr>
        <w:t>listopad</w:t>
      </w:r>
      <w:r w:rsidR="00162DA8" w:rsidRPr="00162DA8">
        <w:rPr>
          <w:szCs w:val="24"/>
        </w:rPr>
        <w:t>, 2025. godine</w:t>
      </w:r>
    </w:p>
    <w:sdt>
      <w:sdtPr>
        <w:rPr>
          <w:rFonts w:ascii="Times New Roman" w:eastAsiaTheme="minorHAnsi" w:hAnsi="Times New Roman" w:cstheme="minorBidi"/>
          <w:color w:val="auto"/>
          <w:sz w:val="24"/>
          <w:szCs w:val="22"/>
          <w:lang w:eastAsia="en-US"/>
          <w14:ligatures w14:val="standardContextual"/>
        </w:rPr>
        <w:id w:val="1484966754"/>
        <w:docPartObj>
          <w:docPartGallery w:val="Table of Contents"/>
          <w:docPartUnique/>
        </w:docPartObj>
      </w:sdtPr>
      <w:sdtEndPr>
        <w:rPr>
          <w:b/>
          <w:bCs/>
          <w:sz w:val="20"/>
          <w:szCs w:val="20"/>
        </w:rPr>
      </w:sdtEndPr>
      <w:sdtContent>
        <w:p w14:paraId="4DBB0CA1" w14:textId="77777777" w:rsidR="001C5037" w:rsidRPr="00261058" w:rsidRDefault="001C5037">
          <w:pPr>
            <w:pStyle w:val="TOCNaslov"/>
            <w:rPr>
              <w:rStyle w:val="Referencafusnote"/>
            </w:rPr>
          </w:pPr>
          <w:r w:rsidRPr="001C5037">
            <w:rPr>
              <w:rFonts w:ascii="Times New Roman" w:hAnsi="Times New Roman" w:cs="Times New Roman"/>
              <w:b/>
              <w:bCs/>
              <w:color w:val="auto"/>
              <w:sz w:val="24"/>
              <w:szCs w:val="24"/>
            </w:rPr>
            <w:t>SADRŽAJ</w:t>
          </w:r>
        </w:p>
        <w:p w14:paraId="313E66DD" w14:textId="69B48683" w:rsidR="001B2F81" w:rsidRPr="001B2F81" w:rsidRDefault="001C5037">
          <w:pPr>
            <w:pStyle w:val="Sadraj1"/>
            <w:tabs>
              <w:tab w:val="right" w:leader="dot" w:pos="9062"/>
            </w:tabs>
            <w:rPr>
              <w:rFonts w:asciiTheme="minorHAnsi" w:eastAsiaTheme="minorEastAsia" w:hAnsiTheme="minorHAnsi"/>
              <w:noProof/>
              <w:kern w:val="2"/>
              <w:sz w:val="20"/>
              <w:szCs w:val="20"/>
              <w:lang w:val="en-US"/>
            </w:rPr>
          </w:pPr>
          <w:r w:rsidRPr="001B2F81">
            <w:rPr>
              <w:sz w:val="20"/>
              <w:szCs w:val="20"/>
            </w:rPr>
            <w:fldChar w:fldCharType="begin"/>
          </w:r>
          <w:r w:rsidRPr="001B2F81">
            <w:rPr>
              <w:sz w:val="20"/>
              <w:szCs w:val="20"/>
            </w:rPr>
            <w:instrText xml:space="preserve"> TOC \o "1-3" \h \z \u </w:instrText>
          </w:r>
          <w:r w:rsidRPr="001B2F81">
            <w:rPr>
              <w:sz w:val="20"/>
              <w:szCs w:val="20"/>
            </w:rPr>
            <w:fldChar w:fldCharType="separate"/>
          </w:r>
          <w:hyperlink w:anchor="_Toc210807143" w:history="1">
            <w:r w:rsidR="001B2F81" w:rsidRPr="001B2F81">
              <w:rPr>
                <w:rStyle w:val="Hiperveza"/>
                <w:noProof/>
                <w:sz w:val="20"/>
                <w:szCs w:val="18"/>
              </w:rPr>
              <w:t>UVOD</w:t>
            </w:r>
            <w:r w:rsidR="001B2F81" w:rsidRPr="001B2F81">
              <w:rPr>
                <w:noProof/>
                <w:webHidden/>
                <w:sz w:val="20"/>
                <w:szCs w:val="18"/>
              </w:rPr>
              <w:tab/>
            </w:r>
            <w:r w:rsidR="001B2F81" w:rsidRPr="001B2F81">
              <w:rPr>
                <w:noProof/>
                <w:webHidden/>
                <w:sz w:val="20"/>
                <w:szCs w:val="18"/>
              </w:rPr>
              <w:fldChar w:fldCharType="begin"/>
            </w:r>
            <w:r w:rsidR="001B2F81" w:rsidRPr="001B2F81">
              <w:rPr>
                <w:noProof/>
                <w:webHidden/>
                <w:sz w:val="20"/>
                <w:szCs w:val="18"/>
              </w:rPr>
              <w:instrText xml:space="preserve"> PAGEREF _Toc210807143 \h </w:instrText>
            </w:r>
            <w:r w:rsidR="001B2F81" w:rsidRPr="001B2F81">
              <w:rPr>
                <w:noProof/>
                <w:webHidden/>
                <w:sz w:val="20"/>
                <w:szCs w:val="18"/>
              </w:rPr>
            </w:r>
            <w:r w:rsidR="001B2F81" w:rsidRPr="001B2F81">
              <w:rPr>
                <w:noProof/>
                <w:webHidden/>
                <w:sz w:val="20"/>
                <w:szCs w:val="18"/>
              </w:rPr>
              <w:fldChar w:fldCharType="separate"/>
            </w:r>
            <w:r w:rsidR="00744852">
              <w:rPr>
                <w:noProof/>
                <w:webHidden/>
                <w:sz w:val="20"/>
                <w:szCs w:val="18"/>
              </w:rPr>
              <w:t>5</w:t>
            </w:r>
            <w:r w:rsidR="001B2F81" w:rsidRPr="001B2F81">
              <w:rPr>
                <w:noProof/>
                <w:webHidden/>
                <w:sz w:val="20"/>
                <w:szCs w:val="18"/>
              </w:rPr>
              <w:fldChar w:fldCharType="end"/>
            </w:r>
          </w:hyperlink>
        </w:p>
        <w:p w14:paraId="41FCF62A" w14:textId="1016174A" w:rsidR="001B2F81" w:rsidRPr="001B2F81" w:rsidRDefault="001B2F81">
          <w:pPr>
            <w:pStyle w:val="Sadraj1"/>
            <w:tabs>
              <w:tab w:val="right" w:leader="dot" w:pos="9062"/>
            </w:tabs>
            <w:rPr>
              <w:rFonts w:asciiTheme="minorHAnsi" w:eastAsiaTheme="minorEastAsia" w:hAnsiTheme="minorHAnsi"/>
              <w:noProof/>
              <w:kern w:val="2"/>
              <w:sz w:val="20"/>
              <w:szCs w:val="20"/>
              <w:lang w:val="en-US"/>
            </w:rPr>
          </w:pPr>
          <w:hyperlink w:anchor="_Toc210807144" w:history="1">
            <w:r w:rsidRPr="001B2F81">
              <w:rPr>
                <w:rStyle w:val="Hiperveza"/>
                <w:noProof/>
                <w:sz w:val="20"/>
                <w:szCs w:val="18"/>
              </w:rPr>
              <w:t>1. MOGUĆE UGROZE NA PODRUČJU OPĆINE PODSTRANA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_Toc210807144 \h </w:instrText>
            </w:r>
            <w:r w:rsidRPr="001B2F81">
              <w:rPr>
                <w:noProof/>
                <w:webHidden/>
                <w:sz w:val="20"/>
                <w:szCs w:val="18"/>
              </w:rPr>
            </w:r>
            <w:r w:rsidRPr="001B2F81">
              <w:rPr>
                <w:noProof/>
                <w:webHidden/>
                <w:sz w:val="20"/>
                <w:szCs w:val="18"/>
              </w:rPr>
              <w:fldChar w:fldCharType="separate"/>
            </w:r>
            <w:r w:rsidR="00744852">
              <w:rPr>
                <w:noProof/>
                <w:webHidden/>
                <w:sz w:val="20"/>
                <w:szCs w:val="18"/>
              </w:rPr>
              <w:t>6</w:t>
            </w:r>
            <w:r w:rsidRPr="001B2F81">
              <w:rPr>
                <w:noProof/>
                <w:webHidden/>
                <w:sz w:val="20"/>
                <w:szCs w:val="18"/>
              </w:rPr>
              <w:fldChar w:fldCharType="end"/>
            </w:r>
          </w:hyperlink>
        </w:p>
        <w:p w14:paraId="207C86D8" w14:textId="15755BEE" w:rsidR="001B2F81" w:rsidRPr="001B2F81" w:rsidRDefault="001B2F81">
          <w:pPr>
            <w:pStyle w:val="Sadraj2"/>
            <w:tabs>
              <w:tab w:val="right" w:leader="dot" w:pos="9062"/>
            </w:tabs>
            <w:rPr>
              <w:rFonts w:asciiTheme="minorHAnsi" w:eastAsiaTheme="minorEastAsia" w:hAnsiTheme="minorHAnsi"/>
              <w:noProof/>
              <w:kern w:val="2"/>
              <w:sz w:val="20"/>
              <w:szCs w:val="20"/>
              <w:lang w:val="en-US"/>
            </w:rPr>
          </w:pPr>
          <w:hyperlink w:anchor="_Toc210807145" w:history="1">
            <w:r w:rsidRPr="001B2F81">
              <w:rPr>
                <w:rStyle w:val="Hiperveza"/>
                <w:noProof/>
                <w:sz w:val="20"/>
                <w:szCs w:val="18"/>
              </w:rPr>
              <w:t>1.1. Ugroze definirane zakonom</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_Toc210807145 \h </w:instrText>
            </w:r>
            <w:r w:rsidRPr="001B2F81">
              <w:rPr>
                <w:noProof/>
                <w:webHidden/>
                <w:sz w:val="20"/>
                <w:szCs w:val="18"/>
              </w:rPr>
            </w:r>
            <w:r w:rsidRPr="001B2F81">
              <w:rPr>
                <w:noProof/>
                <w:webHidden/>
                <w:sz w:val="20"/>
                <w:szCs w:val="18"/>
              </w:rPr>
              <w:fldChar w:fldCharType="separate"/>
            </w:r>
            <w:r w:rsidR="00744852">
              <w:rPr>
                <w:noProof/>
                <w:webHidden/>
                <w:sz w:val="20"/>
                <w:szCs w:val="18"/>
              </w:rPr>
              <w:t>6</w:t>
            </w:r>
            <w:r w:rsidRPr="001B2F81">
              <w:rPr>
                <w:noProof/>
                <w:webHidden/>
                <w:sz w:val="20"/>
                <w:szCs w:val="18"/>
              </w:rPr>
              <w:fldChar w:fldCharType="end"/>
            </w:r>
          </w:hyperlink>
        </w:p>
        <w:p w14:paraId="644DE149" w14:textId="0F1CFFBF" w:rsidR="001B2F81" w:rsidRPr="001B2F81" w:rsidRDefault="001B2F81">
          <w:pPr>
            <w:pStyle w:val="Sadraj2"/>
            <w:tabs>
              <w:tab w:val="right" w:leader="dot" w:pos="9062"/>
            </w:tabs>
            <w:rPr>
              <w:rFonts w:asciiTheme="minorHAnsi" w:eastAsiaTheme="minorEastAsia" w:hAnsiTheme="minorHAnsi"/>
              <w:noProof/>
              <w:kern w:val="2"/>
              <w:sz w:val="20"/>
              <w:szCs w:val="20"/>
              <w:lang w:val="en-US"/>
            </w:rPr>
          </w:pPr>
          <w:hyperlink w:anchor="_Toc210807146" w:history="1">
            <w:r w:rsidRPr="001B2F81">
              <w:rPr>
                <w:rStyle w:val="Hiperveza"/>
                <w:noProof/>
                <w:sz w:val="20"/>
                <w:szCs w:val="18"/>
              </w:rPr>
              <w:t>1.2. Ugroze zabilježene na području OPĆINE PODSTRANA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_Toc210807146 \h </w:instrText>
            </w:r>
            <w:r w:rsidRPr="001B2F81">
              <w:rPr>
                <w:noProof/>
                <w:webHidden/>
                <w:sz w:val="20"/>
                <w:szCs w:val="18"/>
              </w:rPr>
            </w:r>
            <w:r w:rsidRPr="001B2F81">
              <w:rPr>
                <w:noProof/>
                <w:webHidden/>
                <w:sz w:val="20"/>
                <w:szCs w:val="18"/>
              </w:rPr>
              <w:fldChar w:fldCharType="separate"/>
            </w:r>
            <w:r w:rsidR="00744852">
              <w:rPr>
                <w:noProof/>
                <w:webHidden/>
                <w:sz w:val="20"/>
                <w:szCs w:val="18"/>
              </w:rPr>
              <w:t>7</w:t>
            </w:r>
            <w:r w:rsidRPr="001B2F81">
              <w:rPr>
                <w:noProof/>
                <w:webHidden/>
                <w:sz w:val="20"/>
                <w:szCs w:val="18"/>
              </w:rPr>
              <w:fldChar w:fldCharType="end"/>
            </w:r>
          </w:hyperlink>
        </w:p>
        <w:p w14:paraId="1AC89F0A" w14:textId="234CC67C" w:rsidR="001B2F81" w:rsidRPr="001B2F81" w:rsidRDefault="001B2F81">
          <w:pPr>
            <w:pStyle w:val="Sadraj2"/>
            <w:tabs>
              <w:tab w:val="right" w:leader="dot" w:pos="9062"/>
            </w:tabs>
            <w:rPr>
              <w:rFonts w:asciiTheme="minorHAnsi" w:eastAsiaTheme="minorEastAsia" w:hAnsiTheme="minorHAnsi"/>
              <w:noProof/>
              <w:kern w:val="2"/>
              <w:sz w:val="20"/>
              <w:szCs w:val="20"/>
              <w:lang w:val="en-US"/>
            </w:rPr>
          </w:pPr>
          <w:hyperlink w:anchor="_Toc210807147" w:history="1">
            <w:r w:rsidRPr="001B2F81">
              <w:rPr>
                <w:rStyle w:val="Hiperveza"/>
                <w:noProof/>
                <w:sz w:val="20"/>
                <w:szCs w:val="18"/>
              </w:rPr>
              <w:t>1.3. Ugroze koje će se obrađivati planom djelovanja u području prirodnih nepogoda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_Toc210807147 \h </w:instrText>
            </w:r>
            <w:r w:rsidRPr="001B2F81">
              <w:rPr>
                <w:noProof/>
                <w:webHidden/>
                <w:sz w:val="20"/>
                <w:szCs w:val="18"/>
              </w:rPr>
            </w:r>
            <w:r w:rsidRPr="001B2F81">
              <w:rPr>
                <w:noProof/>
                <w:webHidden/>
                <w:sz w:val="20"/>
                <w:szCs w:val="18"/>
              </w:rPr>
              <w:fldChar w:fldCharType="separate"/>
            </w:r>
            <w:r w:rsidR="00744852">
              <w:rPr>
                <w:noProof/>
                <w:webHidden/>
                <w:sz w:val="20"/>
                <w:szCs w:val="18"/>
              </w:rPr>
              <w:t>8</w:t>
            </w:r>
            <w:r w:rsidRPr="001B2F81">
              <w:rPr>
                <w:noProof/>
                <w:webHidden/>
                <w:sz w:val="20"/>
                <w:szCs w:val="18"/>
              </w:rPr>
              <w:fldChar w:fldCharType="end"/>
            </w:r>
          </w:hyperlink>
        </w:p>
        <w:p w14:paraId="1D89FD3B" w14:textId="3B4A1157" w:rsidR="001B2F81" w:rsidRPr="001B2F81" w:rsidRDefault="001B2F81">
          <w:pPr>
            <w:pStyle w:val="Sadraj1"/>
            <w:tabs>
              <w:tab w:val="right" w:leader="dot" w:pos="9062"/>
            </w:tabs>
            <w:rPr>
              <w:rFonts w:asciiTheme="minorHAnsi" w:eastAsiaTheme="minorEastAsia" w:hAnsiTheme="minorHAnsi"/>
              <w:noProof/>
              <w:kern w:val="2"/>
              <w:sz w:val="20"/>
              <w:szCs w:val="20"/>
              <w:lang w:val="en-US"/>
            </w:rPr>
          </w:pPr>
          <w:hyperlink w:anchor="_Toc210807148" w:history="1">
            <w:r w:rsidRPr="001B2F81">
              <w:rPr>
                <w:rStyle w:val="Hiperveza"/>
                <w:noProof/>
                <w:sz w:val="20"/>
                <w:szCs w:val="18"/>
              </w:rPr>
              <w:t>2. PROGLAŠENJE PRIRODNE NEPOGODE, PROCJENA ŠTETE I POSTUPANJE NADLEŽNIH TIJELA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_Toc210807148 \h </w:instrText>
            </w:r>
            <w:r w:rsidRPr="001B2F81">
              <w:rPr>
                <w:noProof/>
                <w:webHidden/>
                <w:sz w:val="20"/>
                <w:szCs w:val="18"/>
              </w:rPr>
            </w:r>
            <w:r w:rsidRPr="001B2F81">
              <w:rPr>
                <w:noProof/>
                <w:webHidden/>
                <w:sz w:val="20"/>
                <w:szCs w:val="18"/>
              </w:rPr>
              <w:fldChar w:fldCharType="separate"/>
            </w:r>
            <w:r w:rsidR="00744852">
              <w:rPr>
                <w:noProof/>
                <w:webHidden/>
                <w:sz w:val="20"/>
                <w:szCs w:val="18"/>
              </w:rPr>
              <w:t>9</w:t>
            </w:r>
            <w:r w:rsidRPr="001B2F81">
              <w:rPr>
                <w:noProof/>
                <w:webHidden/>
                <w:sz w:val="20"/>
                <w:szCs w:val="18"/>
              </w:rPr>
              <w:fldChar w:fldCharType="end"/>
            </w:r>
          </w:hyperlink>
        </w:p>
        <w:p w14:paraId="51C4758F" w14:textId="370E0A06" w:rsidR="001B2F81" w:rsidRPr="001B2F81" w:rsidRDefault="001B2F81">
          <w:pPr>
            <w:pStyle w:val="Sadraj2"/>
            <w:tabs>
              <w:tab w:val="right" w:leader="dot" w:pos="9062"/>
            </w:tabs>
            <w:rPr>
              <w:rFonts w:asciiTheme="minorHAnsi" w:eastAsiaTheme="minorEastAsia" w:hAnsiTheme="minorHAnsi"/>
              <w:noProof/>
              <w:kern w:val="2"/>
              <w:sz w:val="20"/>
              <w:szCs w:val="20"/>
              <w:lang w:val="en-US"/>
            </w:rPr>
          </w:pPr>
          <w:hyperlink w:anchor="_Toc210807149" w:history="1">
            <w:r w:rsidRPr="001B2F81">
              <w:rPr>
                <w:rStyle w:val="Hiperveza"/>
                <w:noProof/>
                <w:sz w:val="20"/>
                <w:szCs w:val="18"/>
              </w:rPr>
              <w:t>2.1. Proglašenje prirodne nepogode</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_Toc210807149 \h </w:instrText>
            </w:r>
            <w:r w:rsidRPr="001B2F81">
              <w:rPr>
                <w:noProof/>
                <w:webHidden/>
                <w:sz w:val="20"/>
                <w:szCs w:val="18"/>
              </w:rPr>
            </w:r>
            <w:r w:rsidRPr="001B2F81">
              <w:rPr>
                <w:noProof/>
                <w:webHidden/>
                <w:sz w:val="20"/>
                <w:szCs w:val="18"/>
              </w:rPr>
              <w:fldChar w:fldCharType="separate"/>
            </w:r>
            <w:r w:rsidR="00744852">
              <w:rPr>
                <w:noProof/>
                <w:webHidden/>
                <w:sz w:val="20"/>
                <w:szCs w:val="18"/>
              </w:rPr>
              <w:t>9</w:t>
            </w:r>
            <w:r w:rsidRPr="001B2F81">
              <w:rPr>
                <w:noProof/>
                <w:webHidden/>
                <w:sz w:val="20"/>
                <w:szCs w:val="18"/>
              </w:rPr>
              <w:fldChar w:fldCharType="end"/>
            </w:r>
          </w:hyperlink>
        </w:p>
        <w:p w14:paraId="78DEC078" w14:textId="07C0424F" w:rsidR="001B2F81" w:rsidRPr="001B2F81" w:rsidRDefault="001B2F81">
          <w:pPr>
            <w:pStyle w:val="Sadraj2"/>
            <w:tabs>
              <w:tab w:val="right" w:leader="dot" w:pos="9062"/>
            </w:tabs>
            <w:rPr>
              <w:rFonts w:asciiTheme="minorHAnsi" w:eastAsiaTheme="minorEastAsia" w:hAnsiTheme="minorHAnsi"/>
              <w:noProof/>
              <w:kern w:val="2"/>
              <w:sz w:val="20"/>
              <w:szCs w:val="20"/>
              <w:lang w:val="en-US"/>
            </w:rPr>
          </w:pPr>
          <w:hyperlink w:anchor="_Toc210807150" w:history="1">
            <w:r w:rsidRPr="001B2F81">
              <w:rPr>
                <w:rStyle w:val="Hiperveza"/>
                <w:noProof/>
                <w:sz w:val="20"/>
                <w:szCs w:val="18"/>
              </w:rPr>
              <w:t>2.2. Registar šteta, prva procjena štete te sadržaj prijave prve procjene štete</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_Toc210807150 \h </w:instrText>
            </w:r>
            <w:r w:rsidRPr="001B2F81">
              <w:rPr>
                <w:noProof/>
                <w:webHidden/>
                <w:sz w:val="20"/>
                <w:szCs w:val="18"/>
              </w:rPr>
            </w:r>
            <w:r w:rsidRPr="001B2F81">
              <w:rPr>
                <w:noProof/>
                <w:webHidden/>
                <w:sz w:val="20"/>
                <w:szCs w:val="18"/>
              </w:rPr>
              <w:fldChar w:fldCharType="separate"/>
            </w:r>
            <w:r w:rsidR="00744852">
              <w:rPr>
                <w:noProof/>
                <w:webHidden/>
                <w:sz w:val="20"/>
                <w:szCs w:val="18"/>
              </w:rPr>
              <w:t>10</w:t>
            </w:r>
            <w:r w:rsidRPr="001B2F81">
              <w:rPr>
                <w:noProof/>
                <w:webHidden/>
                <w:sz w:val="20"/>
                <w:szCs w:val="18"/>
              </w:rPr>
              <w:fldChar w:fldCharType="end"/>
            </w:r>
          </w:hyperlink>
        </w:p>
        <w:p w14:paraId="148AAD6A" w14:textId="5E3B4C18" w:rsidR="001B2F81" w:rsidRPr="001B2F81" w:rsidRDefault="001B2F81">
          <w:pPr>
            <w:pStyle w:val="Sadraj2"/>
            <w:tabs>
              <w:tab w:val="right" w:leader="dot" w:pos="9062"/>
            </w:tabs>
            <w:rPr>
              <w:rFonts w:asciiTheme="minorHAnsi" w:eastAsiaTheme="minorEastAsia" w:hAnsiTheme="minorHAnsi"/>
              <w:noProof/>
              <w:kern w:val="2"/>
              <w:sz w:val="20"/>
              <w:szCs w:val="20"/>
              <w:lang w:val="en-US"/>
            </w:rPr>
          </w:pPr>
          <w:hyperlink w:anchor="_Toc210807151" w:history="1">
            <w:r w:rsidRPr="001B2F81">
              <w:rPr>
                <w:rStyle w:val="Hiperveza"/>
                <w:noProof/>
                <w:sz w:val="20"/>
                <w:szCs w:val="18"/>
              </w:rPr>
              <w:t>2.3. Konačna procjena štete</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_Toc210807151 \h </w:instrText>
            </w:r>
            <w:r w:rsidRPr="001B2F81">
              <w:rPr>
                <w:noProof/>
                <w:webHidden/>
                <w:sz w:val="20"/>
                <w:szCs w:val="18"/>
              </w:rPr>
            </w:r>
            <w:r w:rsidRPr="001B2F81">
              <w:rPr>
                <w:noProof/>
                <w:webHidden/>
                <w:sz w:val="20"/>
                <w:szCs w:val="18"/>
              </w:rPr>
              <w:fldChar w:fldCharType="separate"/>
            </w:r>
            <w:r w:rsidR="00744852">
              <w:rPr>
                <w:noProof/>
                <w:webHidden/>
                <w:sz w:val="20"/>
                <w:szCs w:val="18"/>
              </w:rPr>
              <w:t>13</w:t>
            </w:r>
            <w:r w:rsidRPr="001B2F81">
              <w:rPr>
                <w:noProof/>
                <w:webHidden/>
                <w:sz w:val="20"/>
                <w:szCs w:val="18"/>
              </w:rPr>
              <w:fldChar w:fldCharType="end"/>
            </w:r>
          </w:hyperlink>
        </w:p>
        <w:p w14:paraId="272B6BB0" w14:textId="595ECDDC" w:rsidR="001B2F81" w:rsidRPr="001B2F81" w:rsidRDefault="001B2F81">
          <w:pPr>
            <w:pStyle w:val="Sadraj2"/>
            <w:tabs>
              <w:tab w:val="right" w:leader="dot" w:pos="9062"/>
            </w:tabs>
            <w:rPr>
              <w:rFonts w:asciiTheme="minorHAnsi" w:eastAsiaTheme="minorEastAsia" w:hAnsiTheme="minorHAnsi"/>
              <w:noProof/>
              <w:kern w:val="2"/>
              <w:sz w:val="20"/>
              <w:szCs w:val="20"/>
              <w:lang w:val="en-US"/>
            </w:rPr>
          </w:pPr>
          <w:hyperlink w:anchor="_Toc210807152" w:history="1">
            <w:r w:rsidRPr="001B2F81">
              <w:rPr>
                <w:rStyle w:val="Hiperveza"/>
                <w:noProof/>
                <w:sz w:val="20"/>
                <w:szCs w:val="18"/>
              </w:rPr>
              <w:t>2.4. Žurna pomoć te izvori sredstava pomoći za ublažavanje i djelomično uklanjanje posljedica prirodnih nepogoda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_Toc210807152 \h </w:instrText>
            </w:r>
            <w:r w:rsidRPr="001B2F81">
              <w:rPr>
                <w:noProof/>
                <w:webHidden/>
                <w:sz w:val="20"/>
                <w:szCs w:val="18"/>
              </w:rPr>
            </w:r>
            <w:r w:rsidRPr="001B2F81">
              <w:rPr>
                <w:noProof/>
                <w:webHidden/>
                <w:sz w:val="20"/>
                <w:szCs w:val="18"/>
              </w:rPr>
              <w:fldChar w:fldCharType="separate"/>
            </w:r>
            <w:r w:rsidR="00744852">
              <w:rPr>
                <w:noProof/>
                <w:webHidden/>
                <w:sz w:val="20"/>
                <w:szCs w:val="18"/>
              </w:rPr>
              <w:t>14</w:t>
            </w:r>
            <w:r w:rsidRPr="001B2F81">
              <w:rPr>
                <w:noProof/>
                <w:webHidden/>
                <w:sz w:val="20"/>
                <w:szCs w:val="18"/>
              </w:rPr>
              <w:fldChar w:fldCharType="end"/>
            </w:r>
          </w:hyperlink>
        </w:p>
        <w:p w14:paraId="47CF10E9" w14:textId="66BC088F" w:rsidR="001B2F81" w:rsidRPr="001B2F81" w:rsidRDefault="001B2F81">
          <w:pPr>
            <w:pStyle w:val="Sadraj2"/>
            <w:tabs>
              <w:tab w:val="right" w:leader="dot" w:pos="9062"/>
            </w:tabs>
            <w:rPr>
              <w:rFonts w:asciiTheme="minorHAnsi" w:eastAsiaTheme="minorEastAsia" w:hAnsiTheme="minorHAnsi"/>
              <w:noProof/>
              <w:kern w:val="2"/>
              <w:sz w:val="20"/>
              <w:szCs w:val="20"/>
              <w:lang w:val="en-US"/>
            </w:rPr>
          </w:pPr>
          <w:hyperlink w:anchor="_Toc210807153" w:history="1">
            <w:r w:rsidRPr="001B2F81">
              <w:rPr>
                <w:rStyle w:val="Hiperveza"/>
                <w:noProof/>
                <w:sz w:val="20"/>
                <w:szCs w:val="18"/>
              </w:rPr>
              <w:t>2.5. OPĆINSKO i stručno povjerenstvo</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_Toc210807153 \h </w:instrText>
            </w:r>
            <w:r w:rsidRPr="001B2F81">
              <w:rPr>
                <w:noProof/>
                <w:webHidden/>
                <w:sz w:val="20"/>
                <w:szCs w:val="18"/>
              </w:rPr>
            </w:r>
            <w:r w:rsidRPr="001B2F81">
              <w:rPr>
                <w:noProof/>
                <w:webHidden/>
                <w:sz w:val="20"/>
                <w:szCs w:val="18"/>
              </w:rPr>
              <w:fldChar w:fldCharType="separate"/>
            </w:r>
            <w:r w:rsidR="00744852">
              <w:rPr>
                <w:noProof/>
                <w:webHidden/>
                <w:sz w:val="20"/>
                <w:szCs w:val="18"/>
              </w:rPr>
              <w:t>16</w:t>
            </w:r>
            <w:r w:rsidRPr="001B2F81">
              <w:rPr>
                <w:noProof/>
                <w:webHidden/>
                <w:sz w:val="20"/>
                <w:szCs w:val="18"/>
              </w:rPr>
              <w:fldChar w:fldCharType="end"/>
            </w:r>
          </w:hyperlink>
        </w:p>
        <w:p w14:paraId="6DC8898B" w14:textId="016B21C8" w:rsidR="001B2F81" w:rsidRPr="001B2F81" w:rsidRDefault="001B2F81">
          <w:pPr>
            <w:pStyle w:val="Sadraj1"/>
            <w:tabs>
              <w:tab w:val="right" w:leader="dot" w:pos="9062"/>
            </w:tabs>
            <w:rPr>
              <w:rFonts w:asciiTheme="minorHAnsi" w:eastAsiaTheme="minorEastAsia" w:hAnsiTheme="minorHAnsi"/>
              <w:noProof/>
              <w:kern w:val="2"/>
              <w:sz w:val="20"/>
              <w:szCs w:val="20"/>
              <w:lang w:val="en-US"/>
            </w:rPr>
          </w:pPr>
          <w:hyperlink w:anchor="_Toc210807154" w:history="1">
            <w:r w:rsidRPr="001B2F81">
              <w:rPr>
                <w:rStyle w:val="Hiperveza"/>
                <w:noProof/>
                <w:sz w:val="20"/>
                <w:szCs w:val="18"/>
              </w:rPr>
              <w:t>3. POPIS MJERA U SLUČAJU NASTAJANJA PRIRODNE NEPOGODE</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_Toc210807154 \h </w:instrText>
            </w:r>
            <w:r w:rsidRPr="001B2F81">
              <w:rPr>
                <w:noProof/>
                <w:webHidden/>
                <w:sz w:val="20"/>
                <w:szCs w:val="18"/>
              </w:rPr>
            </w:r>
            <w:r w:rsidRPr="001B2F81">
              <w:rPr>
                <w:noProof/>
                <w:webHidden/>
                <w:sz w:val="20"/>
                <w:szCs w:val="18"/>
              </w:rPr>
              <w:fldChar w:fldCharType="separate"/>
            </w:r>
            <w:r w:rsidR="00744852">
              <w:rPr>
                <w:noProof/>
                <w:webHidden/>
                <w:sz w:val="20"/>
                <w:szCs w:val="18"/>
              </w:rPr>
              <w:t>17</w:t>
            </w:r>
            <w:r w:rsidRPr="001B2F81">
              <w:rPr>
                <w:noProof/>
                <w:webHidden/>
                <w:sz w:val="20"/>
                <w:szCs w:val="18"/>
              </w:rPr>
              <w:fldChar w:fldCharType="end"/>
            </w:r>
          </w:hyperlink>
        </w:p>
        <w:p w14:paraId="41517D9A" w14:textId="233B0787" w:rsidR="001B2F81" w:rsidRPr="001B2F81" w:rsidRDefault="001B2F81">
          <w:pPr>
            <w:pStyle w:val="Sadraj2"/>
            <w:tabs>
              <w:tab w:val="right" w:leader="dot" w:pos="9062"/>
            </w:tabs>
            <w:rPr>
              <w:rFonts w:asciiTheme="minorHAnsi" w:eastAsiaTheme="minorEastAsia" w:hAnsiTheme="minorHAnsi"/>
              <w:noProof/>
              <w:kern w:val="2"/>
              <w:sz w:val="20"/>
              <w:szCs w:val="20"/>
              <w:lang w:val="en-US"/>
            </w:rPr>
          </w:pPr>
          <w:hyperlink w:anchor="_Toc210807155" w:history="1">
            <w:r w:rsidRPr="001B2F81">
              <w:rPr>
                <w:rStyle w:val="Hiperveza"/>
                <w:noProof/>
                <w:sz w:val="20"/>
                <w:szCs w:val="18"/>
              </w:rPr>
              <w:t>3.1. Popis mjera po prirodnim nepogodama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_Toc210807155 \h </w:instrText>
            </w:r>
            <w:r w:rsidRPr="001B2F81">
              <w:rPr>
                <w:noProof/>
                <w:webHidden/>
                <w:sz w:val="20"/>
                <w:szCs w:val="18"/>
              </w:rPr>
            </w:r>
            <w:r w:rsidRPr="001B2F81">
              <w:rPr>
                <w:noProof/>
                <w:webHidden/>
                <w:sz w:val="20"/>
                <w:szCs w:val="18"/>
              </w:rPr>
              <w:fldChar w:fldCharType="separate"/>
            </w:r>
            <w:r w:rsidR="00744852">
              <w:rPr>
                <w:noProof/>
                <w:webHidden/>
                <w:sz w:val="20"/>
                <w:szCs w:val="18"/>
              </w:rPr>
              <w:t>17</w:t>
            </w:r>
            <w:r w:rsidRPr="001B2F81">
              <w:rPr>
                <w:noProof/>
                <w:webHidden/>
                <w:sz w:val="20"/>
                <w:szCs w:val="18"/>
              </w:rPr>
              <w:fldChar w:fldCharType="end"/>
            </w:r>
          </w:hyperlink>
        </w:p>
        <w:p w14:paraId="6E4C4A32" w14:textId="5043532B" w:rsidR="001B2F81" w:rsidRPr="001B2F81" w:rsidRDefault="001B2F81">
          <w:pPr>
            <w:pStyle w:val="Sadraj3"/>
            <w:tabs>
              <w:tab w:val="right" w:leader="dot" w:pos="9062"/>
            </w:tabs>
            <w:rPr>
              <w:rFonts w:asciiTheme="minorHAnsi" w:eastAsiaTheme="minorEastAsia" w:hAnsiTheme="minorHAnsi"/>
              <w:noProof/>
              <w:kern w:val="2"/>
              <w:sz w:val="20"/>
              <w:szCs w:val="20"/>
              <w:lang w:val="en-US"/>
            </w:rPr>
          </w:pPr>
          <w:hyperlink w:anchor="_Toc210807156" w:history="1">
            <w:r w:rsidRPr="001B2F81">
              <w:rPr>
                <w:rStyle w:val="Hiperveza"/>
                <w:noProof/>
                <w:sz w:val="20"/>
                <w:szCs w:val="18"/>
                <w:lang w:bidi="hr-HR"/>
              </w:rPr>
              <w:t>3.1.1. Suša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_Toc210807156 \h </w:instrText>
            </w:r>
            <w:r w:rsidRPr="001B2F81">
              <w:rPr>
                <w:noProof/>
                <w:webHidden/>
                <w:sz w:val="20"/>
                <w:szCs w:val="18"/>
              </w:rPr>
            </w:r>
            <w:r w:rsidRPr="001B2F81">
              <w:rPr>
                <w:noProof/>
                <w:webHidden/>
                <w:sz w:val="20"/>
                <w:szCs w:val="18"/>
              </w:rPr>
              <w:fldChar w:fldCharType="separate"/>
            </w:r>
            <w:r w:rsidR="00744852">
              <w:rPr>
                <w:noProof/>
                <w:webHidden/>
                <w:sz w:val="20"/>
                <w:szCs w:val="18"/>
              </w:rPr>
              <w:t>19</w:t>
            </w:r>
            <w:r w:rsidRPr="001B2F81">
              <w:rPr>
                <w:noProof/>
                <w:webHidden/>
                <w:sz w:val="20"/>
                <w:szCs w:val="18"/>
              </w:rPr>
              <w:fldChar w:fldCharType="end"/>
            </w:r>
          </w:hyperlink>
        </w:p>
        <w:p w14:paraId="7FC7446A" w14:textId="7333C859" w:rsidR="001B2F81" w:rsidRPr="001B2F81" w:rsidRDefault="001B2F81">
          <w:pPr>
            <w:pStyle w:val="Sadraj3"/>
            <w:tabs>
              <w:tab w:val="right" w:leader="dot" w:pos="9062"/>
            </w:tabs>
            <w:rPr>
              <w:rFonts w:asciiTheme="minorHAnsi" w:eastAsiaTheme="minorEastAsia" w:hAnsiTheme="minorHAnsi"/>
              <w:noProof/>
              <w:kern w:val="2"/>
              <w:sz w:val="20"/>
              <w:szCs w:val="20"/>
              <w:lang w:val="en-US"/>
            </w:rPr>
          </w:pPr>
          <w:hyperlink w:anchor="_Toc210807157" w:history="1">
            <w:r w:rsidRPr="001B2F81">
              <w:rPr>
                <w:rStyle w:val="Hiperveza"/>
                <w:noProof/>
                <w:sz w:val="20"/>
                <w:szCs w:val="18"/>
                <w:lang w:bidi="hr-HR"/>
              </w:rPr>
              <w:t>3.1.3.Snježne oborine</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_Toc210807157 \h </w:instrText>
            </w:r>
            <w:r w:rsidRPr="001B2F81">
              <w:rPr>
                <w:noProof/>
                <w:webHidden/>
                <w:sz w:val="20"/>
                <w:szCs w:val="18"/>
              </w:rPr>
            </w:r>
            <w:r w:rsidRPr="001B2F81">
              <w:rPr>
                <w:noProof/>
                <w:webHidden/>
                <w:sz w:val="20"/>
                <w:szCs w:val="18"/>
              </w:rPr>
              <w:fldChar w:fldCharType="separate"/>
            </w:r>
            <w:r w:rsidR="00744852">
              <w:rPr>
                <w:noProof/>
                <w:webHidden/>
                <w:sz w:val="20"/>
                <w:szCs w:val="18"/>
              </w:rPr>
              <w:t>24</w:t>
            </w:r>
            <w:r w:rsidRPr="001B2F81">
              <w:rPr>
                <w:noProof/>
                <w:webHidden/>
                <w:sz w:val="20"/>
                <w:szCs w:val="18"/>
              </w:rPr>
              <w:fldChar w:fldCharType="end"/>
            </w:r>
          </w:hyperlink>
        </w:p>
        <w:p w14:paraId="1A989836" w14:textId="40037F55" w:rsidR="001B2F81" w:rsidRPr="001B2F81" w:rsidRDefault="001B2F81">
          <w:pPr>
            <w:pStyle w:val="Sadraj3"/>
            <w:tabs>
              <w:tab w:val="right" w:leader="dot" w:pos="9062"/>
            </w:tabs>
            <w:rPr>
              <w:rFonts w:asciiTheme="minorHAnsi" w:eastAsiaTheme="minorEastAsia" w:hAnsiTheme="minorHAnsi"/>
              <w:noProof/>
              <w:kern w:val="2"/>
              <w:sz w:val="20"/>
              <w:szCs w:val="20"/>
              <w:lang w:val="en-US"/>
            </w:rPr>
          </w:pPr>
          <w:hyperlink w:anchor="_Toc210807158" w:history="1">
            <w:r w:rsidRPr="001B2F81">
              <w:rPr>
                <w:rStyle w:val="Hiperveza"/>
                <w:noProof/>
                <w:sz w:val="20"/>
                <w:szCs w:val="18"/>
                <w:lang w:val="pl-PL" w:bidi="hr-HR"/>
              </w:rPr>
              <w:t>3.1.4. Poledica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_Toc210807158 \h </w:instrText>
            </w:r>
            <w:r w:rsidRPr="001B2F81">
              <w:rPr>
                <w:noProof/>
                <w:webHidden/>
                <w:sz w:val="20"/>
                <w:szCs w:val="18"/>
              </w:rPr>
            </w:r>
            <w:r w:rsidRPr="001B2F81">
              <w:rPr>
                <w:noProof/>
                <w:webHidden/>
                <w:sz w:val="20"/>
                <w:szCs w:val="18"/>
              </w:rPr>
              <w:fldChar w:fldCharType="separate"/>
            </w:r>
            <w:r w:rsidR="00744852">
              <w:rPr>
                <w:noProof/>
                <w:webHidden/>
                <w:sz w:val="20"/>
                <w:szCs w:val="18"/>
              </w:rPr>
              <w:t>26</w:t>
            </w:r>
            <w:r w:rsidRPr="001B2F81">
              <w:rPr>
                <w:noProof/>
                <w:webHidden/>
                <w:sz w:val="20"/>
                <w:szCs w:val="18"/>
              </w:rPr>
              <w:fldChar w:fldCharType="end"/>
            </w:r>
          </w:hyperlink>
        </w:p>
        <w:p w14:paraId="6B141346" w14:textId="55E69449" w:rsidR="001B2F81" w:rsidRPr="001B2F81" w:rsidRDefault="001B2F81">
          <w:pPr>
            <w:pStyle w:val="Sadraj3"/>
            <w:tabs>
              <w:tab w:val="right" w:leader="dot" w:pos="9062"/>
            </w:tabs>
            <w:rPr>
              <w:rFonts w:asciiTheme="minorHAnsi" w:eastAsiaTheme="minorEastAsia" w:hAnsiTheme="minorHAnsi"/>
              <w:noProof/>
              <w:kern w:val="2"/>
              <w:sz w:val="20"/>
              <w:szCs w:val="20"/>
              <w:lang w:val="en-US"/>
            </w:rPr>
          </w:pPr>
          <w:hyperlink w:anchor="_Toc210807159" w:history="1">
            <w:r w:rsidRPr="001B2F81">
              <w:rPr>
                <w:rStyle w:val="Hiperveza"/>
                <w:noProof/>
                <w:sz w:val="20"/>
                <w:szCs w:val="18"/>
                <w:lang w:val="pl-PL" w:bidi="hr-HR"/>
              </w:rPr>
              <w:t>3.1.5. Tuča, kiša koja se smrzava u dodiru s podlogom</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_Toc210807159 \h </w:instrText>
            </w:r>
            <w:r w:rsidRPr="001B2F81">
              <w:rPr>
                <w:noProof/>
                <w:webHidden/>
                <w:sz w:val="20"/>
                <w:szCs w:val="18"/>
              </w:rPr>
            </w:r>
            <w:r w:rsidRPr="001B2F81">
              <w:rPr>
                <w:noProof/>
                <w:webHidden/>
                <w:sz w:val="20"/>
                <w:szCs w:val="18"/>
              </w:rPr>
              <w:fldChar w:fldCharType="separate"/>
            </w:r>
            <w:r w:rsidR="00744852">
              <w:rPr>
                <w:noProof/>
                <w:webHidden/>
                <w:sz w:val="20"/>
                <w:szCs w:val="18"/>
              </w:rPr>
              <w:t>29</w:t>
            </w:r>
            <w:r w:rsidRPr="001B2F81">
              <w:rPr>
                <w:noProof/>
                <w:webHidden/>
                <w:sz w:val="20"/>
                <w:szCs w:val="18"/>
              </w:rPr>
              <w:fldChar w:fldCharType="end"/>
            </w:r>
          </w:hyperlink>
        </w:p>
        <w:p w14:paraId="7C346574" w14:textId="1553C239" w:rsidR="001B2F81" w:rsidRPr="001B2F81" w:rsidRDefault="001B2F81">
          <w:pPr>
            <w:pStyle w:val="Sadraj3"/>
            <w:tabs>
              <w:tab w:val="right" w:leader="dot" w:pos="9062"/>
            </w:tabs>
            <w:rPr>
              <w:rFonts w:asciiTheme="minorHAnsi" w:eastAsiaTheme="minorEastAsia" w:hAnsiTheme="minorHAnsi"/>
              <w:noProof/>
              <w:kern w:val="2"/>
              <w:sz w:val="20"/>
              <w:szCs w:val="20"/>
              <w:lang w:val="en-US"/>
            </w:rPr>
          </w:pPr>
          <w:hyperlink w:anchor="_Toc210807160" w:history="1">
            <w:r w:rsidRPr="001B2F81">
              <w:rPr>
                <w:rStyle w:val="Hiperveza"/>
                <w:noProof/>
                <w:sz w:val="20"/>
                <w:szCs w:val="18"/>
                <w:lang w:val="pl-PL" w:bidi="hr-HR"/>
              </w:rPr>
              <w:t>3.1.6. Mraz</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_Toc210807160 \h </w:instrText>
            </w:r>
            <w:r w:rsidRPr="001B2F81">
              <w:rPr>
                <w:noProof/>
                <w:webHidden/>
                <w:sz w:val="20"/>
                <w:szCs w:val="18"/>
              </w:rPr>
            </w:r>
            <w:r w:rsidRPr="001B2F81">
              <w:rPr>
                <w:noProof/>
                <w:webHidden/>
                <w:sz w:val="20"/>
                <w:szCs w:val="18"/>
              </w:rPr>
              <w:fldChar w:fldCharType="separate"/>
            </w:r>
            <w:r w:rsidR="00744852">
              <w:rPr>
                <w:noProof/>
                <w:webHidden/>
                <w:sz w:val="20"/>
                <w:szCs w:val="18"/>
              </w:rPr>
              <w:t>31</w:t>
            </w:r>
            <w:r w:rsidRPr="001B2F81">
              <w:rPr>
                <w:noProof/>
                <w:webHidden/>
                <w:sz w:val="20"/>
                <w:szCs w:val="18"/>
              </w:rPr>
              <w:fldChar w:fldCharType="end"/>
            </w:r>
          </w:hyperlink>
        </w:p>
        <w:p w14:paraId="01250B41" w14:textId="6FA2EAB6" w:rsidR="001B2F81" w:rsidRPr="001B2F81" w:rsidRDefault="001B2F81">
          <w:pPr>
            <w:pStyle w:val="Sadraj2"/>
            <w:tabs>
              <w:tab w:val="right" w:leader="dot" w:pos="9062"/>
            </w:tabs>
            <w:rPr>
              <w:rFonts w:asciiTheme="minorHAnsi" w:eastAsiaTheme="minorEastAsia" w:hAnsiTheme="minorHAnsi"/>
              <w:noProof/>
              <w:kern w:val="2"/>
              <w:sz w:val="20"/>
              <w:szCs w:val="20"/>
              <w:lang w:val="en-US"/>
            </w:rPr>
          </w:pPr>
          <w:hyperlink w:anchor="_Toc210807161" w:history="1">
            <w:r w:rsidRPr="001B2F81">
              <w:rPr>
                <w:rStyle w:val="Hiperveza"/>
                <w:noProof/>
                <w:sz w:val="20"/>
                <w:szCs w:val="18"/>
              </w:rPr>
              <w:t>3.2. Utjecaj klimatskih promjena na prirodne nepogode</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_Toc210807161 \h </w:instrText>
            </w:r>
            <w:r w:rsidRPr="001B2F81">
              <w:rPr>
                <w:noProof/>
                <w:webHidden/>
                <w:sz w:val="20"/>
                <w:szCs w:val="18"/>
              </w:rPr>
            </w:r>
            <w:r w:rsidRPr="001B2F81">
              <w:rPr>
                <w:noProof/>
                <w:webHidden/>
                <w:sz w:val="20"/>
                <w:szCs w:val="18"/>
              </w:rPr>
              <w:fldChar w:fldCharType="separate"/>
            </w:r>
            <w:r w:rsidR="00744852">
              <w:rPr>
                <w:noProof/>
                <w:webHidden/>
                <w:sz w:val="20"/>
                <w:szCs w:val="18"/>
              </w:rPr>
              <w:t>34</w:t>
            </w:r>
            <w:r w:rsidRPr="001B2F81">
              <w:rPr>
                <w:noProof/>
                <w:webHidden/>
                <w:sz w:val="20"/>
                <w:szCs w:val="18"/>
              </w:rPr>
              <w:fldChar w:fldCharType="end"/>
            </w:r>
          </w:hyperlink>
        </w:p>
        <w:p w14:paraId="052D76B0" w14:textId="773A5E90" w:rsidR="001B2F81" w:rsidRPr="001B2F81" w:rsidRDefault="001B2F81">
          <w:pPr>
            <w:pStyle w:val="Sadraj1"/>
            <w:tabs>
              <w:tab w:val="right" w:leader="dot" w:pos="9062"/>
            </w:tabs>
            <w:rPr>
              <w:rFonts w:asciiTheme="minorHAnsi" w:eastAsiaTheme="minorEastAsia" w:hAnsiTheme="minorHAnsi"/>
              <w:noProof/>
              <w:kern w:val="2"/>
              <w:sz w:val="20"/>
              <w:szCs w:val="20"/>
              <w:lang w:val="en-US"/>
            </w:rPr>
          </w:pPr>
          <w:hyperlink w:anchor="_Toc210807162" w:history="1">
            <w:r w:rsidRPr="001B2F81">
              <w:rPr>
                <w:rStyle w:val="Hiperveza"/>
                <w:noProof/>
                <w:sz w:val="20"/>
                <w:szCs w:val="18"/>
              </w:rPr>
              <w:t>4. NOSITELJI MJERA PO PRIRODNIM NEPOGODAMA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_Toc210807162 \h </w:instrText>
            </w:r>
            <w:r w:rsidRPr="001B2F81">
              <w:rPr>
                <w:noProof/>
                <w:webHidden/>
                <w:sz w:val="20"/>
                <w:szCs w:val="18"/>
              </w:rPr>
            </w:r>
            <w:r w:rsidRPr="001B2F81">
              <w:rPr>
                <w:noProof/>
                <w:webHidden/>
                <w:sz w:val="20"/>
                <w:szCs w:val="18"/>
              </w:rPr>
              <w:fldChar w:fldCharType="separate"/>
            </w:r>
            <w:r w:rsidR="00744852">
              <w:rPr>
                <w:noProof/>
                <w:webHidden/>
                <w:sz w:val="20"/>
                <w:szCs w:val="18"/>
              </w:rPr>
              <w:t>40</w:t>
            </w:r>
            <w:r w:rsidRPr="001B2F81">
              <w:rPr>
                <w:noProof/>
                <w:webHidden/>
                <w:sz w:val="20"/>
                <w:szCs w:val="18"/>
              </w:rPr>
              <w:fldChar w:fldCharType="end"/>
            </w:r>
          </w:hyperlink>
        </w:p>
        <w:p w14:paraId="3C2EE8A6" w14:textId="6FD0C10A" w:rsidR="001B2F81" w:rsidRPr="001B2F81" w:rsidRDefault="001B2F81">
          <w:pPr>
            <w:pStyle w:val="Sadraj1"/>
            <w:tabs>
              <w:tab w:val="right" w:leader="dot" w:pos="9062"/>
            </w:tabs>
            <w:rPr>
              <w:rFonts w:asciiTheme="minorHAnsi" w:eastAsiaTheme="minorEastAsia" w:hAnsiTheme="minorHAnsi"/>
              <w:noProof/>
              <w:kern w:val="2"/>
              <w:sz w:val="20"/>
              <w:szCs w:val="20"/>
              <w:lang w:val="en-US"/>
            </w:rPr>
          </w:pPr>
          <w:hyperlink w:anchor="_Toc210807163" w:history="1">
            <w:r w:rsidRPr="001B2F81">
              <w:rPr>
                <w:rStyle w:val="Hiperveza"/>
                <w:noProof/>
                <w:sz w:val="20"/>
                <w:szCs w:val="18"/>
              </w:rPr>
              <w:t>5. PROCJENA OSIGURANJA OPREME I DRUGIH SREDSTAVA ZA ZAŠTITU I SPRJEČAVANJE STRADANJA IMOVINE, GOSPODARSKIH FUNKCIJA I STRADANJA STANOVNIŠTVA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_Toc210807163 \h </w:instrText>
            </w:r>
            <w:r w:rsidRPr="001B2F81">
              <w:rPr>
                <w:noProof/>
                <w:webHidden/>
                <w:sz w:val="20"/>
                <w:szCs w:val="18"/>
              </w:rPr>
            </w:r>
            <w:r w:rsidRPr="001B2F81">
              <w:rPr>
                <w:noProof/>
                <w:webHidden/>
                <w:sz w:val="20"/>
                <w:szCs w:val="18"/>
              </w:rPr>
              <w:fldChar w:fldCharType="separate"/>
            </w:r>
            <w:r w:rsidR="00744852">
              <w:rPr>
                <w:noProof/>
                <w:webHidden/>
                <w:sz w:val="20"/>
                <w:szCs w:val="18"/>
              </w:rPr>
              <w:t>40</w:t>
            </w:r>
            <w:r w:rsidRPr="001B2F81">
              <w:rPr>
                <w:noProof/>
                <w:webHidden/>
                <w:sz w:val="20"/>
                <w:szCs w:val="18"/>
              </w:rPr>
              <w:fldChar w:fldCharType="end"/>
            </w:r>
          </w:hyperlink>
        </w:p>
        <w:p w14:paraId="6E9FFBCE" w14:textId="7B70D4F0" w:rsidR="001B2F81" w:rsidRPr="001B2F81" w:rsidRDefault="001B2F81">
          <w:pPr>
            <w:pStyle w:val="Sadraj1"/>
            <w:tabs>
              <w:tab w:val="right" w:leader="dot" w:pos="9062"/>
            </w:tabs>
            <w:rPr>
              <w:rFonts w:asciiTheme="minorHAnsi" w:eastAsiaTheme="minorEastAsia" w:hAnsiTheme="minorHAnsi"/>
              <w:noProof/>
              <w:kern w:val="2"/>
              <w:sz w:val="20"/>
              <w:szCs w:val="20"/>
              <w:lang w:val="en-US"/>
            </w:rPr>
          </w:pPr>
          <w:hyperlink w:anchor="_Toc210807164" w:history="1">
            <w:r w:rsidRPr="001B2F81">
              <w:rPr>
                <w:rStyle w:val="Hiperveza"/>
                <w:noProof/>
                <w:sz w:val="20"/>
                <w:szCs w:val="18"/>
              </w:rPr>
              <w:t>6. DRUGE MJERE KOJE UKLJUČUJU SURADNJU S NADLEŽNIM TIJELIMA IZ ZAKONA I/ILI DRUGIH TIJELA, ZNANSTVENIH USTANOVA I STRUČNJAKA ZA PODRUČJE PRIRODNIH NEPOGODA</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_Toc210807164 \h </w:instrText>
            </w:r>
            <w:r w:rsidRPr="001B2F81">
              <w:rPr>
                <w:noProof/>
                <w:webHidden/>
                <w:sz w:val="20"/>
                <w:szCs w:val="18"/>
              </w:rPr>
            </w:r>
            <w:r w:rsidRPr="001B2F81">
              <w:rPr>
                <w:noProof/>
                <w:webHidden/>
                <w:sz w:val="20"/>
                <w:szCs w:val="18"/>
              </w:rPr>
              <w:fldChar w:fldCharType="separate"/>
            </w:r>
            <w:r w:rsidR="00744852">
              <w:rPr>
                <w:noProof/>
                <w:webHidden/>
                <w:sz w:val="20"/>
                <w:szCs w:val="18"/>
              </w:rPr>
              <w:t>41</w:t>
            </w:r>
            <w:r w:rsidRPr="001B2F81">
              <w:rPr>
                <w:noProof/>
                <w:webHidden/>
                <w:sz w:val="20"/>
                <w:szCs w:val="18"/>
              </w:rPr>
              <w:fldChar w:fldCharType="end"/>
            </w:r>
          </w:hyperlink>
        </w:p>
        <w:p w14:paraId="0A8C0414" w14:textId="2131C51D" w:rsidR="001B2F81" w:rsidRPr="001B2F81" w:rsidRDefault="001B2F81">
          <w:pPr>
            <w:pStyle w:val="Sadraj1"/>
            <w:tabs>
              <w:tab w:val="right" w:leader="dot" w:pos="9062"/>
            </w:tabs>
            <w:rPr>
              <w:rFonts w:asciiTheme="minorHAnsi" w:eastAsiaTheme="minorEastAsia" w:hAnsiTheme="minorHAnsi"/>
              <w:noProof/>
              <w:kern w:val="2"/>
              <w:sz w:val="20"/>
              <w:szCs w:val="20"/>
              <w:lang w:val="en-US"/>
            </w:rPr>
          </w:pPr>
          <w:hyperlink w:anchor="_Toc210807165" w:history="1">
            <w:r w:rsidRPr="001B2F81">
              <w:rPr>
                <w:rStyle w:val="Hiperveza"/>
                <w:noProof/>
                <w:sz w:val="20"/>
                <w:szCs w:val="18"/>
              </w:rPr>
              <w:t>7. ZAKLJUČAK</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_Toc210807165 \h </w:instrText>
            </w:r>
            <w:r w:rsidRPr="001B2F81">
              <w:rPr>
                <w:noProof/>
                <w:webHidden/>
                <w:sz w:val="20"/>
                <w:szCs w:val="18"/>
              </w:rPr>
            </w:r>
            <w:r w:rsidRPr="001B2F81">
              <w:rPr>
                <w:noProof/>
                <w:webHidden/>
                <w:sz w:val="20"/>
                <w:szCs w:val="18"/>
              </w:rPr>
              <w:fldChar w:fldCharType="separate"/>
            </w:r>
            <w:r w:rsidR="00744852">
              <w:rPr>
                <w:noProof/>
                <w:webHidden/>
                <w:sz w:val="20"/>
                <w:szCs w:val="18"/>
              </w:rPr>
              <w:t>42</w:t>
            </w:r>
            <w:r w:rsidRPr="001B2F81">
              <w:rPr>
                <w:noProof/>
                <w:webHidden/>
                <w:sz w:val="20"/>
                <w:szCs w:val="18"/>
              </w:rPr>
              <w:fldChar w:fldCharType="end"/>
            </w:r>
          </w:hyperlink>
        </w:p>
        <w:p w14:paraId="388518A8" w14:textId="44AD49AE" w:rsidR="001B2F81" w:rsidRPr="001B2F81" w:rsidRDefault="001B2F81">
          <w:pPr>
            <w:pStyle w:val="Sadraj1"/>
            <w:tabs>
              <w:tab w:val="right" w:leader="dot" w:pos="9062"/>
            </w:tabs>
            <w:rPr>
              <w:rFonts w:asciiTheme="minorHAnsi" w:eastAsiaTheme="minorEastAsia" w:hAnsiTheme="minorHAnsi"/>
              <w:noProof/>
              <w:kern w:val="2"/>
              <w:sz w:val="20"/>
              <w:szCs w:val="20"/>
              <w:lang w:val="en-US"/>
            </w:rPr>
          </w:pPr>
          <w:hyperlink w:anchor="_Toc210807166" w:history="1">
            <w:r w:rsidRPr="001B2F81">
              <w:rPr>
                <w:rStyle w:val="Hiperveza"/>
                <w:noProof/>
                <w:sz w:val="20"/>
                <w:szCs w:val="18"/>
              </w:rPr>
              <w:t>8. ZAVRŠNE ODREDBE</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_Toc210807166 \h </w:instrText>
            </w:r>
            <w:r w:rsidRPr="001B2F81">
              <w:rPr>
                <w:noProof/>
                <w:webHidden/>
                <w:sz w:val="20"/>
                <w:szCs w:val="18"/>
              </w:rPr>
            </w:r>
            <w:r w:rsidRPr="001B2F81">
              <w:rPr>
                <w:noProof/>
                <w:webHidden/>
                <w:sz w:val="20"/>
                <w:szCs w:val="18"/>
              </w:rPr>
              <w:fldChar w:fldCharType="separate"/>
            </w:r>
            <w:r w:rsidR="00744852">
              <w:rPr>
                <w:noProof/>
                <w:webHidden/>
                <w:sz w:val="20"/>
                <w:szCs w:val="18"/>
              </w:rPr>
              <w:t>42</w:t>
            </w:r>
            <w:r w:rsidRPr="001B2F81">
              <w:rPr>
                <w:noProof/>
                <w:webHidden/>
                <w:sz w:val="20"/>
                <w:szCs w:val="18"/>
              </w:rPr>
              <w:fldChar w:fldCharType="end"/>
            </w:r>
          </w:hyperlink>
        </w:p>
        <w:p w14:paraId="650FB102" w14:textId="116E0D3C" w:rsidR="001B2F81" w:rsidRPr="001B2F81" w:rsidRDefault="001B2F81">
          <w:pPr>
            <w:pStyle w:val="Sadraj1"/>
            <w:tabs>
              <w:tab w:val="right" w:leader="dot" w:pos="9062"/>
            </w:tabs>
            <w:rPr>
              <w:rFonts w:asciiTheme="minorHAnsi" w:eastAsiaTheme="minorEastAsia" w:hAnsiTheme="minorHAnsi"/>
              <w:noProof/>
              <w:kern w:val="2"/>
              <w:sz w:val="20"/>
              <w:szCs w:val="20"/>
              <w:lang w:val="en-US"/>
            </w:rPr>
          </w:pPr>
          <w:hyperlink w:anchor="_Toc210807167" w:history="1">
            <w:r w:rsidRPr="001B2F81">
              <w:rPr>
                <w:rStyle w:val="Hiperveza"/>
                <w:noProof/>
                <w:sz w:val="20"/>
                <w:szCs w:val="18"/>
              </w:rPr>
              <w:t>9. PRILOZI</w:t>
            </w:r>
            <w:r w:rsidRPr="001B2F81">
              <w:rPr>
                <w:noProof/>
                <w:webHidden/>
                <w:sz w:val="20"/>
                <w:szCs w:val="18"/>
              </w:rPr>
              <w:tab/>
            </w:r>
            <w:r w:rsidRPr="001B2F81">
              <w:rPr>
                <w:noProof/>
                <w:webHidden/>
                <w:sz w:val="20"/>
                <w:szCs w:val="18"/>
              </w:rPr>
              <w:fldChar w:fldCharType="begin"/>
            </w:r>
            <w:r w:rsidRPr="001B2F81">
              <w:rPr>
                <w:noProof/>
                <w:webHidden/>
                <w:sz w:val="20"/>
                <w:szCs w:val="18"/>
              </w:rPr>
              <w:instrText xml:space="preserve"> PAGEREF _Toc210807167 \h </w:instrText>
            </w:r>
            <w:r w:rsidRPr="001B2F81">
              <w:rPr>
                <w:noProof/>
                <w:webHidden/>
                <w:sz w:val="20"/>
                <w:szCs w:val="18"/>
              </w:rPr>
            </w:r>
            <w:r w:rsidRPr="001B2F81">
              <w:rPr>
                <w:noProof/>
                <w:webHidden/>
                <w:sz w:val="20"/>
                <w:szCs w:val="18"/>
              </w:rPr>
              <w:fldChar w:fldCharType="separate"/>
            </w:r>
            <w:r w:rsidR="00744852">
              <w:rPr>
                <w:noProof/>
                <w:webHidden/>
                <w:sz w:val="20"/>
                <w:szCs w:val="18"/>
              </w:rPr>
              <w:t>43</w:t>
            </w:r>
            <w:r w:rsidRPr="001B2F81">
              <w:rPr>
                <w:noProof/>
                <w:webHidden/>
                <w:sz w:val="20"/>
                <w:szCs w:val="18"/>
              </w:rPr>
              <w:fldChar w:fldCharType="end"/>
            </w:r>
          </w:hyperlink>
        </w:p>
        <w:p w14:paraId="526A0E1A" w14:textId="26067A9C" w:rsidR="001C5037" w:rsidRPr="001B2F81" w:rsidRDefault="001C5037" w:rsidP="001C5037">
          <w:pPr>
            <w:spacing w:before="0" w:after="0"/>
            <w:rPr>
              <w:sz w:val="20"/>
              <w:szCs w:val="20"/>
            </w:rPr>
          </w:pPr>
          <w:r w:rsidRPr="001B2F81">
            <w:rPr>
              <w:b/>
              <w:bCs/>
              <w:sz w:val="20"/>
              <w:szCs w:val="20"/>
            </w:rPr>
            <w:fldChar w:fldCharType="end"/>
          </w:r>
        </w:p>
      </w:sdtContent>
    </w:sdt>
    <w:p w14:paraId="49ABD1D6" w14:textId="77777777" w:rsidR="00326F5B" w:rsidRPr="001C5037" w:rsidRDefault="00326F5B" w:rsidP="001C5037">
      <w:pPr>
        <w:spacing w:before="0" w:after="0"/>
        <w:jc w:val="left"/>
        <w:rPr>
          <w:sz w:val="22"/>
        </w:rPr>
      </w:pPr>
    </w:p>
    <w:p w14:paraId="5F9DE924" w14:textId="77777777" w:rsidR="00326F5B" w:rsidRDefault="00326F5B" w:rsidP="00326F5B">
      <w:pPr>
        <w:jc w:val="left"/>
        <w:rPr>
          <w:szCs w:val="24"/>
        </w:rPr>
      </w:pPr>
    </w:p>
    <w:p w14:paraId="4805E138" w14:textId="77777777" w:rsidR="00326F5B" w:rsidRDefault="00326F5B" w:rsidP="00326F5B">
      <w:pPr>
        <w:jc w:val="left"/>
        <w:rPr>
          <w:szCs w:val="24"/>
        </w:rPr>
      </w:pPr>
    </w:p>
    <w:p w14:paraId="249E04B3" w14:textId="77777777" w:rsidR="00326F5B" w:rsidRDefault="00326F5B" w:rsidP="00326F5B">
      <w:pPr>
        <w:jc w:val="left"/>
        <w:rPr>
          <w:szCs w:val="24"/>
        </w:rPr>
      </w:pPr>
    </w:p>
    <w:p w14:paraId="531F06A4" w14:textId="77777777" w:rsidR="001863CC" w:rsidRDefault="001863CC" w:rsidP="00326F5B">
      <w:pPr>
        <w:jc w:val="left"/>
        <w:rPr>
          <w:szCs w:val="24"/>
        </w:rPr>
      </w:pPr>
    </w:p>
    <w:p w14:paraId="5D271B52" w14:textId="77777777" w:rsidR="00326F5B" w:rsidRDefault="00326F5B" w:rsidP="00326F5B">
      <w:pPr>
        <w:jc w:val="left"/>
        <w:rPr>
          <w:szCs w:val="24"/>
        </w:rPr>
      </w:pPr>
    </w:p>
    <w:p w14:paraId="448920EE" w14:textId="7E322446" w:rsidR="00162DA8" w:rsidRPr="00162DA8" w:rsidRDefault="00162DA8" w:rsidP="00162DA8">
      <w:pPr>
        <w:spacing w:before="0" w:after="200"/>
        <w:rPr>
          <w:rFonts w:eastAsia="Times New Roman" w:cs="Times New Roman"/>
          <w:b/>
          <w:szCs w:val="24"/>
          <w:lang w:eastAsia="hr-HR"/>
          <w14:ligatures w14:val="none"/>
        </w:rPr>
      </w:pPr>
      <w:r w:rsidRPr="00162DA8">
        <w:rPr>
          <w:rFonts w:eastAsia="Times New Roman" w:cs="Times New Roman"/>
          <w:b/>
          <w:szCs w:val="24"/>
          <w:lang w:eastAsia="hr-HR"/>
          <w14:ligatures w14:val="none"/>
        </w:rPr>
        <w:lastRenderedPageBreak/>
        <w:t>TIM ZA IZRADU PLANA:</w:t>
      </w:r>
    </w:p>
    <w:p w14:paraId="5BC134A2" w14:textId="48A3C648" w:rsidR="00162DA8" w:rsidRPr="00162DA8" w:rsidRDefault="00162DA8" w:rsidP="00162DA8">
      <w:pPr>
        <w:spacing w:before="0" w:after="200"/>
        <w:rPr>
          <w:rFonts w:eastAsia="Times New Roman" w:cs="Times New Roman"/>
          <w:b/>
          <w:szCs w:val="24"/>
          <w:highlight w:val="yellow"/>
          <w:lang w:eastAsia="hr-HR"/>
          <w14:ligatures w14:val="none"/>
        </w:rPr>
      </w:pPr>
    </w:p>
    <w:tbl>
      <w:tblPr>
        <w:tblStyle w:val="Reetkatablice1"/>
        <w:tblW w:w="9558" w:type="dxa"/>
        <w:tblBorders>
          <w:top w:val="none" w:sz="0" w:space="0" w:color="auto"/>
          <w:left w:val="none" w:sz="0" w:space="0" w:color="auto"/>
          <w:bottom w:val="none" w:sz="0" w:space="0" w:color="auto"/>
          <w:right w:val="none" w:sz="0" w:space="0" w:color="auto"/>
          <w:insideH w:val="dashed" w:sz="4" w:space="0" w:color="auto"/>
          <w:insideV w:val="single" w:sz="4" w:space="0" w:color="auto"/>
        </w:tblBorders>
        <w:tblLook w:val="04A0" w:firstRow="1" w:lastRow="0" w:firstColumn="1" w:lastColumn="0" w:noHBand="0" w:noVBand="1"/>
      </w:tblPr>
      <w:tblGrid>
        <w:gridCol w:w="2612"/>
        <w:gridCol w:w="6946"/>
      </w:tblGrid>
      <w:tr w:rsidR="00162DA8" w:rsidRPr="000F0D86" w14:paraId="5BC2654E" w14:textId="77777777" w:rsidTr="009264D0">
        <w:trPr>
          <w:trHeight w:val="600"/>
        </w:trPr>
        <w:tc>
          <w:tcPr>
            <w:tcW w:w="2612" w:type="dxa"/>
            <w:vAlign w:val="center"/>
          </w:tcPr>
          <w:p w14:paraId="1E0D1374" w14:textId="77777777" w:rsidR="00162DA8" w:rsidRPr="000F0D86" w:rsidRDefault="00162DA8" w:rsidP="00162DA8">
            <w:pPr>
              <w:spacing w:before="0" w:after="0"/>
              <w:rPr>
                <w:rFonts w:cs="Times New Roman"/>
                <w:sz w:val="22"/>
              </w:rPr>
            </w:pPr>
            <w:r w:rsidRPr="000F0D86">
              <w:rPr>
                <w:rFonts w:cs="Times New Roman"/>
                <w:sz w:val="22"/>
              </w:rPr>
              <w:t>NARUČITELJ:</w:t>
            </w:r>
          </w:p>
        </w:tc>
        <w:tc>
          <w:tcPr>
            <w:tcW w:w="6946" w:type="dxa"/>
            <w:vAlign w:val="center"/>
          </w:tcPr>
          <w:p w14:paraId="76B0127E" w14:textId="16B23129" w:rsidR="00162DA8" w:rsidRPr="000F0D86" w:rsidRDefault="006E307F" w:rsidP="00162DA8">
            <w:pPr>
              <w:spacing w:before="0" w:after="0"/>
              <w:rPr>
                <w:rFonts w:cs="Times New Roman"/>
                <w:sz w:val="22"/>
              </w:rPr>
            </w:pPr>
            <w:r w:rsidRPr="006E307F">
              <w:rPr>
                <w:rFonts w:cs="Times New Roman"/>
                <w:sz w:val="22"/>
              </w:rPr>
              <w:t>OPĆINA PODSTRANA</w:t>
            </w:r>
            <w:r w:rsidR="00970103" w:rsidRPr="000F0D86">
              <w:rPr>
                <w:rFonts w:cs="Times New Roman"/>
                <w:sz w:val="22"/>
              </w:rPr>
              <w:t xml:space="preserve">, </w:t>
            </w:r>
            <w:r w:rsidRPr="006E307F">
              <w:rPr>
                <w:rFonts w:cs="Times New Roman"/>
                <w:sz w:val="22"/>
              </w:rPr>
              <w:t>Trg dr. Franje Tuđmana 3, Podstrana</w:t>
            </w:r>
          </w:p>
        </w:tc>
      </w:tr>
      <w:tr w:rsidR="00162DA8" w:rsidRPr="000F0D86" w14:paraId="73679937" w14:textId="77777777" w:rsidTr="009264D0">
        <w:trPr>
          <w:trHeight w:val="600"/>
        </w:trPr>
        <w:tc>
          <w:tcPr>
            <w:tcW w:w="2612" w:type="dxa"/>
            <w:vAlign w:val="center"/>
          </w:tcPr>
          <w:p w14:paraId="4BB55327" w14:textId="77777777" w:rsidR="00162DA8" w:rsidRPr="000F0D86" w:rsidRDefault="00162DA8" w:rsidP="00162DA8">
            <w:pPr>
              <w:spacing w:before="0" w:after="0"/>
              <w:rPr>
                <w:rFonts w:cs="Times New Roman"/>
                <w:sz w:val="22"/>
              </w:rPr>
            </w:pPr>
            <w:r w:rsidRPr="000F0D86">
              <w:rPr>
                <w:rFonts w:cs="Times New Roman"/>
                <w:sz w:val="22"/>
              </w:rPr>
              <w:t xml:space="preserve">IZVRŠITELJ: </w:t>
            </w:r>
            <w:r w:rsidRPr="000F0D86">
              <w:rPr>
                <w:rFonts w:cs="Times New Roman"/>
                <w:sz w:val="22"/>
              </w:rPr>
              <w:tab/>
            </w:r>
          </w:p>
        </w:tc>
        <w:tc>
          <w:tcPr>
            <w:tcW w:w="6946" w:type="dxa"/>
            <w:vAlign w:val="center"/>
          </w:tcPr>
          <w:p w14:paraId="0643D5A4" w14:textId="1404F79F" w:rsidR="00162DA8" w:rsidRPr="000F0D86" w:rsidRDefault="00162DA8" w:rsidP="00162DA8">
            <w:pPr>
              <w:spacing w:before="0" w:after="0"/>
              <w:rPr>
                <w:rFonts w:cs="Times New Roman"/>
                <w:sz w:val="22"/>
              </w:rPr>
            </w:pPr>
            <w:r w:rsidRPr="000F0D86">
              <w:rPr>
                <w:rFonts w:cs="Times New Roman"/>
                <w:bCs/>
                <w:sz w:val="22"/>
              </w:rPr>
              <w:t xml:space="preserve">ALFA ATEST </w:t>
            </w:r>
            <w:r w:rsidRPr="000F0D86">
              <w:rPr>
                <w:rFonts w:cs="Times New Roman"/>
                <w:sz w:val="22"/>
              </w:rPr>
              <w:t>d.o.o.  Poljička cesta 32, 21000 Split</w:t>
            </w:r>
          </w:p>
        </w:tc>
      </w:tr>
      <w:tr w:rsidR="00162DA8" w:rsidRPr="000F0D86" w14:paraId="31026BBA" w14:textId="77777777" w:rsidTr="009264D0">
        <w:trPr>
          <w:trHeight w:val="600"/>
        </w:trPr>
        <w:tc>
          <w:tcPr>
            <w:tcW w:w="2612" w:type="dxa"/>
            <w:vAlign w:val="center"/>
          </w:tcPr>
          <w:p w14:paraId="686DCC5D" w14:textId="77777777" w:rsidR="00162DA8" w:rsidRPr="000F0D86" w:rsidRDefault="00162DA8" w:rsidP="00162DA8">
            <w:pPr>
              <w:spacing w:before="0" w:after="0"/>
              <w:rPr>
                <w:rFonts w:cs="Times New Roman"/>
                <w:sz w:val="22"/>
              </w:rPr>
            </w:pPr>
            <w:r w:rsidRPr="000F0D86">
              <w:rPr>
                <w:rFonts w:cs="Times New Roman"/>
                <w:sz w:val="22"/>
              </w:rPr>
              <w:t>PROJEKT:</w:t>
            </w:r>
          </w:p>
        </w:tc>
        <w:tc>
          <w:tcPr>
            <w:tcW w:w="6946" w:type="dxa"/>
            <w:vAlign w:val="bottom"/>
          </w:tcPr>
          <w:p w14:paraId="5745EF83" w14:textId="78280822" w:rsidR="00162DA8" w:rsidRPr="000F0D86" w:rsidRDefault="00162DA8" w:rsidP="00162DA8">
            <w:pPr>
              <w:spacing w:after="0"/>
              <w:rPr>
                <w:rFonts w:cs="Times New Roman"/>
                <w:sz w:val="22"/>
              </w:rPr>
            </w:pPr>
            <w:r w:rsidRPr="000F0D86">
              <w:rPr>
                <w:rFonts w:cs="Times New Roman"/>
                <w:b/>
                <w:sz w:val="22"/>
              </w:rPr>
              <w:t xml:space="preserve">PLAN DJELOVANJA U PODRUČJU PRIRODNIH NEPOGODA </w:t>
            </w:r>
            <w:r w:rsidR="00326F5B" w:rsidRPr="000F0D86">
              <w:rPr>
                <w:rFonts w:cs="Times New Roman"/>
                <w:b/>
                <w:sz w:val="22"/>
              </w:rPr>
              <w:t xml:space="preserve"> </w:t>
            </w:r>
            <w:r w:rsidR="006E307F">
              <w:rPr>
                <w:rFonts w:cs="Times New Roman"/>
                <w:b/>
                <w:sz w:val="22"/>
              </w:rPr>
              <w:t>OPĆINE PODSTRANA</w:t>
            </w:r>
            <w:r w:rsidR="00326F5B" w:rsidRPr="000F0D86">
              <w:rPr>
                <w:rFonts w:cs="Times New Roman"/>
                <w:b/>
                <w:sz w:val="22"/>
              </w:rPr>
              <w:t xml:space="preserve"> </w:t>
            </w:r>
            <w:r w:rsidRPr="000F0D86">
              <w:rPr>
                <w:rFonts w:cs="Times New Roman"/>
                <w:b/>
                <w:sz w:val="22"/>
              </w:rPr>
              <w:t>ZA 202</w:t>
            </w:r>
            <w:r w:rsidR="00326F5B" w:rsidRPr="000F0D86">
              <w:rPr>
                <w:rFonts w:cs="Times New Roman"/>
                <w:b/>
                <w:sz w:val="22"/>
              </w:rPr>
              <w:t>6</w:t>
            </w:r>
            <w:r w:rsidRPr="000F0D86">
              <w:rPr>
                <w:rFonts w:cs="Times New Roman"/>
                <w:b/>
                <w:sz w:val="22"/>
              </w:rPr>
              <w:t>. GODINU</w:t>
            </w:r>
          </w:p>
        </w:tc>
      </w:tr>
      <w:tr w:rsidR="00410E64" w:rsidRPr="000F0D86" w14:paraId="6EB73307" w14:textId="77777777" w:rsidTr="009264D0">
        <w:trPr>
          <w:trHeight w:val="600"/>
        </w:trPr>
        <w:tc>
          <w:tcPr>
            <w:tcW w:w="2612" w:type="dxa"/>
            <w:vMerge w:val="restart"/>
            <w:vAlign w:val="center"/>
          </w:tcPr>
          <w:p w14:paraId="44EB9111" w14:textId="77777777" w:rsidR="00410E64" w:rsidRPr="000F0D86" w:rsidRDefault="00410E64" w:rsidP="00162DA8">
            <w:pPr>
              <w:spacing w:before="0" w:after="0"/>
              <w:rPr>
                <w:rFonts w:cs="Times New Roman"/>
                <w:bCs/>
                <w:sz w:val="22"/>
              </w:rPr>
            </w:pPr>
            <w:r w:rsidRPr="000F0D86">
              <w:rPr>
                <w:rFonts w:cs="Times New Roman"/>
                <w:bCs/>
                <w:sz w:val="22"/>
              </w:rPr>
              <w:t>IZRADILI:</w:t>
            </w:r>
          </w:p>
        </w:tc>
        <w:tc>
          <w:tcPr>
            <w:tcW w:w="6946" w:type="dxa"/>
            <w:vAlign w:val="bottom"/>
          </w:tcPr>
          <w:p w14:paraId="1C29127E" w14:textId="3069B4BB" w:rsidR="00410E64" w:rsidRPr="000F0D86" w:rsidRDefault="00410E64" w:rsidP="00162DA8">
            <w:pPr>
              <w:spacing w:before="0"/>
              <w:rPr>
                <w:rFonts w:cs="Times New Roman"/>
                <w:snapToGrid w:val="0"/>
                <w:color w:val="000000"/>
                <w:w w:val="0"/>
                <w:sz w:val="22"/>
                <w:u w:color="000000"/>
                <w:bdr w:val="none" w:sz="0" w:space="0" w:color="000000"/>
                <w:shd w:val="clear" w:color="000000" w:fill="000000"/>
                <w:lang w:val="x-none" w:eastAsia="x-none" w:bidi="x-none"/>
              </w:rPr>
            </w:pPr>
            <w:r w:rsidRPr="000F0D86">
              <w:rPr>
                <w:rFonts w:cs="Times New Roman"/>
                <w:sz w:val="22"/>
              </w:rPr>
              <w:t xml:space="preserve">Anđela Dželalija, dipl. </w:t>
            </w:r>
            <w:proofErr w:type="spellStart"/>
            <w:r w:rsidRPr="000F0D86">
              <w:rPr>
                <w:rFonts w:cs="Times New Roman"/>
                <w:sz w:val="22"/>
              </w:rPr>
              <w:t>ing.biol</w:t>
            </w:r>
            <w:proofErr w:type="spellEnd"/>
            <w:r w:rsidRPr="000F0D86">
              <w:rPr>
                <w:rFonts w:cs="Times New Roman"/>
                <w:sz w:val="22"/>
              </w:rPr>
              <w:t xml:space="preserve">. i </w:t>
            </w:r>
            <w:proofErr w:type="spellStart"/>
            <w:r w:rsidRPr="000F0D86">
              <w:rPr>
                <w:rFonts w:cs="Times New Roman"/>
                <w:sz w:val="22"/>
              </w:rPr>
              <w:t>eko.mora</w:t>
            </w:r>
            <w:proofErr w:type="spellEnd"/>
            <w:r w:rsidRPr="000F0D86">
              <w:rPr>
                <w:rFonts w:cs="Times New Roman"/>
                <w:sz w:val="22"/>
              </w:rPr>
              <w:t xml:space="preserve"> (voditelj)</w:t>
            </w:r>
            <w:r w:rsidRPr="000F0D86">
              <w:rPr>
                <w:rFonts w:cs="Times New Roman"/>
                <w:snapToGrid w:val="0"/>
                <w:color w:val="000000"/>
                <w:w w:val="0"/>
                <w:sz w:val="22"/>
                <w:u w:color="000000"/>
                <w:bdr w:val="none" w:sz="0" w:space="0" w:color="000000"/>
                <w:shd w:val="clear" w:color="000000" w:fill="000000"/>
                <w:lang w:val="x-none" w:eastAsia="x-none" w:bidi="x-none"/>
              </w:rPr>
              <w:t xml:space="preserve"> </w:t>
            </w:r>
          </w:p>
        </w:tc>
      </w:tr>
      <w:tr w:rsidR="00410E64" w:rsidRPr="000F0D86" w14:paraId="38A34D1F" w14:textId="77777777" w:rsidTr="009264D0">
        <w:trPr>
          <w:trHeight w:val="600"/>
        </w:trPr>
        <w:tc>
          <w:tcPr>
            <w:tcW w:w="2612" w:type="dxa"/>
            <w:vMerge/>
            <w:vAlign w:val="center"/>
          </w:tcPr>
          <w:p w14:paraId="052D89C9" w14:textId="77777777" w:rsidR="00410E64" w:rsidRPr="000F0D86" w:rsidRDefault="00410E64" w:rsidP="00162DA8">
            <w:pPr>
              <w:spacing w:before="0" w:after="0"/>
              <w:rPr>
                <w:rFonts w:cs="Times New Roman"/>
                <w:bCs/>
                <w:sz w:val="22"/>
              </w:rPr>
            </w:pPr>
          </w:p>
        </w:tc>
        <w:tc>
          <w:tcPr>
            <w:tcW w:w="6946" w:type="dxa"/>
            <w:vAlign w:val="center"/>
          </w:tcPr>
          <w:p w14:paraId="3F0B8969" w14:textId="4B91B8C1" w:rsidR="00410E64" w:rsidRPr="000F0D86" w:rsidRDefault="00410E64" w:rsidP="00162DA8">
            <w:pPr>
              <w:spacing w:before="0" w:after="0"/>
              <w:rPr>
                <w:rFonts w:cs="Times New Roman"/>
                <w:sz w:val="22"/>
              </w:rPr>
            </w:pPr>
            <w:r w:rsidRPr="000F0D86">
              <w:rPr>
                <w:rFonts w:cs="Times New Roman"/>
                <w:sz w:val="22"/>
              </w:rPr>
              <w:t xml:space="preserve">Marko Kadić, </w:t>
            </w:r>
            <w:proofErr w:type="spellStart"/>
            <w:r w:rsidRPr="000F0D86">
              <w:rPr>
                <w:rFonts w:cs="Times New Roman"/>
                <w:sz w:val="22"/>
              </w:rPr>
              <w:t>struč</w:t>
            </w:r>
            <w:proofErr w:type="spellEnd"/>
            <w:r w:rsidRPr="000F0D86">
              <w:rPr>
                <w:rFonts w:cs="Times New Roman"/>
                <w:sz w:val="22"/>
              </w:rPr>
              <w:t xml:space="preserve">. </w:t>
            </w:r>
            <w:proofErr w:type="spellStart"/>
            <w:r w:rsidRPr="000F0D86">
              <w:rPr>
                <w:rFonts w:cs="Times New Roman"/>
                <w:sz w:val="22"/>
              </w:rPr>
              <w:t>spec.ing.sec</w:t>
            </w:r>
            <w:proofErr w:type="spellEnd"/>
            <w:r w:rsidRPr="000F0D86">
              <w:rPr>
                <w:rFonts w:cs="Times New Roman"/>
                <w:sz w:val="22"/>
              </w:rPr>
              <w:t>. (član)</w:t>
            </w:r>
            <w:r w:rsidRPr="000F0D86">
              <w:rPr>
                <w:rFonts w:cs="Times New Roman"/>
                <w:snapToGrid w:val="0"/>
                <w:color w:val="000000"/>
                <w:w w:val="0"/>
                <w:sz w:val="22"/>
                <w:u w:color="000000"/>
                <w:bdr w:val="none" w:sz="0" w:space="0" w:color="000000"/>
                <w:shd w:val="clear" w:color="000000" w:fill="000000"/>
                <w:lang w:val="x-none" w:eastAsia="x-none" w:bidi="x-none"/>
              </w:rPr>
              <w:t xml:space="preserve"> </w:t>
            </w:r>
          </w:p>
        </w:tc>
      </w:tr>
      <w:tr w:rsidR="00410E64" w:rsidRPr="000F0D86" w14:paraId="7C00ED02" w14:textId="77777777" w:rsidTr="009264D0">
        <w:trPr>
          <w:trHeight w:val="600"/>
        </w:trPr>
        <w:tc>
          <w:tcPr>
            <w:tcW w:w="2612" w:type="dxa"/>
            <w:vMerge/>
            <w:vAlign w:val="center"/>
          </w:tcPr>
          <w:p w14:paraId="6BD27F24" w14:textId="77777777" w:rsidR="00410E64" w:rsidRPr="000F0D86" w:rsidRDefault="00410E64" w:rsidP="00162DA8">
            <w:pPr>
              <w:spacing w:before="0" w:after="0"/>
              <w:rPr>
                <w:rFonts w:cs="Times New Roman"/>
                <w:bCs/>
                <w:sz w:val="22"/>
              </w:rPr>
            </w:pPr>
          </w:p>
        </w:tc>
        <w:tc>
          <w:tcPr>
            <w:tcW w:w="6946" w:type="dxa"/>
            <w:vAlign w:val="center"/>
          </w:tcPr>
          <w:p w14:paraId="056482F7" w14:textId="27ED097D" w:rsidR="00410E64" w:rsidRPr="000F0D86" w:rsidRDefault="00410E64" w:rsidP="00162DA8">
            <w:pPr>
              <w:spacing w:before="0" w:after="0"/>
              <w:rPr>
                <w:rFonts w:cs="Times New Roman"/>
                <w:sz w:val="22"/>
              </w:rPr>
            </w:pPr>
            <w:r w:rsidRPr="000F0D86">
              <w:rPr>
                <w:rFonts w:cs="Times New Roman"/>
                <w:sz w:val="22"/>
              </w:rPr>
              <w:t xml:space="preserve">Mirjana </w:t>
            </w:r>
            <w:proofErr w:type="spellStart"/>
            <w:r w:rsidRPr="000F0D86">
              <w:rPr>
                <w:rFonts w:cs="Times New Roman"/>
                <w:sz w:val="22"/>
              </w:rPr>
              <w:t>Adlašić</w:t>
            </w:r>
            <w:proofErr w:type="spellEnd"/>
            <w:r w:rsidRPr="000F0D86">
              <w:rPr>
                <w:rFonts w:cs="Times New Roman"/>
                <w:sz w:val="22"/>
              </w:rPr>
              <w:t xml:space="preserve">, </w:t>
            </w:r>
            <w:proofErr w:type="spellStart"/>
            <w:r w:rsidRPr="000F0D86">
              <w:rPr>
                <w:rFonts w:cs="Times New Roman"/>
                <w:sz w:val="22"/>
              </w:rPr>
              <w:t>mag.ing.geoing</w:t>
            </w:r>
            <w:proofErr w:type="spellEnd"/>
            <w:r w:rsidRPr="000F0D86">
              <w:rPr>
                <w:rFonts w:cs="Times New Roman"/>
                <w:sz w:val="22"/>
              </w:rPr>
              <w:t>. (član)</w:t>
            </w:r>
            <w:r w:rsidR="005457CD">
              <w:rPr>
                <w:rFonts w:cs="Times New Roman"/>
                <w:sz w:val="22"/>
              </w:rPr>
              <w:t xml:space="preserve"> </w:t>
            </w:r>
          </w:p>
        </w:tc>
      </w:tr>
      <w:tr w:rsidR="00410E64" w:rsidRPr="000F0D86" w14:paraId="10A68E06" w14:textId="77777777" w:rsidTr="009264D0">
        <w:trPr>
          <w:trHeight w:val="600"/>
        </w:trPr>
        <w:tc>
          <w:tcPr>
            <w:tcW w:w="2612" w:type="dxa"/>
            <w:vMerge/>
            <w:vAlign w:val="center"/>
          </w:tcPr>
          <w:p w14:paraId="4A91572B" w14:textId="77777777" w:rsidR="00410E64" w:rsidRPr="000F0D86" w:rsidRDefault="00410E64" w:rsidP="00162DA8">
            <w:pPr>
              <w:spacing w:before="0" w:after="0"/>
              <w:rPr>
                <w:rFonts w:cs="Times New Roman"/>
                <w:bCs/>
                <w:sz w:val="22"/>
              </w:rPr>
            </w:pPr>
          </w:p>
        </w:tc>
        <w:tc>
          <w:tcPr>
            <w:tcW w:w="6946" w:type="dxa"/>
            <w:vAlign w:val="center"/>
          </w:tcPr>
          <w:p w14:paraId="44C9E6C3" w14:textId="2135CC58" w:rsidR="00410E64" w:rsidRPr="000F0D86" w:rsidRDefault="00410E64" w:rsidP="00162DA8">
            <w:pPr>
              <w:spacing w:before="0" w:after="0"/>
              <w:rPr>
                <w:rFonts w:cs="Times New Roman"/>
                <w:sz w:val="22"/>
              </w:rPr>
            </w:pPr>
            <w:r>
              <w:rPr>
                <w:rFonts w:cs="Times New Roman"/>
                <w:sz w:val="22"/>
              </w:rPr>
              <w:t xml:space="preserve">Antonija Mijić, </w:t>
            </w:r>
            <w:proofErr w:type="spellStart"/>
            <w:r>
              <w:rPr>
                <w:rFonts w:cs="Times New Roman"/>
                <w:sz w:val="22"/>
              </w:rPr>
              <w:t>mag.chem</w:t>
            </w:r>
            <w:proofErr w:type="spellEnd"/>
            <w:r>
              <w:rPr>
                <w:rFonts w:cs="Times New Roman"/>
                <w:sz w:val="22"/>
              </w:rPr>
              <w:t xml:space="preserve"> (član)</w:t>
            </w:r>
            <w:r w:rsidR="005457CD">
              <w:rPr>
                <w:rFonts w:cs="Times New Roman"/>
                <w:sz w:val="22"/>
              </w:rPr>
              <w:t xml:space="preserve"> </w:t>
            </w:r>
            <w:r w:rsidR="00370E52">
              <w:rPr>
                <w:rFonts w:cs="Times New Roman"/>
                <w:sz w:val="22"/>
              </w:rPr>
              <w:t xml:space="preserve"> </w:t>
            </w:r>
          </w:p>
        </w:tc>
      </w:tr>
      <w:tr w:rsidR="00162DA8" w:rsidRPr="000F0D86" w14:paraId="39264C83" w14:textId="77777777" w:rsidTr="009264D0">
        <w:trPr>
          <w:trHeight w:val="600"/>
        </w:trPr>
        <w:tc>
          <w:tcPr>
            <w:tcW w:w="2612" w:type="dxa"/>
            <w:tcBorders>
              <w:bottom w:val="dashed" w:sz="4" w:space="0" w:color="auto"/>
            </w:tcBorders>
            <w:vAlign w:val="center"/>
          </w:tcPr>
          <w:p w14:paraId="60A34515" w14:textId="77777777" w:rsidR="00162DA8" w:rsidRPr="000F0D86" w:rsidRDefault="00162DA8" w:rsidP="00162DA8">
            <w:pPr>
              <w:spacing w:before="0" w:after="0"/>
              <w:rPr>
                <w:rFonts w:cs="Times New Roman"/>
                <w:sz w:val="22"/>
              </w:rPr>
            </w:pPr>
            <w:r w:rsidRPr="000F0D86">
              <w:rPr>
                <w:rFonts w:cs="Times New Roman"/>
                <w:sz w:val="22"/>
              </w:rPr>
              <w:t>DATUM ZAVRŠETKA IZRADE:</w:t>
            </w:r>
          </w:p>
        </w:tc>
        <w:tc>
          <w:tcPr>
            <w:tcW w:w="6946" w:type="dxa"/>
            <w:tcBorders>
              <w:bottom w:val="dashed" w:sz="4" w:space="0" w:color="auto"/>
            </w:tcBorders>
            <w:vAlign w:val="center"/>
          </w:tcPr>
          <w:p w14:paraId="729E2CB7" w14:textId="5BA81DC2" w:rsidR="00162DA8" w:rsidRPr="000F0D86" w:rsidRDefault="006E307F" w:rsidP="00162DA8">
            <w:pPr>
              <w:spacing w:before="0" w:after="0"/>
              <w:rPr>
                <w:rFonts w:cs="Times New Roman"/>
                <w:iCs/>
                <w:sz w:val="22"/>
              </w:rPr>
            </w:pPr>
            <w:r>
              <w:rPr>
                <w:rFonts w:cs="Times New Roman"/>
                <w:iCs/>
                <w:sz w:val="22"/>
              </w:rPr>
              <w:t>listopad</w:t>
            </w:r>
            <w:r w:rsidR="00162DA8" w:rsidRPr="000F0D86">
              <w:rPr>
                <w:rFonts w:cs="Times New Roman"/>
                <w:iCs/>
                <w:sz w:val="22"/>
              </w:rPr>
              <w:t>, 202</w:t>
            </w:r>
            <w:r w:rsidR="00326F5B" w:rsidRPr="000F0D86">
              <w:rPr>
                <w:rFonts w:cs="Times New Roman"/>
                <w:iCs/>
                <w:sz w:val="22"/>
              </w:rPr>
              <w:t>5</w:t>
            </w:r>
            <w:r w:rsidR="00162DA8" w:rsidRPr="000F0D86">
              <w:rPr>
                <w:rFonts w:cs="Times New Roman"/>
                <w:iCs/>
                <w:sz w:val="22"/>
              </w:rPr>
              <w:t>. godin</w:t>
            </w:r>
            <w:r w:rsidR="00CD04E8">
              <w:rPr>
                <w:rFonts w:cs="Times New Roman"/>
                <w:iCs/>
                <w:sz w:val="22"/>
              </w:rPr>
              <w:t>e</w:t>
            </w:r>
          </w:p>
        </w:tc>
      </w:tr>
    </w:tbl>
    <w:p w14:paraId="0D5203F3" w14:textId="255FC6D6" w:rsidR="00162DA8" w:rsidRPr="000F0D86" w:rsidRDefault="00162DA8" w:rsidP="00162DA8">
      <w:pPr>
        <w:spacing w:before="0" w:after="200"/>
        <w:rPr>
          <w:rFonts w:eastAsia="Times New Roman" w:cs="Times New Roman"/>
          <w:sz w:val="22"/>
          <w:lang w:eastAsia="zh-CN"/>
          <w14:ligatures w14:val="none"/>
        </w:rPr>
      </w:pPr>
    </w:p>
    <w:tbl>
      <w:tblPr>
        <w:tblStyle w:val="Reetkatablice27"/>
        <w:tblW w:w="9747" w:type="dxa"/>
        <w:tblBorders>
          <w:top w:val="none" w:sz="0" w:space="0" w:color="auto"/>
          <w:left w:val="none" w:sz="0" w:space="0" w:color="auto"/>
          <w:bottom w:val="none" w:sz="0" w:space="0" w:color="auto"/>
          <w:right w:val="none" w:sz="0" w:space="0" w:color="auto"/>
          <w:insideH w:val="dashed" w:sz="4" w:space="0" w:color="auto"/>
        </w:tblBorders>
        <w:tblLook w:val="04A0" w:firstRow="1" w:lastRow="0" w:firstColumn="1" w:lastColumn="0" w:noHBand="0" w:noVBand="1"/>
      </w:tblPr>
      <w:tblGrid>
        <w:gridCol w:w="2694"/>
        <w:gridCol w:w="7053"/>
      </w:tblGrid>
      <w:tr w:rsidR="00162DA8" w:rsidRPr="00162DA8" w14:paraId="593E2C07" w14:textId="77777777" w:rsidTr="009264D0">
        <w:trPr>
          <w:trHeight w:val="645"/>
        </w:trPr>
        <w:tc>
          <w:tcPr>
            <w:tcW w:w="2694" w:type="dxa"/>
            <w:tcBorders>
              <w:top w:val="dashed" w:sz="4" w:space="0" w:color="auto"/>
              <w:left w:val="nil"/>
              <w:bottom w:val="nil"/>
              <w:right w:val="single" w:sz="4" w:space="0" w:color="auto"/>
            </w:tcBorders>
            <w:vAlign w:val="center"/>
          </w:tcPr>
          <w:p w14:paraId="1E6E4A43" w14:textId="77777777" w:rsidR="00162DA8" w:rsidRPr="00162DA8" w:rsidRDefault="00162DA8" w:rsidP="00162DA8">
            <w:pPr>
              <w:spacing w:before="600" w:after="1200"/>
              <w:rPr>
                <w:rFonts w:cs="Times New Roman"/>
                <w:szCs w:val="24"/>
                <w:lang w:eastAsia="hr-HR"/>
              </w:rPr>
            </w:pPr>
          </w:p>
        </w:tc>
        <w:tc>
          <w:tcPr>
            <w:tcW w:w="7053" w:type="dxa"/>
            <w:tcBorders>
              <w:top w:val="dashed" w:sz="4" w:space="0" w:color="auto"/>
              <w:left w:val="single" w:sz="4" w:space="0" w:color="auto"/>
              <w:bottom w:val="nil"/>
              <w:right w:val="nil"/>
            </w:tcBorders>
            <w:vAlign w:val="center"/>
            <w:hideMark/>
          </w:tcPr>
          <w:p w14:paraId="08239CAC" w14:textId="42F165B9" w:rsidR="00162DA8" w:rsidRPr="00162DA8" w:rsidRDefault="00162DA8" w:rsidP="00162DA8">
            <w:pPr>
              <w:spacing w:before="600" w:after="1200"/>
              <w:rPr>
                <w:rFonts w:cs="Times New Roman"/>
                <w:iCs/>
                <w:szCs w:val="24"/>
                <w:lang w:eastAsia="hr-HR"/>
              </w:rPr>
            </w:pPr>
            <w:r w:rsidRPr="00162DA8">
              <w:rPr>
                <w:rFonts w:cs="Times New Roman"/>
                <w:iCs/>
                <w:szCs w:val="24"/>
                <w:lang w:eastAsia="hr-HR"/>
              </w:rPr>
              <w:t>MP</w:t>
            </w:r>
            <w:r w:rsidRPr="00162DA8">
              <w:rPr>
                <w:rFonts w:cs="Times New Roman"/>
                <w:snapToGrid w:val="0"/>
                <w:color w:val="000000"/>
                <w:w w:val="0"/>
                <w:szCs w:val="24"/>
                <w:u w:color="000000"/>
                <w:bdr w:val="none" w:sz="0" w:space="0" w:color="000000"/>
                <w:shd w:val="clear" w:color="000000" w:fill="000000"/>
                <w:lang w:val="x-none" w:eastAsia="x-none" w:bidi="x-none"/>
              </w:rPr>
              <w:t xml:space="preserve"> </w:t>
            </w:r>
          </w:p>
        </w:tc>
      </w:tr>
    </w:tbl>
    <w:p w14:paraId="412BF590" w14:textId="2713BC89" w:rsidR="00162DA8" w:rsidRPr="00162DA8" w:rsidRDefault="00162DA8" w:rsidP="00162DA8">
      <w:pPr>
        <w:spacing w:before="0" w:after="200"/>
        <w:rPr>
          <w:rFonts w:eastAsia="Times New Roman" w:cs="Times New Roman"/>
          <w:b/>
          <w:szCs w:val="24"/>
          <w:highlight w:val="yellow"/>
          <w:lang w:eastAsia="hr-HR"/>
          <w14:ligatures w14:val="none"/>
        </w:rPr>
      </w:pPr>
    </w:p>
    <w:p w14:paraId="4E787A2A" w14:textId="5B0D8BD6" w:rsidR="00C51EEF" w:rsidRPr="00C51EEF" w:rsidRDefault="00C51EEF" w:rsidP="00C51EEF">
      <w:pPr>
        <w:spacing w:before="0" w:after="0"/>
        <w:jc w:val="center"/>
        <w:rPr>
          <w:rFonts w:eastAsia="Times New Roman" w:cs="Times New Roman"/>
          <w:szCs w:val="24"/>
          <w:lang w:eastAsia="hr-HR"/>
          <w14:ligatures w14:val="none"/>
        </w:rPr>
      </w:pPr>
      <w:r>
        <w:rPr>
          <w:rFonts w:eastAsia="Times New Roman" w:cs="Times New Roman"/>
          <w:szCs w:val="24"/>
          <w:lang w:eastAsia="hr-HR"/>
          <w14:ligatures w14:val="none"/>
        </w:rPr>
        <w:t xml:space="preserve">                                                                        </w:t>
      </w:r>
      <w:r w:rsidRPr="00C51EEF">
        <w:rPr>
          <w:rFonts w:eastAsia="Times New Roman" w:cs="Times New Roman"/>
          <w:szCs w:val="24"/>
          <w:lang w:eastAsia="hr-HR"/>
          <w14:ligatures w14:val="none"/>
        </w:rPr>
        <w:t>Direktor:</w:t>
      </w:r>
    </w:p>
    <w:p w14:paraId="7EF389D3" w14:textId="33E515BA" w:rsidR="00C51EEF" w:rsidRPr="00C51EEF" w:rsidRDefault="00C51EEF" w:rsidP="00C51EEF">
      <w:pPr>
        <w:spacing w:before="0" w:after="0"/>
        <w:jc w:val="center"/>
        <w:rPr>
          <w:rFonts w:eastAsia="Times New Roman" w:cs="Times New Roman"/>
          <w:szCs w:val="24"/>
          <w:lang w:eastAsia="hr-HR"/>
          <w14:ligatures w14:val="none"/>
        </w:rPr>
      </w:pPr>
    </w:p>
    <w:p w14:paraId="5FFB6B6C" w14:textId="46C1D783" w:rsidR="00C51EEF" w:rsidRPr="00C51EEF" w:rsidRDefault="00C51EEF" w:rsidP="00C51EEF">
      <w:pPr>
        <w:spacing w:before="0" w:after="0"/>
        <w:jc w:val="center"/>
        <w:rPr>
          <w:rFonts w:eastAsia="Times New Roman" w:cs="Times New Roman"/>
          <w:szCs w:val="24"/>
          <w:lang w:eastAsia="hr-HR"/>
          <w14:ligatures w14:val="none"/>
        </w:rPr>
      </w:pPr>
      <w:r w:rsidRPr="00C51EEF">
        <w:rPr>
          <w:rFonts w:eastAsia="Times New Roman" w:cs="Times New Roman"/>
          <w:b/>
          <w:szCs w:val="24"/>
          <w:lang w:eastAsia="hr-HR"/>
          <w14:ligatures w14:val="none"/>
        </w:rPr>
        <w:t xml:space="preserve">                                                                                 Ivana Pehar, </w:t>
      </w:r>
      <w:proofErr w:type="spellStart"/>
      <w:r w:rsidRPr="00C51EEF">
        <w:rPr>
          <w:rFonts w:eastAsia="Times New Roman" w:cs="Times New Roman"/>
          <w:b/>
          <w:szCs w:val="24"/>
          <w:lang w:eastAsia="hr-HR"/>
          <w14:ligatures w14:val="none"/>
        </w:rPr>
        <w:t>bacc.oecc</w:t>
      </w:r>
      <w:proofErr w:type="spellEnd"/>
    </w:p>
    <w:p w14:paraId="4B54ED2B" w14:textId="41D84758" w:rsidR="00162DA8" w:rsidRDefault="00162DA8" w:rsidP="00162DA8">
      <w:pPr>
        <w:jc w:val="center"/>
        <w:rPr>
          <w:szCs w:val="24"/>
        </w:rPr>
      </w:pPr>
    </w:p>
    <w:p w14:paraId="141B69C8" w14:textId="6BD536CD" w:rsidR="00162DA8" w:rsidRDefault="00162DA8" w:rsidP="00162DA8">
      <w:pPr>
        <w:jc w:val="center"/>
        <w:rPr>
          <w:szCs w:val="24"/>
        </w:rPr>
      </w:pPr>
    </w:p>
    <w:p w14:paraId="7AB5EB5B" w14:textId="77777777" w:rsidR="00162DA8" w:rsidRDefault="00162DA8" w:rsidP="00162DA8">
      <w:pPr>
        <w:jc w:val="center"/>
        <w:rPr>
          <w:szCs w:val="24"/>
        </w:rPr>
      </w:pPr>
    </w:p>
    <w:p w14:paraId="3012E9C3" w14:textId="77777777" w:rsidR="00162DA8" w:rsidRDefault="00162DA8" w:rsidP="00162DA8">
      <w:pPr>
        <w:jc w:val="center"/>
        <w:rPr>
          <w:szCs w:val="24"/>
        </w:rPr>
      </w:pPr>
    </w:p>
    <w:p w14:paraId="609EA04D" w14:textId="77777777" w:rsidR="00162DA8" w:rsidRDefault="00162DA8" w:rsidP="00162DA8">
      <w:pPr>
        <w:jc w:val="center"/>
        <w:rPr>
          <w:szCs w:val="24"/>
        </w:rPr>
      </w:pPr>
    </w:p>
    <w:p w14:paraId="4078883C" w14:textId="77777777" w:rsidR="00162DA8" w:rsidRDefault="00162DA8" w:rsidP="00162DA8">
      <w:pPr>
        <w:jc w:val="center"/>
        <w:rPr>
          <w:szCs w:val="24"/>
        </w:rPr>
      </w:pPr>
    </w:p>
    <w:p w14:paraId="6B0F2C9A" w14:textId="77777777" w:rsidR="00162DA8" w:rsidRDefault="00162DA8" w:rsidP="00162DA8">
      <w:pPr>
        <w:jc w:val="center"/>
        <w:rPr>
          <w:szCs w:val="24"/>
        </w:rPr>
      </w:pPr>
    </w:p>
    <w:p w14:paraId="402F02BC" w14:textId="77777777" w:rsidR="00162DA8" w:rsidRDefault="00162DA8" w:rsidP="00162DA8">
      <w:pPr>
        <w:jc w:val="center"/>
        <w:rPr>
          <w:szCs w:val="24"/>
        </w:rPr>
      </w:pPr>
    </w:p>
    <w:p w14:paraId="6688CAA0" w14:textId="77777777" w:rsidR="00162DA8" w:rsidRPr="00162DA8" w:rsidRDefault="00162DA8" w:rsidP="00162DA8">
      <w:pPr>
        <w:spacing w:before="0" w:after="200"/>
        <w:rPr>
          <w:rFonts w:eastAsia="Times New Roman" w:cs="Times New Roman"/>
          <w:b/>
          <w:lang w:eastAsia="hr-HR"/>
          <w14:ligatures w14:val="none"/>
        </w:rPr>
      </w:pPr>
      <w:bookmarkStart w:id="0" w:name="_Toc54088195"/>
      <w:r w:rsidRPr="00162DA8">
        <w:rPr>
          <w:rFonts w:eastAsia="Times New Roman" w:cs="Times New Roman"/>
          <w:b/>
          <w:lang w:eastAsia="hr-HR"/>
          <w14:ligatures w14:val="none"/>
        </w:rPr>
        <w:lastRenderedPageBreak/>
        <w:t>POJMOVI – pojašnjenja</w:t>
      </w:r>
      <w:bookmarkEnd w:id="0"/>
    </w:p>
    <w:p w14:paraId="28D23E48" w14:textId="77777777" w:rsidR="00162DA8" w:rsidRPr="00162DA8" w:rsidRDefault="00162DA8" w:rsidP="00162DA8">
      <w:pPr>
        <w:spacing w:before="0" w:after="200"/>
        <w:rPr>
          <w:rFonts w:eastAsia="Times New Roman" w:cs="Times New Roman"/>
          <w:szCs w:val="24"/>
          <w:lang w:eastAsia="hr-HR"/>
          <w14:ligatures w14:val="none"/>
        </w:rPr>
      </w:pPr>
      <w:r w:rsidRPr="00162DA8">
        <w:rPr>
          <w:rFonts w:eastAsia="Times New Roman" w:cs="Times New Roman"/>
          <w:b/>
          <w:szCs w:val="24"/>
          <w:lang w:eastAsia="hr-HR"/>
          <w14:ligatures w14:val="none"/>
        </w:rPr>
        <w:t>Jedinstvene cijene</w:t>
      </w:r>
      <w:r w:rsidRPr="00162DA8">
        <w:rPr>
          <w:rFonts w:eastAsia="Times New Roman" w:cs="Times New Roman"/>
          <w:szCs w:val="24"/>
          <w:lang w:eastAsia="hr-HR"/>
          <w14:ligatures w14:val="none"/>
        </w:rPr>
        <w:t xml:space="preserve"> su cijene koje donosi, objavljuje i unosi u Registar šteta Državno povjerenstvo za procjenu šteta od prirodnih nepogoda na prijedlog nadležnih ministarstva (Zakon o ublažavanju i uklanjanju posljedica prirodnih nepogoda, NN 16/19). </w:t>
      </w:r>
    </w:p>
    <w:p w14:paraId="24AC280D" w14:textId="77777777" w:rsidR="00162DA8" w:rsidRPr="00162DA8" w:rsidRDefault="00162DA8" w:rsidP="00162DA8">
      <w:pPr>
        <w:spacing w:before="0" w:after="200"/>
        <w:rPr>
          <w:rFonts w:eastAsia="Times New Roman" w:cs="Times New Roman"/>
          <w:szCs w:val="24"/>
          <w:lang w:eastAsia="hr-HR"/>
          <w14:ligatures w14:val="none"/>
        </w:rPr>
      </w:pPr>
      <w:r w:rsidRPr="00162DA8">
        <w:rPr>
          <w:rFonts w:eastAsia="Times New Roman" w:cs="Times New Roman"/>
          <w:b/>
          <w:szCs w:val="24"/>
          <w:lang w:eastAsia="hr-HR"/>
          <w14:ligatures w14:val="none"/>
        </w:rPr>
        <w:t>Katastrofa</w:t>
      </w:r>
      <w:r w:rsidRPr="00162DA8">
        <w:rPr>
          <w:rFonts w:eastAsia="Times New Roman" w:cs="Times New Roman"/>
          <w:szCs w:val="24"/>
          <w:lang w:eastAsia="hr-HR"/>
          <w14:ligatures w14:val="none"/>
        </w:rPr>
        <w:t xml:space="preserve"> 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 (Zakon o sustavu civilne zaštite, NN 82/15, 118/18, 31/20, 20/21, 114/22). </w:t>
      </w:r>
    </w:p>
    <w:p w14:paraId="7B8930AB" w14:textId="77777777" w:rsidR="00162DA8" w:rsidRPr="00162DA8" w:rsidRDefault="00162DA8" w:rsidP="00162DA8">
      <w:pPr>
        <w:spacing w:before="0" w:after="200"/>
        <w:rPr>
          <w:rFonts w:eastAsia="Times New Roman" w:cs="Times New Roman"/>
          <w:szCs w:val="24"/>
          <w:lang w:eastAsia="hr-HR"/>
          <w14:ligatures w14:val="none"/>
        </w:rPr>
      </w:pPr>
      <w:r w:rsidRPr="00162DA8">
        <w:rPr>
          <w:rFonts w:eastAsia="Times New Roman" w:cs="Times New Roman"/>
          <w:b/>
          <w:szCs w:val="24"/>
          <w:lang w:eastAsia="hr-HR"/>
          <w14:ligatures w14:val="none"/>
        </w:rPr>
        <w:t>Oštećenik</w:t>
      </w:r>
      <w:r w:rsidRPr="00162DA8">
        <w:rPr>
          <w:rFonts w:eastAsia="Times New Roman" w:cs="Times New Roman"/>
          <w:szCs w:val="24"/>
          <w:lang w:eastAsia="hr-HR"/>
          <w14:ligatures w14:val="none"/>
        </w:rPr>
        <w:t xml:space="preserve"> je fizička ili pravna osoba na čijoj je imovini utvrđena šteta od prirodnih nepogoda sukladno kriterijima iz Zakona o ublažavanju i uklanjanju posljedica prirodnih nepogoda (NN 16/19).</w:t>
      </w:r>
    </w:p>
    <w:p w14:paraId="591D07EE" w14:textId="77777777" w:rsidR="00162DA8" w:rsidRPr="00162DA8" w:rsidRDefault="00162DA8" w:rsidP="00162DA8">
      <w:pPr>
        <w:spacing w:before="0" w:after="200"/>
        <w:rPr>
          <w:rFonts w:eastAsia="Times New Roman" w:cs="Times New Roman"/>
          <w:szCs w:val="24"/>
          <w:lang w:eastAsia="hr-HR"/>
          <w14:ligatures w14:val="none"/>
        </w:rPr>
      </w:pPr>
      <w:r w:rsidRPr="00162DA8">
        <w:rPr>
          <w:rFonts w:eastAsia="Times New Roman" w:cs="Times New Roman"/>
          <w:b/>
          <w:szCs w:val="24"/>
          <w:lang w:eastAsia="hr-HR"/>
          <w14:ligatures w14:val="none"/>
        </w:rPr>
        <w:t>Prirodnom nepogodom</w:t>
      </w:r>
      <w:r w:rsidRPr="00162DA8">
        <w:rPr>
          <w:rFonts w:eastAsia="Times New Roman" w:cs="Times New Roman"/>
          <w:szCs w:val="24"/>
          <w:lang w:eastAsia="hr-HR"/>
          <w14:ligatures w14:val="none"/>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 (Zakon o ublažavanju i uklanjanju posljedica prirodnih nepogoda, NN 16/19). </w:t>
      </w:r>
    </w:p>
    <w:p w14:paraId="49C62062" w14:textId="77777777" w:rsidR="00162DA8" w:rsidRPr="00162DA8" w:rsidRDefault="00162DA8" w:rsidP="00162DA8">
      <w:pPr>
        <w:spacing w:before="0" w:after="200"/>
        <w:rPr>
          <w:rFonts w:eastAsia="Times New Roman" w:cs="Times New Roman"/>
          <w:szCs w:val="24"/>
          <w:lang w:eastAsia="hr-HR"/>
          <w14:ligatures w14:val="none"/>
        </w:rPr>
      </w:pPr>
      <w:r w:rsidRPr="00162DA8">
        <w:rPr>
          <w:rFonts w:eastAsia="Times New Roman" w:cs="Times New Roman"/>
          <w:b/>
          <w:szCs w:val="24"/>
          <w:lang w:eastAsia="hr-HR"/>
          <w14:ligatures w14:val="none"/>
        </w:rPr>
        <w:t>Registar šteta</w:t>
      </w:r>
      <w:r w:rsidRPr="00162DA8">
        <w:rPr>
          <w:rFonts w:eastAsia="Times New Roman" w:cs="Times New Roman"/>
          <w:szCs w:val="24"/>
          <w:lang w:eastAsia="hr-HR"/>
          <w14:ligatures w14:val="none"/>
        </w:rPr>
        <w:t xml:space="preserve"> je digitalna baza podataka svih šteta nastalih zbog prirodnih nepogoda na području Republike Hrvatske (Zakon o ublažavanju i uklanjanju posljedica prirodnih nepogoda NN 16/19). </w:t>
      </w:r>
    </w:p>
    <w:p w14:paraId="50D53128" w14:textId="77777777" w:rsidR="00162DA8" w:rsidRPr="00162DA8" w:rsidRDefault="00162DA8" w:rsidP="00162DA8">
      <w:pPr>
        <w:spacing w:before="0" w:after="200"/>
        <w:rPr>
          <w:rFonts w:eastAsia="Times New Roman" w:cs="Times New Roman"/>
          <w:szCs w:val="24"/>
          <w:lang w:eastAsia="hr-HR"/>
          <w14:ligatures w14:val="none"/>
        </w:rPr>
      </w:pPr>
      <w:r w:rsidRPr="00162DA8">
        <w:rPr>
          <w:rFonts w:eastAsia="Times New Roman" w:cs="Times New Roman"/>
          <w:b/>
          <w:szCs w:val="24"/>
          <w:lang w:eastAsia="hr-HR"/>
          <w14:ligatures w14:val="none"/>
        </w:rPr>
        <w:t xml:space="preserve">Pravilnik o registru šteta od prirodnih nepogoda </w:t>
      </w:r>
      <w:r w:rsidRPr="00162DA8">
        <w:rPr>
          <w:rFonts w:eastAsia="Times New Roman" w:cs="Times New Roman"/>
          <w:szCs w:val="24"/>
          <w:lang w:eastAsia="hr-HR"/>
          <w14:ligatures w14:val="none"/>
        </w:rPr>
        <w:t xml:space="preserve">(NN 65/19)  je dokument kojim se </w:t>
      </w:r>
      <w:r w:rsidRPr="00162DA8">
        <w:rPr>
          <w:rFonts w:eastAsia="Times New Roman" w:cs="Times New Roman"/>
          <w:szCs w:val="24"/>
          <w:shd w:val="clear" w:color="auto" w:fill="FFFFFF"/>
          <w:lang w:eastAsia="hr-HR"/>
          <w14:ligatures w14:val="none"/>
        </w:rPr>
        <w:t>propisuje sadržaj, oblik i način dostave podataka o nastalim štetama od prirodnih nepogoda iz članaka 12., 13., 14., 25., 28., 39. i 41. Zakona o ublažavanju i uklanjanju posljedica prirodnih nepogoda (NN 16/19).</w:t>
      </w:r>
    </w:p>
    <w:p w14:paraId="1DCBB868" w14:textId="77777777" w:rsidR="00162DA8" w:rsidRPr="00162DA8" w:rsidRDefault="00162DA8" w:rsidP="00162DA8">
      <w:pPr>
        <w:spacing w:before="0" w:after="200"/>
        <w:rPr>
          <w:rFonts w:eastAsia="Times New Roman" w:cs="Times New Roman"/>
          <w:szCs w:val="24"/>
          <w:lang w:eastAsia="hr-HR"/>
          <w14:ligatures w14:val="none"/>
        </w:rPr>
      </w:pPr>
      <w:r w:rsidRPr="00162DA8">
        <w:rPr>
          <w:rFonts w:eastAsia="Times New Roman" w:cs="Times New Roman"/>
          <w:b/>
          <w:szCs w:val="24"/>
          <w:lang w:eastAsia="hr-HR"/>
          <w14:ligatures w14:val="none"/>
        </w:rPr>
        <w:t>Velika nesreća</w:t>
      </w:r>
      <w:r w:rsidRPr="00162DA8">
        <w:rPr>
          <w:rFonts w:eastAsia="Times New Roman" w:cs="Times New Roman"/>
          <w:szCs w:val="24"/>
          <w:lang w:eastAsia="hr-HR"/>
          <w14:ligatures w14:val="none"/>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 (Zakon o sustavu civilne zaštite, NN 82/15, 118/18, 31/20, 20/21, 114/22). </w:t>
      </w:r>
    </w:p>
    <w:p w14:paraId="2B6E1E56" w14:textId="77777777" w:rsidR="00162DA8" w:rsidRDefault="00162DA8" w:rsidP="00162DA8">
      <w:pPr>
        <w:rPr>
          <w:rFonts w:eastAsia="Times New Roman" w:cs="Times New Roman"/>
          <w:szCs w:val="24"/>
          <w:lang w:eastAsia="hr-HR"/>
          <w14:ligatures w14:val="none"/>
        </w:rPr>
      </w:pPr>
      <w:r w:rsidRPr="00162DA8">
        <w:rPr>
          <w:rFonts w:eastAsia="Times New Roman" w:cs="Times New Roman"/>
          <w:b/>
          <w:szCs w:val="24"/>
          <w:lang w:eastAsia="hr-HR"/>
          <w14:ligatures w14:val="none"/>
        </w:rPr>
        <w:t>Žurna pomoć</w:t>
      </w:r>
      <w:r w:rsidRPr="00162DA8">
        <w:rPr>
          <w:rFonts w:eastAsia="Times New Roman" w:cs="Times New Roman"/>
          <w:szCs w:val="24"/>
          <w:lang w:eastAsia="hr-HR"/>
          <w14:ligatures w14:val="none"/>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 (Zakon o ublažavanju i uklanjanju posljedica prirodnih nepogoda NN 16/19).</w:t>
      </w:r>
    </w:p>
    <w:p w14:paraId="3A8E97B1" w14:textId="77777777" w:rsidR="00162DA8" w:rsidRDefault="00162DA8" w:rsidP="00162DA8">
      <w:pPr>
        <w:rPr>
          <w:rFonts w:eastAsia="Times New Roman" w:cs="Times New Roman"/>
          <w:szCs w:val="24"/>
          <w:lang w:eastAsia="hr-HR"/>
          <w14:ligatures w14:val="none"/>
        </w:rPr>
      </w:pPr>
    </w:p>
    <w:p w14:paraId="0B5E41F6" w14:textId="77777777" w:rsidR="00326F5B" w:rsidRPr="00326F5B" w:rsidRDefault="001C5037" w:rsidP="001C5037">
      <w:pPr>
        <w:pStyle w:val="Naslov1"/>
      </w:pPr>
      <w:bookmarkStart w:id="1" w:name="_Toc150016009"/>
      <w:bookmarkStart w:id="2" w:name="_Toc210807143"/>
      <w:r w:rsidRPr="00326F5B">
        <w:lastRenderedPageBreak/>
        <w:t>UVOD</w:t>
      </w:r>
      <w:bookmarkEnd w:id="1"/>
      <w:bookmarkEnd w:id="2"/>
    </w:p>
    <w:p w14:paraId="3A1539FB" w14:textId="77777777" w:rsidR="00326F5B" w:rsidRPr="00326F5B" w:rsidRDefault="00326F5B" w:rsidP="00326F5B">
      <w:pPr>
        <w:spacing w:before="0" w:after="0"/>
        <w:textAlignment w:val="baseline"/>
        <w:rPr>
          <w:rFonts w:eastAsia="Times New Roman" w:cs="Times New Roman"/>
          <w:szCs w:val="24"/>
          <w:lang w:eastAsia="hr-HR"/>
          <w14:ligatures w14:val="none"/>
        </w:rPr>
      </w:pPr>
      <w:r w:rsidRPr="00326F5B">
        <w:rPr>
          <w:rFonts w:eastAsia="Times New Roman" w:cs="Times New Roman"/>
          <w:lang w:eastAsia="hr-HR"/>
          <w14:ligatures w14:val="none"/>
        </w:rPr>
        <w:t xml:space="preserve">Temeljem članka 17. Zakona o ublažavanju i uklanjanju posljedica prirodnih nepogoda, NN 16/19 (u daljnjem tekstu: </w:t>
      </w:r>
      <w:r w:rsidRPr="007422FE">
        <w:rPr>
          <w:rFonts w:eastAsia="Times New Roman" w:cs="Times New Roman"/>
          <w:i/>
          <w:iCs/>
          <w:lang w:eastAsia="hr-HR"/>
          <w14:ligatures w14:val="none"/>
        </w:rPr>
        <w:t>Zakon</w:t>
      </w:r>
      <w:r w:rsidRPr="00326F5B">
        <w:rPr>
          <w:rFonts w:eastAsia="Times New Roman" w:cs="Times New Roman"/>
          <w:lang w:eastAsia="hr-HR"/>
          <w14:ligatures w14:val="none"/>
        </w:rPr>
        <w:t>) predstavničko tijelo jedinice lokalne i područne (regionalne) samouprave, do 30. studenog tekuće godine, donosi</w:t>
      </w:r>
      <w:r w:rsidRPr="00326F5B">
        <w:rPr>
          <w:rFonts w:eastAsia="Times New Roman" w:cs="Times New Roman"/>
          <w:szCs w:val="24"/>
          <w:lang w:eastAsia="hr-HR"/>
          <w14:ligatures w14:val="none"/>
        </w:rPr>
        <w:t xml:space="preserve"> Plan djelovanja</w:t>
      </w:r>
      <w:r w:rsidR="007422FE">
        <w:rPr>
          <w:rFonts w:eastAsia="Times New Roman" w:cs="Times New Roman"/>
          <w:szCs w:val="24"/>
          <w:lang w:eastAsia="hr-HR"/>
          <w14:ligatures w14:val="none"/>
        </w:rPr>
        <w:t xml:space="preserve"> u području prirodnih nepogoda (u daljnjem tekstu: </w:t>
      </w:r>
      <w:r w:rsidR="007422FE" w:rsidRPr="007422FE">
        <w:rPr>
          <w:rFonts w:eastAsia="Times New Roman" w:cs="Times New Roman"/>
          <w:i/>
          <w:iCs/>
          <w:szCs w:val="24"/>
          <w:lang w:eastAsia="hr-HR"/>
          <w14:ligatures w14:val="none"/>
        </w:rPr>
        <w:t>Plan</w:t>
      </w:r>
      <w:r w:rsidR="007422FE">
        <w:rPr>
          <w:rFonts w:eastAsia="Times New Roman" w:cs="Times New Roman"/>
          <w:szCs w:val="24"/>
          <w:lang w:eastAsia="hr-HR"/>
          <w14:ligatures w14:val="none"/>
        </w:rPr>
        <w:t>)</w:t>
      </w:r>
      <w:r w:rsidR="007422FE" w:rsidRPr="00326F5B">
        <w:rPr>
          <w:rFonts w:eastAsia="Times New Roman" w:cs="Times New Roman"/>
          <w:szCs w:val="24"/>
          <w:lang w:eastAsia="hr-HR"/>
          <w14:ligatures w14:val="none"/>
        </w:rPr>
        <w:t xml:space="preserve"> </w:t>
      </w:r>
      <w:r w:rsidRPr="00326F5B">
        <w:rPr>
          <w:rFonts w:eastAsia="Times New Roman" w:cs="Times New Roman"/>
          <w:szCs w:val="24"/>
          <w:lang w:eastAsia="hr-HR"/>
          <w14:ligatures w14:val="none"/>
        </w:rPr>
        <w:t xml:space="preserve">za sljedeću kalendarsku godinu radi određenja mjera i postupanja te načina sanacije šteta od prirodnih nepogoda. Osnovni cilj Zakona temeljem kojeg se donosi ovaj </w:t>
      </w:r>
      <w:r w:rsidRPr="007422FE">
        <w:rPr>
          <w:rFonts w:eastAsia="Times New Roman" w:cs="Times New Roman"/>
          <w:i/>
          <w:iCs/>
          <w:szCs w:val="24"/>
          <w:lang w:eastAsia="hr-HR"/>
          <w14:ligatures w14:val="none"/>
        </w:rPr>
        <w:t>Plan</w:t>
      </w:r>
      <w:r w:rsidRPr="00326F5B">
        <w:rPr>
          <w:rFonts w:eastAsia="Times New Roman" w:cs="Times New Roman"/>
          <w:szCs w:val="24"/>
          <w:lang w:eastAsia="hr-HR"/>
          <w14:ligatures w14:val="none"/>
        </w:rPr>
        <w:t xml:space="preserve">, jest prikaz važnosti poljoprivrednih dobara te nužnosti uspostave Registra šteta. </w:t>
      </w:r>
    </w:p>
    <w:p w14:paraId="5B5E3430" w14:textId="77777777" w:rsidR="00326F5B" w:rsidRPr="00326F5B" w:rsidRDefault="00326F5B" w:rsidP="00326F5B">
      <w:pPr>
        <w:spacing w:before="0" w:after="0"/>
        <w:textAlignment w:val="baseline"/>
        <w:rPr>
          <w:rFonts w:eastAsia="Times New Roman" w:cs="Times New Roman"/>
          <w:szCs w:val="24"/>
          <w:lang w:eastAsia="hr-HR"/>
          <w14:ligatures w14:val="none"/>
        </w:rPr>
      </w:pPr>
    </w:p>
    <w:p w14:paraId="480505C1" w14:textId="77777777" w:rsidR="00326F5B" w:rsidRPr="00326F5B" w:rsidRDefault="00326F5B" w:rsidP="00326F5B">
      <w:pPr>
        <w:spacing w:before="0" w:after="0"/>
        <w:textAlignment w:val="baseline"/>
        <w:rPr>
          <w:rFonts w:eastAsia="Times New Roman" w:cs="Times New Roman"/>
          <w:szCs w:val="24"/>
          <w:lang w:eastAsia="hr-HR"/>
          <w14:ligatures w14:val="none"/>
        </w:rPr>
      </w:pPr>
      <w:r w:rsidRPr="00326F5B">
        <w:rPr>
          <w:rFonts w:eastAsia="Times New Roman" w:cs="Times New Roman"/>
          <w:szCs w:val="24"/>
          <w:lang w:eastAsia="hr-HR"/>
          <w14:ligatures w14:val="none"/>
        </w:rPr>
        <w:t>Člankom 17. stavkom 3.</w:t>
      </w:r>
      <w:r w:rsidRPr="00326F5B">
        <w:rPr>
          <w:rFonts w:eastAsia="Times New Roman" w:cs="Times New Roman"/>
          <w:iCs/>
          <w:szCs w:val="24"/>
          <w:lang w:eastAsia="hr-HR"/>
          <w14:ligatures w14:val="none"/>
        </w:rPr>
        <w:t xml:space="preserve"> </w:t>
      </w:r>
      <w:r w:rsidRPr="007422FE">
        <w:rPr>
          <w:rFonts w:eastAsia="Times New Roman" w:cs="Times New Roman"/>
          <w:i/>
          <w:szCs w:val="24"/>
          <w:lang w:eastAsia="hr-HR"/>
          <w14:ligatures w14:val="none"/>
        </w:rPr>
        <w:t>Zakona</w:t>
      </w:r>
      <w:r w:rsidRPr="00326F5B">
        <w:rPr>
          <w:rFonts w:eastAsia="Times New Roman" w:cs="Times New Roman"/>
          <w:szCs w:val="24"/>
          <w:lang w:eastAsia="hr-HR"/>
          <w14:ligatures w14:val="none"/>
        </w:rPr>
        <w:t xml:space="preserve"> izvršno tijelo jedinice lokalne i područne (regionalne) samouprave podnosi predstavničkom tijelu jedinice lokalne i područne (regionalne) samouprave do 31. ožujka tekuće godine, </w:t>
      </w:r>
      <w:r w:rsidR="004C017E">
        <w:rPr>
          <w:rFonts w:eastAsia="Times New Roman" w:cs="Times New Roman"/>
          <w:szCs w:val="24"/>
          <w:lang w:eastAsia="hr-HR"/>
          <w14:ligatures w14:val="none"/>
        </w:rPr>
        <w:t>I</w:t>
      </w:r>
      <w:r w:rsidRPr="00326F5B">
        <w:rPr>
          <w:rFonts w:eastAsia="Times New Roman" w:cs="Times New Roman"/>
          <w:szCs w:val="24"/>
          <w:lang w:eastAsia="hr-HR"/>
          <w14:ligatures w14:val="none"/>
        </w:rPr>
        <w:t xml:space="preserve">zvješće o izvršenju </w:t>
      </w:r>
      <w:r w:rsidR="004C017E">
        <w:rPr>
          <w:rFonts w:eastAsia="Times New Roman" w:cs="Times New Roman"/>
          <w:szCs w:val="24"/>
          <w:lang w:eastAsia="hr-HR"/>
          <w14:ligatures w14:val="none"/>
        </w:rPr>
        <w:t>P</w:t>
      </w:r>
      <w:r w:rsidRPr="00326F5B">
        <w:rPr>
          <w:rFonts w:eastAsia="Times New Roman" w:cs="Times New Roman"/>
          <w:szCs w:val="24"/>
          <w:lang w:eastAsia="hr-HR"/>
          <w14:ligatures w14:val="none"/>
        </w:rPr>
        <w:t xml:space="preserve">lana </w:t>
      </w:r>
      <w:r w:rsidR="004C017E" w:rsidRPr="00326F5B">
        <w:rPr>
          <w:rFonts w:eastAsia="Times New Roman" w:cs="Times New Roman"/>
          <w:szCs w:val="24"/>
          <w:lang w:eastAsia="hr-HR"/>
          <w14:ligatures w14:val="none"/>
        </w:rPr>
        <w:t>za proteklu kalendarsku godinu.</w:t>
      </w:r>
    </w:p>
    <w:p w14:paraId="03BAA1AC" w14:textId="77777777" w:rsidR="00326F5B" w:rsidRPr="00326F5B" w:rsidRDefault="00326F5B" w:rsidP="00326F5B">
      <w:pPr>
        <w:spacing w:before="0" w:after="0"/>
        <w:textAlignment w:val="baseline"/>
        <w:rPr>
          <w:rFonts w:eastAsia="Calibri" w:cs="Times New Roman"/>
          <w:color w:val="232323"/>
          <w:szCs w:val="24"/>
          <w:shd w:val="clear" w:color="auto" w:fill="FFFFFF"/>
          <w:lang w:eastAsia="hr-HR"/>
          <w14:ligatures w14:val="none"/>
        </w:rPr>
      </w:pPr>
    </w:p>
    <w:p w14:paraId="29D8EDD2" w14:textId="77777777" w:rsidR="00326F5B" w:rsidRDefault="00326F5B" w:rsidP="00326F5B">
      <w:pPr>
        <w:spacing w:before="0" w:after="0"/>
        <w:textAlignment w:val="baseline"/>
        <w:rPr>
          <w:rFonts w:eastAsia="Times New Roman" w:cs="Times New Roman"/>
          <w:szCs w:val="24"/>
          <w:lang w:eastAsia="hr-HR"/>
          <w14:ligatures w14:val="none"/>
        </w:rPr>
      </w:pPr>
      <w:r w:rsidRPr="00326F5B">
        <w:rPr>
          <w:rFonts w:eastAsia="Times New Roman" w:cs="Times New Roman"/>
          <w:szCs w:val="24"/>
          <w:lang w:eastAsia="hr-HR"/>
          <w14:ligatures w14:val="none"/>
        </w:rPr>
        <w:t xml:space="preserve">Pravilnikom o registru šteta od prirodnih nepogoda (NN 65/19) propisan je sadržaj, oblik i način dostave podataka o nastalim štetama od prirodnih nepogoda. </w:t>
      </w:r>
    </w:p>
    <w:p w14:paraId="02285CD2" w14:textId="77777777" w:rsidR="00E1657A" w:rsidRDefault="00E1657A" w:rsidP="00326F5B">
      <w:pPr>
        <w:spacing w:before="0" w:after="0"/>
        <w:textAlignment w:val="baseline"/>
        <w:rPr>
          <w:rFonts w:eastAsia="Times New Roman" w:cs="Times New Roman"/>
          <w:szCs w:val="24"/>
          <w:lang w:eastAsia="hr-HR"/>
          <w14:ligatures w14:val="none"/>
        </w:rPr>
      </w:pPr>
    </w:p>
    <w:p w14:paraId="617D9B5C" w14:textId="77777777" w:rsidR="00E1657A" w:rsidRPr="00326F5B" w:rsidRDefault="00E1657A" w:rsidP="00E1657A">
      <w:pPr>
        <w:spacing w:before="0" w:after="0"/>
        <w:textAlignment w:val="baseline"/>
        <w:rPr>
          <w:rFonts w:eastAsia="Calibri" w:cs="Times New Roman"/>
          <w:szCs w:val="24"/>
          <w:shd w:val="clear" w:color="auto" w:fill="FFFFFF"/>
          <w:lang w:eastAsia="hr-HR"/>
          <w14:ligatures w14:val="none"/>
        </w:rPr>
      </w:pPr>
      <w:r w:rsidRPr="00326F5B">
        <w:rPr>
          <w:rFonts w:eastAsia="Calibri" w:cs="Times New Roman"/>
          <w:szCs w:val="24"/>
          <w:shd w:val="clear" w:color="auto" w:fill="FFFFFF"/>
          <w:lang w:eastAsia="hr-HR"/>
          <w14:ligatures w14:val="none"/>
        </w:rPr>
        <w:t xml:space="preserve">Registar šteta sadrži podatke koji se odnose na vrstu šteta, vrijeme nastanka prirodne nepogode, vrste korisnika (fizičke  i pravne osobe)  te na  područje koje je zahvaćeno prirodnom nepogodom. Također, sadrži evidenciju svih prijavljenih šteta na području proglašenja prirodne nepogode na jednom mjestu – omogućuje veću preciznost pri unosu podataka te smanjuje mogućnost pogrešnog zbrajanja više vrsta unesenih šteta. </w:t>
      </w:r>
    </w:p>
    <w:p w14:paraId="2ABE05AC" w14:textId="77777777" w:rsidR="00326F5B" w:rsidRPr="00326F5B" w:rsidRDefault="00326F5B" w:rsidP="00326F5B">
      <w:pPr>
        <w:spacing w:before="0" w:after="0"/>
        <w:textAlignment w:val="baseline"/>
        <w:rPr>
          <w:rFonts w:eastAsia="Times New Roman" w:cs="Times New Roman"/>
          <w:szCs w:val="24"/>
          <w:lang w:eastAsia="hr-HR"/>
          <w14:ligatures w14:val="none"/>
        </w:rPr>
      </w:pPr>
    </w:p>
    <w:p w14:paraId="56EC5B85" w14:textId="77777777" w:rsidR="00326F5B" w:rsidRPr="00326F5B" w:rsidRDefault="00326F5B" w:rsidP="00326F5B">
      <w:pPr>
        <w:spacing w:before="0" w:after="0"/>
        <w:rPr>
          <w:rFonts w:eastAsia="Times New Roman" w:cs="Times New Roman"/>
          <w:szCs w:val="24"/>
          <w:lang w:eastAsia="hr-HR"/>
          <w14:ligatures w14:val="none"/>
        </w:rPr>
      </w:pPr>
      <w:r w:rsidRPr="00326F5B">
        <w:rPr>
          <w:rFonts w:eastAsia="Times New Roman" w:cs="Times New Roman"/>
          <w:szCs w:val="24"/>
          <w:lang w:eastAsia="hr-HR"/>
          <w14:ligatures w14:val="none"/>
        </w:rPr>
        <w:t xml:space="preserve">Temeljem članka 17. stavka 2. </w:t>
      </w:r>
      <w:r w:rsidRPr="007422FE">
        <w:rPr>
          <w:rFonts w:eastAsia="Times New Roman" w:cs="Times New Roman"/>
          <w:i/>
          <w:iCs/>
          <w:szCs w:val="24"/>
          <w:lang w:eastAsia="hr-HR"/>
          <w14:ligatures w14:val="none"/>
        </w:rPr>
        <w:t>Zakona</w:t>
      </w:r>
      <w:r w:rsidRPr="00326F5B">
        <w:rPr>
          <w:rFonts w:eastAsia="Times New Roman" w:cs="Times New Roman"/>
          <w:szCs w:val="24"/>
          <w:lang w:eastAsia="hr-HR"/>
          <w14:ligatures w14:val="none"/>
        </w:rPr>
        <w:t>, Plan  treba sadržavati sljedeće:</w:t>
      </w:r>
    </w:p>
    <w:p w14:paraId="447FD475" w14:textId="77777777" w:rsidR="00326F5B" w:rsidRPr="00326F5B" w:rsidRDefault="00326F5B" w:rsidP="00B12793">
      <w:pPr>
        <w:numPr>
          <w:ilvl w:val="0"/>
          <w:numId w:val="2"/>
        </w:numPr>
        <w:autoSpaceDE w:val="0"/>
        <w:autoSpaceDN w:val="0"/>
        <w:adjustRightInd w:val="0"/>
        <w:spacing w:before="0" w:after="0"/>
        <w:contextualSpacing/>
        <w:rPr>
          <w:rFonts w:eastAsia="Times New Roman" w:cs="Times New Roman"/>
          <w:color w:val="000000"/>
          <w:szCs w:val="24"/>
          <w:lang w:eastAsia="hr-HR"/>
          <w14:ligatures w14:val="none"/>
        </w:rPr>
      </w:pPr>
      <w:r w:rsidRPr="00326F5B">
        <w:rPr>
          <w:rFonts w:eastAsia="Times New Roman" w:cs="Times New Roman"/>
          <w:color w:val="000000"/>
          <w:szCs w:val="24"/>
          <w:lang w:eastAsia="hr-HR"/>
          <w14:ligatures w14:val="none"/>
        </w:rPr>
        <w:t>popis mjera i nositelja mjera u slučaju nastajanja prirodne nepogode</w:t>
      </w:r>
      <w:r w:rsidR="007422FE">
        <w:rPr>
          <w:rFonts w:eastAsia="Times New Roman" w:cs="Times New Roman"/>
          <w:color w:val="000000"/>
          <w:szCs w:val="24"/>
          <w:lang w:eastAsia="hr-HR"/>
          <w14:ligatures w14:val="none"/>
        </w:rPr>
        <w:t>,</w:t>
      </w:r>
      <w:r w:rsidRPr="00326F5B">
        <w:rPr>
          <w:rFonts w:eastAsia="Times New Roman" w:cs="Times New Roman"/>
          <w:color w:val="000000"/>
          <w:szCs w:val="24"/>
          <w:lang w:eastAsia="hr-HR"/>
          <w14:ligatures w14:val="none"/>
        </w:rPr>
        <w:t xml:space="preserve"> </w:t>
      </w:r>
    </w:p>
    <w:p w14:paraId="77066FDB" w14:textId="77777777" w:rsidR="003E4279" w:rsidRDefault="00326F5B" w:rsidP="00B12793">
      <w:pPr>
        <w:numPr>
          <w:ilvl w:val="0"/>
          <w:numId w:val="2"/>
        </w:numPr>
        <w:autoSpaceDE w:val="0"/>
        <w:autoSpaceDN w:val="0"/>
        <w:adjustRightInd w:val="0"/>
        <w:spacing w:before="0" w:after="0"/>
        <w:contextualSpacing/>
        <w:rPr>
          <w:rFonts w:eastAsia="Times New Roman" w:cs="Times New Roman"/>
          <w:color w:val="000000"/>
          <w:szCs w:val="24"/>
          <w:lang w:eastAsia="hr-HR"/>
          <w14:ligatures w14:val="none"/>
        </w:rPr>
      </w:pPr>
      <w:r w:rsidRPr="00326F5B">
        <w:rPr>
          <w:rFonts w:eastAsia="Times New Roman" w:cs="Times New Roman"/>
          <w:color w:val="000000"/>
          <w:szCs w:val="24"/>
          <w:lang w:eastAsia="hr-HR"/>
          <w14:ligatures w14:val="none"/>
        </w:rPr>
        <w:t>procjene osiguranja opreme i drugih sredstava za zaštitu i sprječavanje stradanja imovine, gospodarskih funkcija i stradanja stanovništva</w:t>
      </w:r>
      <w:r w:rsidR="007422FE">
        <w:rPr>
          <w:rFonts w:eastAsia="Times New Roman" w:cs="Times New Roman"/>
          <w:color w:val="000000"/>
          <w:szCs w:val="24"/>
          <w:lang w:eastAsia="hr-HR"/>
          <w14:ligatures w14:val="none"/>
        </w:rPr>
        <w:t>,</w:t>
      </w:r>
      <w:r w:rsidRPr="00326F5B">
        <w:rPr>
          <w:rFonts w:eastAsia="Times New Roman" w:cs="Times New Roman"/>
          <w:color w:val="000000"/>
          <w:szCs w:val="24"/>
          <w:lang w:eastAsia="hr-HR"/>
          <w14:ligatures w14:val="none"/>
        </w:rPr>
        <w:t xml:space="preserve"> </w:t>
      </w:r>
    </w:p>
    <w:p w14:paraId="4CFE1F37" w14:textId="77777777" w:rsidR="00162DA8" w:rsidRPr="003E4279" w:rsidRDefault="00326F5B" w:rsidP="00B12793">
      <w:pPr>
        <w:numPr>
          <w:ilvl w:val="0"/>
          <w:numId w:val="2"/>
        </w:numPr>
        <w:autoSpaceDE w:val="0"/>
        <w:autoSpaceDN w:val="0"/>
        <w:adjustRightInd w:val="0"/>
        <w:spacing w:before="0" w:after="0"/>
        <w:contextualSpacing/>
        <w:rPr>
          <w:rFonts w:eastAsia="Times New Roman" w:cs="Times New Roman"/>
          <w:color w:val="000000"/>
          <w:szCs w:val="24"/>
          <w:lang w:eastAsia="hr-HR"/>
          <w14:ligatures w14:val="none"/>
        </w:rPr>
      </w:pPr>
      <w:r w:rsidRPr="003E4279">
        <w:rPr>
          <w:rFonts w:eastAsia="Times New Roman" w:cs="Times New Roman"/>
          <w:color w:val="000000"/>
          <w:szCs w:val="24"/>
          <w:lang w:eastAsia="hr-HR"/>
          <w14:ligatures w14:val="none"/>
        </w:rPr>
        <w:t>sve druge mjere koje uključuju suradnju s nadležnim tijelima iz Zakona i/ili drugih tijela, znanstvenih ustanova i stručnjaka za područje prirodnih nepogoda.</w:t>
      </w:r>
    </w:p>
    <w:p w14:paraId="4C006828" w14:textId="77777777" w:rsidR="00E1657A" w:rsidRDefault="00E1657A" w:rsidP="00162DA8">
      <w:pPr>
        <w:rPr>
          <w:szCs w:val="24"/>
        </w:rPr>
      </w:pPr>
      <w:r w:rsidRPr="00E1657A">
        <w:rPr>
          <w:szCs w:val="24"/>
        </w:rPr>
        <w:t xml:space="preserve">Dana 26. veljače 2019. godine, dopisom Ministarstva financija KLASA: 422-02/19-01/27 URBROJ: 513-06-02-19-5, dana su određena tumačenja odredbi članka 17. </w:t>
      </w:r>
      <w:r w:rsidRPr="007422FE">
        <w:rPr>
          <w:i/>
          <w:iCs/>
          <w:szCs w:val="24"/>
        </w:rPr>
        <w:t>Zakona</w:t>
      </w:r>
      <w:r w:rsidRPr="00E1657A">
        <w:rPr>
          <w:szCs w:val="24"/>
        </w:rPr>
        <w:t>, te je u stavku 7. navedeno »</w:t>
      </w:r>
      <w:r w:rsidRPr="00E1657A">
        <w:rPr>
          <w:i/>
          <w:iCs/>
          <w:szCs w:val="24"/>
        </w:rPr>
        <w:t>Bitnim je uzeti u obzir kako se u konkretnom ne ulazi u područje zaštite i spašavanja koje je određeno drugim propisima</w:t>
      </w:r>
      <w:r w:rsidRPr="00E1657A">
        <w:rPr>
          <w:szCs w:val="24"/>
        </w:rPr>
        <w:t>«.</w:t>
      </w:r>
    </w:p>
    <w:p w14:paraId="46A8A4F1" w14:textId="77777777" w:rsidR="00E1657A" w:rsidRDefault="00E1657A" w:rsidP="00162DA8">
      <w:pPr>
        <w:rPr>
          <w:szCs w:val="24"/>
        </w:rPr>
      </w:pPr>
    </w:p>
    <w:p w14:paraId="4ECC864B" w14:textId="77777777" w:rsidR="00E1657A" w:rsidRDefault="00E1657A" w:rsidP="00162DA8">
      <w:pPr>
        <w:rPr>
          <w:szCs w:val="24"/>
        </w:rPr>
      </w:pPr>
    </w:p>
    <w:p w14:paraId="1748D5CC" w14:textId="77777777" w:rsidR="00E1657A" w:rsidRDefault="00E1657A" w:rsidP="00162DA8">
      <w:pPr>
        <w:rPr>
          <w:szCs w:val="24"/>
        </w:rPr>
      </w:pPr>
    </w:p>
    <w:p w14:paraId="603EB1D3" w14:textId="77777777" w:rsidR="00E1657A" w:rsidRDefault="00E1657A" w:rsidP="00162DA8">
      <w:pPr>
        <w:rPr>
          <w:szCs w:val="24"/>
        </w:rPr>
      </w:pPr>
    </w:p>
    <w:p w14:paraId="6038C6C3" w14:textId="77777777" w:rsidR="00E1657A" w:rsidRDefault="00E1657A" w:rsidP="00162DA8">
      <w:pPr>
        <w:rPr>
          <w:szCs w:val="24"/>
        </w:rPr>
      </w:pPr>
    </w:p>
    <w:p w14:paraId="7D2E223E" w14:textId="3E3301C7" w:rsidR="00E1657A" w:rsidRPr="001C5037" w:rsidRDefault="00E1657A" w:rsidP="001C5037">
      <w:pPr>
        <w:pStyle w:val="Naslov1"/>
      </w:pPr>
      <w:bookmarkStart w:id="3" w:name="_Toc210807144"/>
      <w:r w:rsidRPr="001C5037">
        <w:lastRenderedPageBreak/>
        <w:t xml:space="preserve">1. MOGUĆE UGROZE NA PODRUČJU </w:t>
      </w:r>
      <w:r w:rsidR="006E307F">
        <w:t>OPĆINE PODSTRANA</w:t>
      </w:r>
      <w:bookmarkEnd w:id="3"/>
    </w:p>
    <w:p w14:paraId="6DE4AAF1" w14:textId="77777777" w:rsidR="00162DA8" w:rsidRPr="001C5037" w:rsidRDefault="00E1657A" w:rsidP="001C5037">
      <w:pPr>
        <w:pStyle w:val="Naslov2"/>
      </w:pPr>
      <w:bookmarkStart w:id="4" w:name="_Toc210807145"/>
      <w:r w:rsidRPr="001C5037">
        <w:t xml:space="preserve">1.1. </w:t>
      </w:r>
      <w:r w:rsidR="00B5461A" w:rsidRPr="00B5461A">
        <w:t>Ugroze definirane zakonom</w:t>
      </w:r>
      <w:bookmarkEnd w:id="4"/>
    </w:p>
    <w:p w14:paraId="787EDAA8" w14:textId="77777777" w:rsidR="00982B26" w:rsidRPr="00982B26" w:rsidRDefault="00982B26" w:rsidP="00982B26">
      <w:pPr>
        <w:rPr>
          <w:lang w:eastAsia="hr-HR"/>
        </w:rPr>
      </w:pPr>
      <w:r w:rsidRPr="00982B26">
        <w:rPr>
          <w:lang w:eastAsia="hr-HR"/>
        </w:rPr>
        <w:t xml:space="preserve">Sukladno članku 3. </w:t>
      </w:r>
      <w:r w:rsidRPr="00982B26">
        <w:rPr>
          <w:i/>
          <w:iCs/>
          <w:lang w:eastAsia="hr-HR"/>
        </w:rPr>
        <w:t>Zakona</w:t>
      </w:r>
      <w:r w:rsidRPr="00982B26">
        <w:rPr>
          <w:lang w:eastAsia="hr-HR"/>
        </w:rPr>
        <w:t>, ugrozom se smatraju iznenadne okolnosti uzrokovane nepovoljnim vremenskim prilikama, seizmičkim uzrocima i drugim prirodnim uzrocima koje prekidaju normalno odvijanje života, uzrokuju žrtve, štetu na imovini ili njezin gubitak te štetu na javnoj infrastrukturi ili u okolišu.</w:t>
      </w:r>
    </w:p>
    <w:p w14:paraId="359749A8" w14:textId="77777777" w:rsidR="00982B26" w:rsidRPr="00982B26" w:rsidRDefault="00982B26" w:rsidP="00982B26">
      <w:pPr>
        <w:rPr>
          <w:rFonts w:eastAsia="Calibri"/>
          <w:lang w:eastAsia="hr-HR"/>
        </w:rPr>
      </w:pPr>
      <w:r w:rsidRPr="00982B26">
        <w:rPr>
          <w:rFonts w:eastAsia="Calibri"/>
          <w:lang w:eastAsia="hr-HR"/>
        </w:rPr>
        <w:t>Kako se prirodne nepogode uglavnom javljaju iznenada i ne nastaju uvijek štete istih razmjera, u ovom dijelu moguće je provesti:</w:t>
      </w:r>
    </w:p>
    <w:p w14:paraId="07F177CB" w14:textId="77777777" w:rsidR="00982B26" w:rsidRPr="00982B26" w:rsidRDefault="00982B26" w:rsidP="00B12793">
      <w:pPr>
        <w:pStyle w:val="Odlomakpopisa"/>
        <w:numPr>
          <w:ilvl w:val="0"/>
          <w:numId w:val="3"/>
        </w:numPr>
        <w:rPr>
          <w:rFonts w:eastAsia="Calibri"/>
          <w:lang w:eastAsia="hr-HR"/>
        </w:rPr>
      </w:pPr>
      <w:r w:rsidRPr="00982B26">
        <w:rPr>
          <w:rFonts w:eastAsia="Calibri"/>
          <w:b/>
          <w:lang w:eastAsia="hr-HR"/>
        </w:rPr>
        <w:t>preventivne mjere</w:t>
      </w:r>
      <w:r w:rsidRPr="00982B26">
        <w:rPr>
          <w:rFonts w:eastAsia="Calibri"/>
          <w:lang w:eastAsia="hr-HR"/>
        </w:rPr>
        <w:t xml:space="preserve"> radi umanjenja posljedica prirodne nepogode koje obuhvaćaju: saniranje postojećih klizišta, uređivanje kanala i propusta uz prometnice, uređivanje korita potoka, rječica i rijeka, uređenje retencija, izgradnju barijera za sprječavanje odnošenja zemlje izvan poljoprivrednih površina,  rušenje starih i trulih stabala, postavljanje zaštitnih mreža protiv tuče i sl.</w:t>
      </w:r>
    </w:p>
    <w:p w14:paraId="558D5E58" w14:textId="77777777" w:rsidR="00982B26" w:rsidRPr="00982B26" w:rsidRDefault="00982B26" w:rsidP="00B12793">
      <w:pPr>
        <w:pStyle w:val="Odlomakpopisa"/>
        <w:numPr>
          <w:ilvl w:val="0"/>
          <w:numId w:val="3"/>
        </w:numPr>
        <w:rPr>
          <w:rFonts w:eastAsia="Calibri"/>
          <w:lang w:eastAsia="hr-HR"/>
        </w:rPr>
      </w:pPr>
      <w:r w:rsidRPr="00982B26">
        <w:rPr>
          <w:rFonts w:eastAsia="Calibri"/>
          <w:b/>
          <w:lang w:eastAsia="hr-HR"/>
        </w:rPr>
        <w:t>mjere za ublažavanje i otklanjanje</w:t>
      </w:r>
      <w:r w:rsidRPr="00982B26">
        <w:rPr>
          <w:rFonts w:eastAsia="Calibri"/>
          <w:lang w:eastAsia="hr-HR"/>
        </w:rPr>
        <w:t xml:space="preserve"> izravnih posljedica prirodne nepogode podrazumijevaju procjenu šteta i posljedica; sanaciju nastalih oštećenja i šteta. Sanacija obuhvaća aktivnosti kojima se otklanjaju posljedice prirodne nepogode – pružanje prve pomoći unesrećenima, ukoliko ih je bilo, čišćenje stambenih, gospodarskih i drugih objekata od nanosa mulja, šljunka, drveća i slično, odstranjivanje odronjene zemlje, mulja i šljunka s cesta i lokalnih putova,  te sve ostale radnje kojima se smanjuju nastala oštećenja. </w:t>
      </w:r>
    </w:p>
    <w:p w14:paraId="2B692744" w14:textId="77777777" w:rsidR="00982B26" w:rsidRPr="00982B26" w:rsidRDefault="00982B26" w:rsidP="00982B26">
      <w:pPr>
        <w:rPr>
          <w:lang w:eastAsia="hr-HR"/>
        </w:rPr>
      </w:pPr>
    </w:p>
    <w:p w14:paraId="7C14389C" w14:textId="77777777" w:rsidR="00982B26" w:rsidRPr="00982B26" w:rsidRDefault="00982B26" w:rsidP="00982B26">
      <w:pPr>
        <w:spacing w:before="0" w:after="0"/>
        <w:rPr>
          <w:lang w:eastAsia="hr-HR"/>
        </w:rPr>
      </w:pPr>
      <w:r w:rsidRPr="00982B26">
        <w:rPr>
          <w:lang w:eastAsia="hr-HR"/>
        </w:rPr>
        <w:t xml:space="preserve">Prirodnom nepogodom  sukladno </w:t>
      </w:r>
      <w:r w:rsidRPr="00982B26">
        <w:rPr>
          <w:i/>
          <w:iCs/>
          <w:lang w:eastAsia="hr-HR"/>
        </w:rPr>
        <w:t>Zakonu</w:t>
      </w:r>
      <w:r w:rsidRPr="00982B26">
        <w:rPr>
          <w:lang w:eastAsia="hr-HR"/>
        </w:rPr>
        <w:t xml:space="preserve"> smatraju se (</w:t>
      </w:r>
      <w:r w:rsidRPr="00982B26">
        <w:rPr>
          <w:b/>
          <w:bCs/>
          <w:lang w:eastAsia="hr-HR"/>
        </w:rPr>
        <w:t>Prilog 1</w:t>
      </w:r>
      <w:r w:rsidR="007422FE">
        <w:rPr>
          <w:b/>
          <w:bCs/>
          <w:lang w:eastAsia="hr-HR"/>
        </w:rPr>
        <w:t>.</w:t>
      </w:r>
      <w:r w:rsidRPr="00982B26">
        <w:rPr>
          <w:lang w:eastAsia="hr-HR"/>
        </w:rPr>
        <w:t>):</w:t>
      </w:r>
    </w:p>
    <w:p w14:paraId="2ECCC1DE" w14:textId="77777777" w:rsidR="00982B26" w:rsidRPr="00982B26" w:rsidRDefault="00982B26" w:rsidP="00982B26">
      <w:pPr>
        <w:spacing w:before="0" w:after="0"/>
        <w:rPr>
          <w:lang w:eastAsia="hr-HR"/>
        </w:rPr>
      </w:pPr>
      <w:r w:rsidRPr="00982B26">
        <w:rPr>
          <w:lang w:eastAsia="hr-HR"/>
        </w:rPr>
        <w:t>1. potres,</w:t>
      </w:r>
    </w:p>
    <w:p w14:paraId="00362B9B" w14:textId="77777777" w:rsidR="00982B26" w:rsidRPr="00982B26" w:rsidRDefault="00982B26" w:rsidP="00982B26">
      <w:pPr>
        <w:spacing w:before="0" w:after="0"/>
        <w:rPr>
          <w:lang w:eastAsia="hr-HR"/>
        </w:rPr>
      </w:pPr>
      <w:r w:rsidRPr="00982B26">
        <w:rPr>
          <w:lang w:eastAsia="hr-HR"/>
        </w:rPr>
        <w:t>2. olujni i orkanski vjetar,</w:t>
      </w:r>
    </w:p>
    <w:p w14:paraId="39339780" w14:textId="77777777" w:rsidR="00982B26" w:rsidRPr="00982B26" w:rsidRDefault="00982B26" w:rsidP="00982B26">
      <w:pPr>
        <w:spacing w:before="0" w:after="0"/>
        <w:rPr>
          <w:lang w:eastAsia="hr-HR"/>
        </w:rPr>
      </w:pPr>
      <w:r w:rsidRPr="00982B26">
        <w:rPr>
          <w:lang w:eastAsia="hr-HR"/>
        </w:rPr>
        <w:t>3. požar,</w:t>
      </w:r>
    </w:p>
    <w:p w14:paraId="0B47DA34" w14:textId="77777777" w:rsidR="00982B26" w:rsidRPr="00982B26" w:rsidRDefault="00982B26" w:rsidP="00982B26">
      <w:pPr>
        <w:spacing w:before="0" w:after="0"/>
        <w:rPr>
          <w:lang w:eastAsia="hr-HR"/>
        </w:rPr>
      </w:pPr>
      <w:r w:rsidRPr="00982B26">
        <w:rPr>
          <w:lang w:eastAsia="hr-HR"/>
        </w:rPr>
        <w:t>4. poplava,</w:t>
      </w:r>
    </w:p>
    <w:p w14:paraId="5E8AB071" w14:textId="77777777" w:rsidR="00982B26" w:rsidRPr="00982B26" w:rsidRDefault="00982B26" w:rsidP="00982B26">
      <w:pPr>
        <w:spacing w:before="0" w:after="0"/>
        <w:rPr>
          <w:lang w:eastAsia="hr-HR"/>
        </w:rPr>
      </w:pPr>
      <w:r w:rsidRPr="00982B26">
        <w:rPr>
          <w:lang w:eastAsia="hr-HR"/>
        </w:rPr>
        <w:t>5. suša,</w:t>
      </w:r>
    </w:p>
    <w:p w14:paraId="099FB7B2" w14:textId="77777777" w:rsidR="00982B26" w:rsidRPr="00982B26" w:rsidRDefault="00982B26" w:rsidP="00982B26">
      <w:pPr>
        <w:spacing w:before="0" w:after="0"/>
        <w:rPr>
          <w:lang w:eastAsia="hr-HR"/>
        </w:rPr>
      </w:pPr>
      <w:r w:rsidRPr="00982B26">
        <w:rPr>
          <w:lang w:eastAsia="hr-HR"/>
        </w:rPr>
        <w:t>6. tuča, kiša koja se smrzava u dodiru s podlogom,</w:t>
      </w:r>
    </w:p>
    <w:p w14:paraId="4F56D692" w14:textId="77777777" w:rsidR="00982B26" w:rsidRPr="00982B26" w:rsidRDefault="00982B26" w:rsidP="00982B26">
      <w:pPr>
        <w:spacing w:before="0" w:after="0"/>
        <w:rPr>
          <w:lang w:eastAsia="hr-HR"/>
        </w:rPr>
      </w:pPr>
      <w:r w:rsidRPr="00982B26">
        <w:rPr>
          <w:lang w:eastAsia="hr-HR"/>
        </w:rPr>
        <w:t>7. mraz,</w:t>
      </w:r>
    </w:p>
    <w:p w14:paraId="51726DA3" w14:textId="77777777" w:rsidR="00982B26" w:rsidRPr="00982B26" w:rsidRDefault="00982B26" w:rsidP="00982B26">
      <w:pPr>
        <w:spacing w:before="0" w:after="0"/>
        <w:rPr>
          <w:lang w:eastAsia="hr-HR"/>
        </w:rPr>
      </w:pPr>
      <w:r w:rsidRPr="00982B26">
        <w:rPr>
          <w:lang w:eastAsia="hr-HR"/>
        </w:rPr>
        <w:t>8. izvanredno velika visina snijega,</w:t>
      </w:r>
    </w:p>
    <w:p w14:paraId="2DE4F4CF" w14:textId="77777777" w:rsidR="00982B26" w:rsidRPr="00982B26" w:rsidRDefault="00982B26" w:rsidP="00982B26">
      <w:pPr>
        <w:spacing w:before="0" w:after="0"/>
        <w:rPr>
          <w:lang w:eastAsia="hr-HR"/>
        </w:rPr>
      </w:pPr>
      <w:r w:rsidRPr="00982B26">
        <w:rPr>
          <w:lang w:eastAsia="hr-HR"/>
        </w:rPr>
        <w:t>9. snježni nanos i lavina,</w:t>
      </w:r>
    </w:p>
    <w:p w14:paraId="439086EF" w14:textId="77777777" w:rsidR="00982B26" w:rsidRPr="00982B26" w:rsidRDefault="00982B26" w:rsidP="00982B26">
      <w:pPr>
        <w:spacing w:before="0" w:after="0"/>
        <w:rPr>
          <w:lang w:eastAsia="hr-HR"/>
        </w:rPr>
      </w:pPr>
      <w:r w:rsidRPr="00982B26">
        <w:rPr>
          <w:lang w:eastAsia="hr-HR"/>
        </w:rPr>
        <w:t>10. nagomilavanje leda na vodotocima,</w:t>
      </w:r>
    </w:p>
    <w:p w14:paraId="1A956195" w14:textId="77777777" w:rsidR="00982B26" w:rsidRPr="00982B26" w:rsidRDefault="00982B26" w:rsidP="00982B26">
      <w:pPr>
        <w:spacing w:before="0" w:after="0"/>
        <w:rPr>
          <w:lang w:eastAsia="hr-HR"/>
        </w:rPr>
      </w:pPr>
      <w:r w:rsidRPr="00982B26">
        <w:rPr>
          <w:lang w:eastAsia="hr-HR"/>
        </w:rPr>
        <w:t>11. klizanje, tečenje, odronjavanje i prevrtanje zemljišta</w:t>
      </w:r>
      <w:r>
        <w:rPr>
          <w:lang w:eastAsia="hr-HR"/>
        </w:rPr>
        <w:t>,</w:t>
      </w:r>
    </w:p>
    <w:p w14:paraId="6FCD540A" w14:textId="77777777" w:rsidR="00982B26" w:rsidRDefault="00982B26" w:rsidP="00982B26">
      <w:pPr>
        <w:spacing w:before="0" w:after="0"/>
        <w:rPr>
          <w:lang w:eastAsia="hr-HR"/>
        </w:rPr>
      </w:pPr>
      <w:r w:rsidRPr="00982B26">
        <w:rPr>
          <w:lang w:eastAsia="hr-HR"/>
        </w:rPr>
        <w:t>12. druge pojave takva opsega koje, ovisno o mjesnim prilikama, uzrokuju bitne poremećaje u životu ljudi na određenom području.</w:t>
      </w:r>
    </w:p>
    <w:p w14:paraId="331DE557" w14:textId="77777777" w:rsidR="00982B26" w:rsidRDefault="00982B26" w:rsidP="00982B26">
      <w:pPr>
        <w:spacing w:before="0" w:after="0"/>
        <w:rPr>
          <w:lang w:eastAsia="hr-HR"/>
        </w:rPr>
      </w:pPr>
    </w:p>
    <w:p w14:paraId="1CF40F0D" w14:textId="77777777" w:rsidR="00982B26" w:rsidRDefault="00982B26" w:rsidP="00982B26">
      <w:pPr>
        <w:spacing w:before="0" w:after="0"/>
        <w:rPr>
          <w:lang w:eastAsia="hr-HR"/>
        </w:rPr>
      </w:pPr>
    </w:p>
    <w:p w14:paraId="59F23465" w14:textId="77777777" w:rsidR="00982B26" w:rsidRDefault="00982B26" w:rsidP="00982B26">
      <w:pPr>
        <w:spacing w:before="0" w:after="0"/>
        <w:rPr>
          <w:lang w:eastAsia="hr-HR"/>
        </w:rPr>
      </w:pPr>
    </w:p>
    <w:p w14:paraId="3BD0FC41" w14:textId="77777777" w:rsidR="009D65D1" w:rsidRDefault="009D65D1" w:rsidP="00982B26">
      <w:pPr>
        <w:autoSpaceDE w:val="0"/>
        <w:autoSpaceDN w:val="0"/>
        <w:adjustRightInd w:val="0"/>
        <w:spacing w:before="0" w:after="0"/>
        <w:rPr>
          <w:lang w:eastAsia="hr-HR"/>
        </w:rPr>
      </w:pPr>
    </w:p>
    <w:p w14:paraId="5B6A233A" w14:textId="77777777" w:rsidR="00982B26" w:rsidRPr="00982B26" w:rsidRDefault="00982B26" w:rsidP="00982B26">
      <w:pPr>
        <w:autoSpaceDE w:val="0"/>
        <w:autoSpaceDN w:val="0"/>
        <w:adjustRightInd w:val="0"/>
        <w:spacing w:before="0" w:after="0"/>
        <w:rPr>
          <w:rFonts w:eastAsia="Times New Roman" w:cs="Times New Roman"/>
          <w:szCs w:val="24"/>
          <w:lang w:eastAsia="hr-HR"/>
          <w14:ligatures w14:val="none"/>
        </w:rPr>
      </w:pPr>
      <w:r w:rsidRPr="00982B26">
        <w:rPr>
          <w:rFonts w:eastAsia="Times New Roman" w:cs="Times New Roman"/>
          <w:szCs w:val="24"/>
          <w:lang w:eastAsia="hr-HR"/>
          <w14:ligatures w14:val="none"/>
        </w:rPr>
        <w:lastRenderedPageBreak/>
        <w:t xml:space="preserve">Pravilnikom o registru šteta od prirodnih nepogoda (NN 65/19) su određene skupine dobara za koje se utvrđuje šteta: </w:t>
      </w:r>
    </w:p>
    <w:p w14:paraId="11D64B34" w14:textId="77777777" w:rsidR="00982B26" w:rsidRPr="00982B26" w:rsidRDefault="00982B26" w:rsidP="00B12793">
      <w:pPr>
        <w:pStyle w:val="Odlomakpopisa"/>
        <w:numPr>
          <w:ilvl w:val="0"/>
          <w:numId w:val="4"/>
        </w:numPr>
        <w:spacing w:before="0"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građevine,</w:t>
      </w:r>
    </w:p>
    <w:p w14:paraId="650FC947" w14:textId="77777777" w:rsidR="00982B26" w:rsidRPr="00982B26" w:rsidRDefault="00982B26" w:rsidP="00B12793">
      <w:pPr>
        <w:pStyle w:val="Odlomakpopisa"/>
        <w:numPr>
          <w:ilvl w:val="0"/>
          <w:numId w:val="4"/>
        </w:numPr>
        <w:spacing w:before="100" w:beforeAutospacing="1"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oprema,</w:t>
      </w:r>
    </w:p>
    <w:p w14:paraId="29A99C42" w14:textId="77777777" w:rsidR="00982B26" w:rsidRPr="00982B26" w:rsidRDefault="00982B26" w:rsidP="00B12793">
      <w:pPr>
        <w:pStyle w:val="Odlomakpopisa"/>
        <w:numPr>
          <w:ilvl w:val="0"/>
          <w:numId w:val="4"/>
        </w:numPr>
        <w:spacing w:before="100" w:beforeAutospacing="1"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zemljište,</w:t>
      </w:r>
    </w:p>
    <w:p w14:paraId="6ADC664B" w14:textId="77777777" w:rsidR="00982B26" w:rsidRPr="00982B26" w:rsidRDefault="00982B26" w:rsidP="00B12793">
      <w:pPr>
        <w:pStyle w:val="Odlomakpopisa"/>
        <w:numPr>
          <w:ilvl w:val="0"/>
          <w:numId w:val="4"/>
        </w:numPr>
        <w:spacing w:before="100" w:beforeAutospacing="1"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šume,</w:t>
      </w:r>
    </w:p>
    <w:p w14:paraId="244D2EAE" w14:textId="77777777" w:rsidR="00982B26" w:rsidRPr="00982B26" w:rsidRDefault="00982B26" w:rsidP="00B12793">
      <w:pPr>
        <w:pStyle w:val="Odlomakpopisa"/>
        <w:numPr>
          <w:ilvl w:val="0"/>
          <w:numId w:val="4"/>
        </w:numPr>
        <w:spacing w:before="100" w:beforeAutospacing="1"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 xml:space="preserve">poljoprivreda, </w:t>
      </w:r>
    </w:p>
    <w:p w14:paraId="40047E30" w14:textId="77777777" w:rsidR="00982B26" w:rsidRPr="00982B26" w:rsidRDefault="00982B26" w:rsidP="00B12793">
      <w:pPr>
        <w:pStyle w:val="Odlomakpopisa"/>
        <w:numPr>
          <w:ilvl w:val="0"/>
          <w:numId w:val="4"/>
        </w:numPr>
        <w:spacing w:before="100" w:beforeAutospacing="1"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 xml:space="preserve">biljna proizvodnja, </w:t>
      </w:r>
    </w:p>
    <w:p w14:paraId="0769BB07" w14:textId="77777777" w:rsidR="00982B26" w:rsidRPr="00982B26" w:rsidRDefault="00982B26" w:rsidP="00B12793">
      <w:pPr>
        <w:pStyle w:val="Odlomakpopisa"/>
        <w:numPr>
          <w:ilvl w:val="0"/>
          <w:numId w:val="4"/>
        </w:numPr>
        <w:spacing w:before="100" w:beforeAutospacing="1"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višegodišnji nasadi,</w:t>
      </w:r>
    </w:p>
    <w:p w14:paraId="7E38A8DF" w14:textId="77777777" w:rsidR="00982B26" w:rsidRPr="00982B26" w:rsidRDefault="00982B26" w:rsidP="00B12793">
      <w:pPr>
        <w:pStyle w:val="Odlomakpopisa"/>
        <w:numPr>
          <w:ilvl w:val="0"/>
          <w:numId w:val="4"/>
        </w:numPr>
        <w:spacing w:before="100" w:beforeAutospacing="1"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obrtna sredstva u poljoprivredi,</w:t>
      </w:r>
    </w:p>
    <w:p w14:paraId="5EB36F17" w14:textId="77777777" w:rsidR="00982B26" w:rsidRPr="00982B26" w:rsidRDefault="00982B26" w:rsidP="00B12793">
      <w:pPr>
        <w:pStyle w:val="Odlomakpopisa"/>
        <w:numPr>
          <w:ilvl w:val="0"/>
          <w:numId w:val="4"/>
        </w:numPr>
        <w:spacing w:before="100" w:beforeAutospacing="1"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stočarstvo,</w:t>
      </w:r>
    </w:p>
    <w:p w14:paraId="24B9BDC4" w14:textId="77777777" w:rsidR="00982B26" w:rsidRPr="00982B26" w:rsidRDefault="00982B26" w:rsidP="00B12793">
      <w:pPr>
        <w:pStyle w:val="Odlomakpopisa"/>
        <w:numPr>
          <w:ilvl w:val="0"/>
          <w:numId w:val="4"/>
        </w:numPr>
        <w:spacing w:before="100" w:beforeAutospacing="1"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ribarstvo i akvakultura,</w:t>
      </w:r>
    </w:p>
    <w:p w14:paraId="04B1DE13" w14:textId="77777777" w:rsidR="00982B26" w:rsidRDefault="00982B26" w:rsidP="00B12793">
      <w:pPr>
        <w:pStyle w:val="Odlomakpopisa"/>
        <w:numPr>
          <w:ilvl w:val="0"/>
          <w:numId w:val="4"/>
        </w:numPr>
        <w:spacing w:before="100" w:beforeAutospacing="1" w:after="100" w:afterAutospacing="1"/>
        <w:rPr>
          <w:rFonts w:eastAsia="Times New Roman" w:cs="Times New Roman"/>
          <w:szCs w:val="24"/>
          <w:lang w:eastAsia="hr-HR"/>
          <w14:ligatures w14:val="none"/>
        </w:rPr>
      </w:pPr>
      <w:r w:rsidRPr="00982B26">
        <w:rPr>
          <w:rFonts w:eastAsia="Times New Roman" w:cs="Times New Roman"/>
          <w:szCs w:val="24"/>
          <w:lang w:eastAsia="hr-HR"/>
          <w14:ligatures w14:val="none"/>
        </w:rPr>
        <w:t>divljač.</w:t>
      </w:r>
    </w:p>
    <w:p w14:paraId="36A13886" w14:textId="77777777" w:rsidR="00982B26" w:rsidRDefault="00982B26" w:rsidP="00982B26">
      <w:r>
        <w:t xml:space="preserve">U smislu  </w:t>
      </w:r>
      <w:r w:rsidRPr="009D65D1">
        <w:rPr>
          <w:i/>
          <w:iCs/>
        </w:rPr>
        <w:t>Zakona</w:t>
      </w:r>
      <w:r>
        <w:t>, štetama od prirodnih nepogoda ne smatraju se one štete koje su namjerno izazvane na vlastitoj imovini te štete koje su nastale zbog nemara i/ili zbog nepoduzimanja propisanih mjera zaštite.</w:t>
      </w:r>
    </w:p>
    <w:p w14:paraId="62023A4E" w14:textId="1F0F5136" w:rsidR="00982B26" w:rsidRDefault="00982B26" w:rsidP="00982B26">
      <w:pPr>
        <w:rPr>
          <w:szCs w:val="24"/>
        </w:rPr>
      </w:pPr>
      <w:r w:rsidRPr="00982B26">
        <w:rPr>
          <w:szCs w:val="24"/>
        </w:rPr>
        <w:t>Prirodna nepogoda može se proglasiti ako je vrijednost ukupne izravne štete najmanje 20% vrijednosti izvornih prihoda jedinice lokalne samouprave za prethodnu godinu ili ako je prirod (rod) umanjen najmanje 30% prethodnog trogodišnjeg prosjeka na području jedinice lokalne samouprave ili ako je nepogoda umanjila vrijednost imovine na području jedinice lokalne samouprave najmanje 30%.</w:t>
      </w:r>
      <w:r w:rsidR="009D65D1">
        <w:rPr>
          <w:szCs w:val="24"/>
        </w:rPr>
        <w:t xml:space="preserve"> Ispunjenje uvjeta za proglašenje prirodne nepogode utvrđuje gradsko povjerenstvo za procjenu šteta od prirodnih nepogoda. </w:t>
      </w:r>
    </w:p>
    <w:p w14:paraId="0A83A312" w14:textId="77777777" w:rsidR="00982B26" w:rsidRPr="00982B26" w:rsidRDefault="00982B26" w:rsidP="00982B26">
      <w:pPr>
        <w:rPr>
          <w:szCs w:val="24"/>
        </w:rPr>
      </w:pPr>
    </w:p>
    <w:p w14:paraId="7713B01E" w14:textId="5761FB19" w:rsidR="00982B26" w:rsidRDefault="00982B26" w:rsidP="001C5037">
      <w:pPr>
        <w:pStyle w:val="Naslov2"/>
      </w:pPr>
      <w:bookmarkStart w:id="5" w:name="_Toc210807146"/>
      <w:r>
        <w:t xml:space="preserve">1.2. </w:t>
      </w:r>
      <w:r w:rsidR="00B5461A">
        <w:t xml:space="preserve">Ugroze zabilježene na području </w:t>
      </w:r>
      <w:r w:rsidR="006E307F">
        <w:rPr>
          <w:sz w:val="20"/>
          <w:szCs w:val="22"/>
        </w:rPr>
        <w:t>OPĆINE PODSTRANA</w:t>
      </w:r>
      <w:bookmarkEnd w:id="5"/>
    </w:p>
    <w:p w14:paraId="49587326" w14:textId="7C4FC471" w:rsidR="0089492D" w:rsidRPr="0089492D" w:rsidRDefault="0089492D" w:rsidP="009D65D1">
      <w:pPr>
        <w:spacing w:before="0" w:after="0"/>
        <w:rPr>
          <w:rFonts w:eastAsia="Times New Roman" w:cs="Times New Roman"/>
          <w:szCs w:val="24"/>
          <w:lang w:eastAsia="hr-HR"/>
          <w14:ligatures w14:val="none"/>
        </w:rPr>
      </w:pPr>
      <w:r w:rsidRPr="0089492D">
        <w:rPr>
          <w:rFonts w:eastAsia="Times New Roman" w:cs="Times New Roman"/>
          <w:szCs w:val="24"/>
          <w:lang w:eastAsia="hr-HR"/>
          <w14:ligatures w14:val="none"/>
        </w:rPr>
        <w:t xml:space="preserve">Uzimajući u obzir popis prirodnih nepogoda definiranih u </w:t>
      </w:r>
      <w:r w:rsidRPr="0089492D">
        <w:rPr>
          <w:rFonts w:eastAsia="Times New Roman" w:cs="Times New Roman"/>
          <w:i/>
          <w:iCs/>
          <w:szCs w:val="24"/>
          <w:lang w:eastAsia="hr-HR"/>
          <w14:ligatures w14:val="none"/>
        </w:rPr>
        <w:t>Zakonu</w:t>
      </w:r>
      <w:r w:rsidRPr="00B57C07">
        <w:rPr>
          <w:rFonts w:eastAsia="Times New Roman" w:cs="Times New Roman"/>
          <w:szCs w:val="24"/>
          <w:lang w:eastAsia="hr-HR"/>
          <w14:ligatures w14:val="none"/>
        </w:rPr>
        <w:t xml:space="preserve">,  </w:t>
      </w:r>
      <w:r w:rsidRPr="0089492D">
        <w:rPr>
          <w:rFonts w:eastAsia="Times New Roman" w:cs="Times New Roman"/>
          <w:szCs w:val="24"/>
          <w:lang w:eastAsia="hr-HR"/>
          <w14:ligatures w14:val="none"/>
        </w:rPr>
        <w:t xml:space="preserve">prirodne nepogode </w:t>
      </w:r>
      <w:r w:rsidRPr="00B57C07">
        <w:rPr>
          <w:rFonts w:eastAsia="Times New Roman" w:cs="Times New Roman"/>
          <w:szCs w:val="24"/>
          <w:lang w:eastAsia="hr-HR"/>
          <w14:ligatures w14:val="none"/>
        </w:rPr>
        <w:t>analizirane</w:t>
      </w:r>
      <w:r w:rsidRPr="0089492D">
        <w:rPr>
          <w:rFonts w:eastAsia="Times New Roman" w:cs="Times New Roman"/>
          <w:szCs w:val="24"/>
          <w:lang w:eastAsia="hr-HR"/>
          <w14:ligatures w14:val="none"/>
        </w:rPr>
        <w:t xml:space="preserve"> u Procjeni rizika od velikih nesreća za </w:t>
      </w:r>
      <w:r w:rsidR="006E307F">
        <w:rPr>
          <w:rFonts w:eastAsia="Times New Roman" w:cs="Times New Roman"/>
          <w:szCs w:val="24"/>
          <w:lang w:eastAsia="hr-HR"/>
          <w14:ligatures w14:val="none"/>
        </w:rPr>
        <w:t>Općinu Podstrana</w:t>
      </w:r>
      <w:r w:rsidRPr="0089492D">
        <w:rPr>
          <w:rFonts w:eastAsia="Times New Roman" w:cs="Times New Roman"/>
          <w:szCs w:val="24"/>
          <w:lang w:eastAsia="hr-HR"/>
          <w14:ligatures w14:val="none"/>
        </w:rPr>
        <w:t xml:space="preserve">  (</w:t>
      </w:r>
      <w:r w:rsidR="00B57C07">
        <w:rPr>
          <w:rFonts w:eastAsia="Times New Roman" w:cs="Times New Roman"/>
          <w:szCs w:val="24"/>
          <w:lang w:eastAsia="hr-HR"/>
          <w14:ligatures w14:val="none"/>
        </w:rPr>
        <w:t xml:space="preserve">izrada </w:t>
      </w:r>
      <w:r w:rsidR="006E307F">
        <w:rPr>
          <w:rFonts w:eastAsia="Times New Roman" w:cs="Times New Roman"/>
          <w:szCs w:val="24"/>
          <w:lang w:eastAsia="hr-HR"/>
          <w14:ligatures w14:val="none"/>
        </w:rPr>
        <w:t>ožujak 2024</w:t>
      </w:r>
      <w:r w:rsidRPr="0089492D">
        <w:rPr>
          <w:rFonts w:eastAsia="Times New Roman" w:cs="Times New Roman"/>
          <w:szCs w:val="24"/>
          <w:lang w:eastAsia="hr-HR"/>
          <w14:ligatures w14:val="none"/>
        </w:rPr>
        <w:t>. godine)</w:t>
      </w:r>
      <w:r w:rsidR="0054355F" w:rsidRPr="00B57C07">
        <w:rPr>
          <w:rFonts w:eastAsia="Times New Roman" w:cs="Times New Roman"/>
          <w:szCs w:val="24"/>
          <w:lang w:eastAsia="hr-HR"/>
          <w14:ligatures w14:val="none"/>
        </w:rPr>
        <w:t xml:space="preserve">, kao i proglašenih prirodnih (prije elementarnih) nepogoda u posljednjih 10 godina, na teritorijalnom području </w:t>
      </w:r>
      <w:r w:rsidR="006E307F">
        <w:rPr>
          <w:rFonts w:eastAsia="Times New Roman" w:cs="Times New Roman"/>
          <w:szCs w:val="24"/>
          <w:lang w:eastAsia="hr-HR"/>
          <w14:ligatures w14:val="none"/>
        </w:rPr>
        <w:t>Općine Podstrana</w:t>
      </w:r>
      <w:r w:rsidR="0054355F" w:rsidRPr="00B57C07">
        <w:rPr>
          <w:rFonts w:eastAsia="Times New Roman" w:cs="Times New Roman"/>
          <w:szCs w:val="24"/>
          <w:lang w:eastAsia="hr-HR"/>
          <w14:ligatures w14:val="none"/>
        </w:rPr>
        <w:t xml:space="preserve"> moguća je pojava </w:t>
      </w:r>
      <w:r w:rsidRPr="0089492D">
        <w:rPr>
          <w:rFonts w:eastAsia="Times New Roman" w:cs="Times New Roman"/>
          <w:szCs w:val="24"/>
          <w:lang w:eastAsia="hr-HR"/>
          <w14:ligatures w14:val="none"/>
        </w:rPr>
        <w:t>sljedećih prirodnih nepogoda:</w:t>
      </w:r>
    </w:p>
    <w:p w14:paraId="61464335" w14:textId="77777777" w:rsidR="0089492D" w:rsidRPr="0089492D" w:rsidRDefault="0089492D" w:rsidP="00B12793">
      <w:pPr>
        <w:pStyle w:val="Odlomakpopisa"/>
        <w:numPr>
          <w:ilvl w:val="0"/>
          <w:numId w:val="5"/>
        </w:numPr>
        <w:spacing w:after="0"/>
        <w:rPr>
          <w:lang w:eastAsia="hr-HR"/>
        </w:rPr>
      </w:pPr>
      <w:r w:rsidRPr="0089492D">
        <w:rPr>
          <w:lang w:eastAsia="hr-HR"/>
        </w:rPr>
        <w:t>potres*,</w:t>
      </w:r>
    </w:p>
    <w:p w14:paraId="5F8D3041" w14:textId="77777777" w:rsidR="0089492D" w:rsidRPr="0089492D" w:rsidRDefault="0089492D" w:rsidP="00B12793">
      <w:pPr>
        <w:pStyle w:val="Odlomakpopisa"/>
        <w:numPr>
          <w:ilvl w:val="0"/>
          <w:numId w:val="5"/>
        </w:numPr>
        <w:spacing w:after="0"/>
        <w:rPr>
          <w:lang w:eastAsia="hr-HR"/>
        </w:rPr>
      </w:pPr>
      <w:r w:rsidRPr="0089492D">
        <w:rPr>
          <w:lang w:eastAsia="hr-HR"/>
        </w:rPr>
        <w:t>poplava</w:t>
      </w:r>
      <w:r w:rsidR="00B57C07">
        <w:rPr>
          <w:lang w:eastAsia="hr-HR"/>
        </w:rPr>
        <w:t>*</w:t>
      </w:r>
      <w:r w:rsidRPr="0089492D">
        <w:rPr>
          <w:lang w:eastAsia="hr-HR"/>
        </w:rPr>
        <w:t>,</w:t>
      </w:r>
    </w:p>
    <w:p w14:paraId="46810BF3" w14:textId="77777777" w:rsidR="0089492D" w:rsidRPr="0089492D" w:rsidRDefault="0089492D" w:rsidP="00B12793">
      <w:pPr>
        <w:pStyle w:val="Odlomakpopisa"/>
        <w:numPr>
          <w:ilvl w:val="0"/>
          <w:numId w:val="5"/>
        </w:numPr>
        <w:spacing w:after="0"/>
        <w:rPr>
          <w:lang w:eastAsia="hr-HR"/>
        </w:rPr>
      </w:pPr>
      <w:r w:rsidRPr="0089492D">
        <w:rPr>
          <w:lang w:eastAsia="hr-HR"/>
        </w:rPr>
        <w:t>požar otvorenog tipa*,</w:t>
      </w:r>
    </w:p>
    <w:p w14:paraId="5FB4370D" w14:textId="77777777" w:rsidR="0089492D" w:rsidRPr="0089492D" w:rsidRDefault="0089492D" w:rsidP="00B12793">
      <w:pPr>
        <w:pStyle w:val="Odlomakpopisa"/>
        <w:numPr>
          <w:ilvl w:val="0"/>
          <w:numId w:val="5"/>
        </w:numPr>
        <w:spacing w:after="0"/>
        <w:rPr>
          <w:lang w:eastAsia="hr-HR"/>
        </w:rPr>
      </w:pPr>
      <w:r w:rsidRPr="0089492D">
        <w:rPr>
          <w:lang w:eastAsia="hr-HR"/>
        </w:rPr>
        <w:t>ekstremne temperature (toplinski val)*,</w:t>
      </w:r>
    </w:p>
    <w:p w14:paraId="1FB0DC65" w14:textId="1B300F1A" w:rsidR="0089492D" w:rsidRDefault="0089492D" w:rsidP="00B12793">
      <w:pPr>
        <w:pStyle w:val="Odlomakpopisa"/>
        <w:numPr>
          <w:ilvl w:val="0"/>
          <w:numId w:val="5"/>
        </w:numPr>
        <w:spacing w:after="0"/>
        <w:rPr>
          <w:lang w:eastAsia="hr-HR"/>
        </w:rPr>
      </w:pPr>
      <w:r w:rsidRPr="0089492D">
        <w:rPr>
          <w:lang w:eastAsia="hr-HR"/>
        </w:rPr>
        <w:t>olujno i orkansko nevrijeme</w:t>
      </w:r>
      <w:r w:rsidR="006E307F">
        <w:rPr>
          <w:lang w:eastAsia="hr-HR"/>
        </w:rPr>
        <w:t>*</w:t>
      </w:r>
      <w:r w:rsidRPr="0089492D">
        <w:rPr>
          <w:lang w:eastAsia="hr-HR"/>
        </w:rPr>
        <w:t xml:space="preserve">, </w:t>
      </w:r>
    </w:p>
    <w:p w14:paraId="5F03CD08" w14:textId="77777777" w:rsidR="00B57C07" w:rsidRPr="0089492D" w:rsidRDefault="00B57C07" w:rsidP="00B12793">
      <w:pPr>
        <w:pStyle w:val="Odlomakpopisa"/>
        <w:numPr>
          <w:ilvl w:val="0"/>
          <w:numId w:val="5"/>
        </w:numPr>
        <w:spacing w:after="0"/>
        <w:rPr>
          <w:lang w:eastAsia="hr-HR"/>
        </w:rPr>
      </w:pPr>
      <w:r w:rsidRPr="0089492D">
        <w:rPr>
          <w:lang w:eastAsia="hr-HR"/>
        </w:rPr>
        <w:t>suša,</w:t>
      </w:r>
    </w:p>
    <w:p w14:paraId="2FDD8A8B" w14:textId="77777777" w:rsidR="0089492D" w:rsidRPr="0089492D" w:rsidRDefault="0089492D" w:rsidP="00B12793">
      <w:pPr>
        <w:pStyle w:val="Odlomakpopisa"/>
        <w:numPr>
          <w:ilvl w:val="0"/>
          <w:numId w:val="5"/>
        </w:numPr>
        <w:spacing w:after="0"/>
        <w:rPr>
          <w:lang w:eastAsia="hr-HR"/>
        </w:rPr>
      </w:pPr>
      <w:r w:rsidRPr="0089492D">
        <w:rPr>
          <w:lang w:eastAsia="hr-HR"/>
        </w:rPr>
        <w:t>snijeg i led,</w:t>
      </w:r>
    </w:p>
    <w:p w14:paraId="6118B9C8" w14:textId="77777777" w:rsidR="0089492D" w:rsidRPr="0089492D" w:rsidRDefault="0089492D" w:rsidP="00B12793">
      <w:pPr>
        <w:pStyle w:val="Odlomakpopisa"/>
        <w:numPr>
          <w:ilvl w:val="0"/>
          <w:numId w:val="5"/>
        </w:numPr>
        <w:spacing w:after="0"/>
        <w:rPr>
          <w:lang w:eastAsia="hr-HR"/>
        </w:rPr>
      </w:pPr>
      <w:r w:rsidRPr="0089492D">
        <w:rPr>
          <w:lang w:eastAsia="hr-HR"/>
        </w:rPr>
        <w:t>tuča,</w:t>
      </w:r>
    </w:p>
    <w:p w14:paraId="0C9C0BD8" w14:textId="77777777" w:rsidR="0089492D" w:rsidRPr="0089492D" w:rsidRDefault="0089492D" w:rsidP="00B12793">
      <w:pPr>
        <w:pStyle w:val="Odlomakpopisa"/>
        <w:numPr>
          <w:ilvl w:val="0"/>
          <w:numId w:val="5"/>
        </w:numPr>
        <w:spacing w:after="0"/>
        <w:rPr>
          <w:lang w:eastAsia="hr-HR"/>
        </w:rPr>
      </w:pPr>
      <w:r w:rsidRPr="0089492D">
        <w:rPr>
          <w:lang w:eastAsia="hr-HR"/>
        </w:rPr>
        <w:t>mraz.</w:t>
      </w:r>
    </w:p>
    <w:p w14:paraId="597F1D4E" w14:textId="77777777" w:rsidR="0054355F" w:rsidRDefault="0054355F" w:rsidP="0089492D">
      <w:pPr>
        <w:spacing w:before="0" w:after="200"/>
        <w:rPr>
          <w:rFonts w:eastAsia="Times New Roman" w:cs="Times New Roman"/>
          <w:sz w:val="20"/>
          <w:szCs w:val="20"/>
          <w:highlight w:val="yellow"/>
          <w:lang w:eastAsia="hr-HR"/>
          <w14:ligatures w14:val="none"/>
        </w:rPr>
      </w:pPr>
    </w:p>
    <w:p w14:paraId="7C94303E" w14:textId="253D49AE" w:rsidR="0089492D" w:rsidRPr="0089492D" w:rsidRDefault="0089492D" w:rsidP="0089492D">
      <w:pPr>
        <w:spacing w:before="0" w:after="200"/>
        <w:rPr>
          <w:rFonts w:eastAsia="Times New Roman" w:cs="Times New Roman"/>
          <w:sz w:val="20"/>
          <w:szCs w:val="20"/>
          <w:lang w:eastAsia="hr-HR"/>
          <w14:ligatures w14:val="none"/>
        </w:rPr>
      </w:pPr>
      <w:r w:rsidRPr="0089492D">
        <w:rPr>
          <w:rFonts w:eastAsia="Times New Roman" w:cs="Times New Roman"/>
          <w:sz w:val="20"/>
          <w:szCs w:val="20"/>
          <w:lang w:eastAsia="hr-HR"/>
          <w14:ligatures w14:val="none"/>
        </w:rPr>
        <w:lastRenderedPageBreak/>
        <w:t>*</w:t>
      </w:r>
      <w:r w:rsidRPr="009D65D1">
        <w:rPr>
          <w:rFonts w:eastAsia="Times New Roman" w:cs="Times New Roman"/>
          <w:b/>
          <w:bCs/>
          <w:sz w:val="22"/>
          <w:lang w:eastAsia="hr-HR"/>
          <w14:ligatures w14:val="none"/>
        </w:rPr>
        <w:t>Napomena:</w:t>
      </w:r>
      <w:r w:rsidRPr="009D65D1">
        <w:rPr>
          <w:rFonts w:eastAsia="Times New Roman" w:cs="Times New Roman"/>
          <w:sz w:val="22"/>
          <w:lang w:eastAsia="hr-HR"/>
          <w14:ligatures w14:val="none"/>
        </w:rPr>
        <w:t xml:space="preserve"> Navedeni rizici detaljnije su opisani u Procjeni rizika od velikih nesreća </w:t>
      </w:r>
      <w:r w:rsidR="006E307F">
        <w:rPr>
          <w:rFonts w:eastAsia="Times New Roman" w:cs="Times New Roman"/>
          <w:sz w:val="22"/>
          <w:lang w:eastAsia="hr-HR"/>
          <w14:ligatures w14:val="none"/>
        </w:rPr>
        <w:t>Općine Podstrana</w:t>
      </w:r>
      <w:r w:rsidRPr="009D65D1">
        <w:rPr>
          <w:rFonts w:eastAsia="Times New Roman" w:cs="Times New Roman"/>
          <w:sz w:val="22"/>
          <w:lang w:eastAsia="hr-HR"/>
          <w14:ligatures w14:val="none"/>
        </w:rPr>
        <w:t>, i</w:t>
      </w:r>
      <w:r w:rsidR="00B57C07" w:rsidRPr="009D65D1">
        <w:rPr>
          <w:rFonts w:eastAsia="Times New Roman" w:cs="Times New Roman"/>
          <w:sz w:val="22"/>
          <w:lang w:eastAsia="hr-HR"/>
          <w14:ligatures w14:val="none"/>
        </w:rPr>
        <w:t xml:space="preserve">zrada </w:t>
      </w:r>
      <w:r w:rsidR="006E307F">
        <w:rPr>
          <w:rFonts w:eastAsia="Times New Roman" w:cs="Times New Roman"/>
          <w:sz w:val="22"/>
          <w:lang w:eastAsia="hr-HR"/>
          <w14:ligatures w14:val="none"/>
        </w:rPr>
        <w:t>ožujka 2024</w:t>
      </w:r>
      <w:r w:rsidRPr="009D65D1">
        <w:rPr>
          <w:rFonts w:eastAsia="Times New Roman" w:cs="Times New Roman"/>
          <w:sz w:val="22"/>
          <w:lang w:eastAsia="hr-HR"/>
          <w14:ligatures w14:val="none"/>
        </w:rPr>
        <w:t>. godine</w:t>
      </w:r>
    </w:p>
    <w:p w14:paraId="5C0BC4D7" w14:textId="76D2FE5B" w:rsidR="00BB70F4" w:rsidRDefault="0089492D" w:rsidP="0089492D">
      <w:pPr>
        <w:spacing w:before="240" w:after="200"/>
        <w:rPr>
          <w:rFonts w:eastAsia="Calibri" w:cs="Times New Roman"/>
          <w:szCs w:val="24"/>
          <w14:ligatures w14:val="none"/>
        </w:rPr>
      </w:pPr>
      <w:r w:rsidRPr="0089492D">
        <w:rPr>
          <w:rFonts w:eastAsia="Calibri" w:cs="Times New Roman"/>
          <w:szCs w:val="24"/>
          <w14:ligatures w14:val="none"/>
        </w:rPr>
        <w:t xml:space="preserve">Popis prirodnih nepogoda </w:t>
      </w:r>
      <w:r w:rsidR="006E307F">
        <w:rPr>
          <w:rFonts w:eastAsia="Calibri" w:cs="Times New Roman"/>
          <w:szCs w:val="24"/>
          <w14:ligatures w14:val="none"/>
        </w:rPr>
        <w:t>Općine Podstrana</w:t>
      </w:r>
      <w:r w:rsidRPr="0089492D">
        <w:rPr>
          <w:rFonts w:eastAsia="Calibri" w:cs="Times New Roman"/>
          <w:szCs w:val="24"/>
          <w14:ligatures w14:val="none"/>
        </w:rPr>
        <w:t xml:space="preserve"> sadrži prirodne prijetnje čija je pojava evidentirana i vjerojatna na području</w:t>
      </w:r>
      <w:r w:rsidR="00BB70F4" w:rsidRPr="00BB70F4">
        <w:rPr>
          <w:rFonts w:eastAsia="Calibri" w:cs="Times New Roman"/>
          <w:szCs w:val="24"/>
          <w14:ligatures w14:val="none"/>
        </w:rPr>
        <w:t xml:space="preserve"> </w:t>
      </w:r>
      <w:r w:rsidR="00410E64">
        <w:rPr>
          <w:rFonts w:eastAsia="Calibri" w:cs="Times New Roman"/>
          <w:szCs w:val="24"/>
          <w14:ligatures w14:val="none"/>
        </w:rPr>
        <w:t>Splitsko-dalmatinske</w:t>
      </w:r>
      <w:r w:rsidR="00BB70F4" w:rsidRPr="00BB70F4">
        <w:rPr>
          <w:rFonts w:eastAsia="Calibri" w:cs="Times New Roman"/>
          <w:szCs w:val="24"/>
          <w14:ligatures w14:val="none"/>
        </w:rPr>
        <w:t xml:space="preserve"> županije</w:t>
      </w:r>
      <w:r w:rsidRPr="0089492D">
        <w:rPr>
          <w:rFonts w:eastAsia="Calibri" w:cs="Times New Roman"/>
          <w:szCs w:val="24"/>
          <w14:ligatures w14:val="none"/>
        </w:rPr>
        <w:t xml:space="preserve">, prirodne prijetnje koje su svojom pojavom nanijele značajne štete na građevinskoj i kritičnoj infrastrukturi, štete na pokretnoj i nepokretnoj imovini, poljoprivrednim površinama te su direktno činile prijetnju životu i zdravlju ljudi kao i prirodne prijetnje koje bi svojom pojavom prouzročile katastrofalne posljedice na području </w:t>
      </w:r>
      <w:r w:rsidR="006E307F">
        <w:rPr>
          <w:rFonts w:eastAsia="Calibri" w:cs="Times New Roman"/>
          <w:szCs w:val="24"/>
          <w14:ligatures w14:val="none"/>
        </w:rPr>
        <w:t>Općine Podstrana</w:t>
      </w:r>
      <w:r w:rsidR="00BB70F4" w:rsidRPr="00BB70F4">
        <w:rPr>
          <w:rFonts w:eastAsia="Calibri" w:cs="Times New Roman"/>
          <w:szCs w:val="24"/>
          <w14:ligatures w14:val="none"/>
        </w:rPr>
        <w:t>.</w:t>
      </w:r>
    </w:p>
    <w:p w14:paraId="4A8B51EF" w14:textId="77777777" w:rsidR="00BB70F4" w:rsidRPr="00410E64" w:rsidRDefault="00B5461A" w:rsidP="001C5037">
      <w:pPr>
        <w:pStyle w:val="Naslov2"/>
        <w:rPr>
          <w:lang w:val="hr-HR"/>
        </w:rPr>
      </w:pPr>
      <w:bookmarkStart w:id="6" w:name="_Toc210807147"/>
      <w:r w:rsidRPr="00410E64">
        <w:rPr>
          <w:lang w:val="hr-HR"/>
        </w:rPr>
        <w:t>1.3. Ugroze koje će se obrađivati planom djelovanja u području prirodnih nepogoda</w:t>
      </w:r>
      <w:bookmarkEnd w:id="6"/>
    </w:p>
    <w:p w14:paraId="5DD311E4" w14:textId="7D586C18" w:rsidR="00BB70F4" w:rsidRDefault="00BB70F4" w:rsidP="00BB70F4">
      <w:pPr>
        <w:spacing w:before="0" w:after="200"/>
        <w:rPr>
          <w:rFonts w:eastAsia="Times New Roman" w:cs="Times New Roman"/>
          <w:lang w:eastAsia="hr-HR"/>
          <w14:ligatures w14:val="none"/>
        </w:rPr>
      </w:pPr>
      <w:r w:rsidRPr="00BB70F4">
        <w:rPr>
          <w:rFonts w:eastAsia="Times New Roman" w:cs="Times New Roman"/>
          <w:lang w:eastAsia="hr-HR"/>
          <w14:ligatures w14:val="none"/>
        </w:rPr>
        <w:t>U tablici</w:t>
      </w:r>
      <w:r>
        <w:rPr>
          <w:rFonts w:eastAsia="Times New Roman" w:cs="Times New Roman"/>
          <w:lang w:eastAsia="hr-HR"/>
          <w14:ligatures w14:val="none"/>
        </w:rPr>
        <w:t xml:space="preserve"> 1.</w:t>
      </w:r>
      <w:r w:rsidRPr="00BB70F4">
        <w:rPr>
          <w:rFonts w:eastAsia="Times New Roman" w:cs="Times New Roman"/>
          <w:lang w:eastAsia="hr-HR"/>
          <w14:ligatures w14:val="none"/>
        </w:rPr>
        <w:t xml:space="preserve"> prikazan je popis prirodnih nepogoda u posljednjih 10 godina na području </w:t>
      </w:r>
      <w:r w:rsidR="006E307F">
        <w:rPr>
          <w:rFonts w:eastAsia="Times New Roman" w:cs="Times New Roman"/>
          <w:lang w:eastAsia="hr-HR"/>
          <w14:ligatures w14:val="none"/>
        </w:rPr>
        <w:t>Općine Podstrana</w:t>
      </w:r>
      <w:r>
        <w:rPr>
          <w:rFonts w:eastAsia="Times New Roman" w:cs="Times New Roman"/>
          <w:lang w:eastAsia="hr-HR"/>
          <w14:ligatures w14:val="none"/>
        </w:rPr>
        <w:t xml:space="preserve">. </w:t>
      </w:r>
    </w:p>
    <w:p w14:paraId="05625064" w14:textId="35D5296C" w:rsidR="002D5B75" w:rsidRDefault="002D5B75" w:rsidP="003E4279">
      <w:pPr>
        <w:pStyle w:val="TABLICE"/>
      </w:pPr>
      <w:r>
        <w:t xml:space="preserve">Tablica 1. Popis prirodnih nepogoda u posljednjih 10 godina na području </w:t>
      </w:r>
      <w:r w:rsidR="006E307F">
        <w:t>Općine Podstrana</w:t>
      </w:r>
    </w:p>
    <w:tbl>
      <w:tblPr>
        <w:tblStyle w:val="Reetkatablice"/>
        <w:tblW w:w="5000" w:type="pct"/>
        <w:tblLook w:val="04A0" w:firstRow="1" w:lastRow="0" w:firstColumn="1" w:lastColumn="0" w:noHBand="0" w:noVBand="1"/>
      </w:tblPr>
      <w:tblGrid>
        <w:gridCol w:w="642"/>
        <w:gridCol w:w="1261"/>
        <w:gridCol w:w="1921"/>
        <w:gridCol w:w="3757"/>
        <w:gridCol w:w="1481"/>
      </w:tblGrid>
      <w:tr w:rsidR="00444B2F" w:rsidRPr="00622659" w14:paraId="07ECF7E9" w14:textId="77777777" w:rsidTr="007F479C">
        <w:trPr>
          <w:tblHeader/>
        </w:trPr>
        <w:tc>
          <w:tcPr>
            <w:tcW w:w="354" w:type="pct"/>
            <w:shd w:val="clear" w:color="auto" w:fill="A5C9EB" w:themeFill="text2" w:themeFillTint="40"/>
            <w:vAlign w:val="center"/>
          </w:tcPr>
          <w:p w14:paraId="27B2C9C5" w14:textId="77777777" w:rsidR="00BB70F4" w:rsidRPr="00622659" w:rsidRDefault="00BB70F4" w:rsidP="00410E64">
            <w:pPr>
              <w:spacing w:before="0" w:after="0" w:line="240" w:lineRule="auto"/>
              <w:jc w:val="center"/>
              <w:rPr>
                <w:rFonts w:cs="Times New Roman"/>
                <w:b/>
                <w:bCs/>
                <w:sz w:val="22"/>
                <w:lang w:eastAsia="hr-HR"/>
              </w:rPr>
            </w:pPr>
            <w:r w:rsidRPr="00622659">
              <w:rPr>
                <w:rFonts w:cs="Times New Roman"/>
                <w:b/>
                <w:bCs/>
                <w:sz w:val="22"/>
                <w:lang w:eastAsia="hr-HR"/>
              </w:rPr>
              <w:t>R.B.</w:t>
            </w:r>
          </w:p>
        </w:tc>
        <w:tc>
          <w:tcPr>
            <w:tcW w:w="696" w:type="pct"/>
            <w:shd w:val="clear" w:color="auto" w:fill="A5C9EB" w:themeFill="text2" w:themeFillTint="40"/>
            <w:vAlign w:val="center"/>
          </w:tcPr>
          <w:p w14:paraId="10F36250" w14:textId="77777777" w:rsidR="00BB70F4" w:rsidRPr="00622659" w:rsidRDefault="00BB70F4" w:rsidP="00410E64">
            <w:pPr>
              <w:spacing w:before="0" w:after="0" w:line="240" w:lineRule="auto"/>
              <w:jc w:val="center"/>
              <w:rPr>
                <w:rFonts w:cs="Times New Roman"/>
                <w:b/>
                <w:bCs/>
                <w:sz w:val="22"/>
                <w:lang w:eastAsia="hr-HR"/>
              </w:rPr>
            </w:pPr>
            <w:r w:rsidRPr="00622659">
              <w:rPr>
                <w:rFonts w:cs="Times New Roman"/>
                <w:b/>
                <w:bCs/>
                <w:sz w:val="22"/>
                <w:lang w:eastAsia="hr-HR"/>
              </w:rPr>
              <w:t>Prirodna nepogoda - godina</w:t>
            </w:r>
          </w:p>
        </w:tc>
        <w:tc>
          <w:tcPr>
            <w:tcW w:w="1060" w:type="pct"/>
            <w:shd w:val="clear" w:color="auto" w:fill="A5C9EB" w:themeFill="text2" w:themeFillTint="40"/>
            <w:vAlign w:val="center"/>
          </w:tcPr>
          <w:p w14:paraId="640F3F13" w14:textId="77777777" w:rsidR="00BB70F4" w:rsidRPr="00622659" w:rsidRDefault="00BB70F4" w:rsidP="00410E64">
            <w:pPr>
              <w:spacing w:before="0" w:after="0" w:line="240" w:lineRule="auto"/>
              <w:jc w:val="center"/>
              <w:rPr>
                <w:rFonts w:cs="Times New Roman"/>
                <w:b/>
                <w:bCs/>
                <w:sz w:val="22"/>
                <w:lang w:eastAsia="hr-HR"/>
              </w:rPr>
            </w:pPr>
            <w:r w:rsidRPr="00622659">
              <w:rPr>
                <w:rFonts w:cs="Times New Roman"/>
                <w:b/>
                <w:bCs/>
                <w:sz w:val="22"/>
                <w:lang w:eastAsia="hr-HR"/>
              </w:rPr>
              <w:t>Vrsta prirodne nepogode</w:t>
            </w:r>
          </w:p>
        </w:tc>
        <w:tc>
          <w:tcPr>
            <w:tcW w:w="2073" w:type="pct"/>
            <w:shd w:val="clear" w:color="auto" w:fill="A5C9EB" w:themeFill="text2" w:themeFillTint="40"/>
            <w:vAlign w:val="center"/>
          </w:tcPr>
          <w:p w14:paraId="37F39598" w14:textId="77777777" w:rsidR="00BB70F4" w:rsidRPr="00622659" w:rsidRDefault="00BB70F4" w:rsidP="00410E64">
            <w:pPr>
              <w:spacing w:before="0" w:after="0" w:line="240" w:lineRule="auto"/>
              <w:jc w:val="center"/>
              <w:rPr>
                <w:rFonts w:cs="Times New Roman"/>
                <w:b/>
                <w:bCs/>
                <w:sz w:val="22"/>
                <w:lang w:eastAsia="hr-HR"/>
              </w:rPr>
            </w:pPr>
            <w:r w:rsidRPr="00622659">
              <w:rPr>
                <w:rFonts w:cs="Times New Roman"/>
                <w:b/>
                <w:bCs/>
                <w:sz w:val="22"/>
                <w:lang w:eastAsia="hr-HR"/>
              </w:rPr>
              <w:t>Štete uslijed prirodnih  nepogoda</w:t>
            </w:r>
          </w:p>
        </w:tc>
        <w:tc>
          <w:tcPr>
            <w:tcW w:w="817" w:type="pct"/>
            <w:shd w:val="clear" w:color="auto" w:fill="A5C9EB" w:themeFill="text2" w:themeFillTint="40"/>
            <w:vAlign w:val="center"/>
          </w:tcPr>
          <w:p w14:paraId="16BEABF5" w14:textId="77777777" w:rsidR="00BB70F4" w:rsidRPr="00622659" w:rsidRDefault="00BB70F4" w:rsidP="00410E64">
            <w:pPr>
              <w:spacing w:before="0" w:after="0" w:line="240" w:lineRule="auto"/>
              <w:jc w:val="center"/>
              <w:rPr>
                <w:rFonts w:cs="Times New Roman"/>
                <w:b/>
                <w:bCs/>
                <w:sz w:val="22"/>
                <w:lang w:eastAsia="hr-HR"/>
              </w:rPr>
            </w:pPr>
            <w:r w:rsidRPr="00622659">
              <w:rPr>
                <w:rFonts w:cs="Times New Roman"/>
                <w:b/>
                <w:bCs/>
                <w:sz w:val="22"/>
                <w:lang w:eastAsia="hr-HR"/>
              </w:rPr>
              <w:t>Materijalna šteta</w:t>
            </w:r>
          </w:p>
          <w:p w14:paraId="2BD79146" w14:textId="77777777" w:rsidR="00BB70F4" w:rsidRPr="00622659" w:rsidRDefault="00BB70F4" w:rsidP="00410E64">
            <w:pPr>
              <w:spacing w:before="0" w:after="0" w:line="240" w:lineRule="auto"/>
              <w:jc w:val="center"/>
              <w:rPr>
                <w:rFonts w:cs="Times New Roman"/>
                <w:b/>
                <w:bCs/>
                <w:sz w:val="22"/>
                <w:lang w:eastAsia="hr-HR"/>
              </w:rPr>
            </w:pPr>
            <w:r w:rsidRPr="00622659">
              <w:rPr>
                <w:rFonts w:cs="Times New Roman"/>
                <w:b/>
                <w:bCs/>
                <w:sz w:val="22"/>
                <w:lang w:eastAsia="hr-HR"/>
              </w:rPr>
              <w:t>(eura)</w:t>
            </w:r>
          </w:p>
        </w:tc>
      </w:tr>
      <w:tr w:rsidR="006E307F" w:rsidRPr="00622659" w14:paraId="27E7C8C3" w14:textId="77777777" w:rsidTr="00AA36E2">
        <w:tc>
          <w:tcPr>
            <w:tcW w:w="354" w:type="pct"/>
            <w:vAlign w:val="center"/>
          </w:tcPr>
          <w:p w14:paraId="28EF5214" w14:textId="77777777" w:rsidR="006E307F" w:rsidRPr="00367851" w:rsidRDefault="006E307F" w:rsidP="006E307F">
            <w:pPr>
              <w:spacing w:before="0" w:after="0" w:line="240" w:lineRule="auto"/>
              <w:jc w:val="center"/>
              <w:rPr>
                <w:rFonts w:cs="Times New Roman"/>
                <w:b/>
                <w:bCs/>
                <w:sz w:val="22"/>
                <w:lang w:eastAsia="hr-HR"/>
              </w:rPr>
            </w:pPr>
            <w:r w:rsidRPr="00367851">
              <w:rPr>
                <w:rFonts w:cs="Times New Roman"/>
                <w:b/>
                <w:bCs/>
                <w:sz w:val="22"/>
                <w:lang w:eastAsia="hr-HR"/>
              </w:rPr>
              <w:t>1.</w:t>
            </w:r>
          </w:p>
        </w:tc>
        <w:tc>
          <w:tcPr>
            <w:tcW w:w="696" w:type="pct"/>
          </w:tcPr>
          <w:p w14:paraId="002C9818" w14:textId="4A2BE226" w:rsidR="006E307F" w:rsidRPr="00622659" w:rsidRDefault="006E307F" w:rsidP="006E307F">
            <w:pPr>
              <w:spacing w:before="0" w:after="0" w:line="240" w:lineRule="auto"/>
              <w:jc w:val="center"/>
              <w:rPr>
                <w:rFonts w:cs="Times New Roman"/>
                <w:sz w:val="22"/>
              </w:rPr>
            </w:pPr>
            <w:r w:rsidRPr="00EB4B67">
              <w:rPr>
                <w:sz w:val="22"/>
              </w:rPr>
              <w:t>2015.</w:t>
            </w:r>
          </w:p>
        </w:tc>
        <w:tc>
          <w:tcPr>
            <w:tcW w:w="1060" w:type="pct"/>
          </w:tcPr>
          <w:p w14:paraId="49D3877E" w14:textId="108F96E3" w:rsidR="006E307F" w:rsidRPr="00622659" w:rsidRDefault="006E307F" w:rsidP="006E307F">
            <w:pPr>
              <w:spacing w:before="0" w:after="0" w:line="240" w:lineRule="auto"/>
              <w:jc w:val="center"/>
              <w:rPr>
                <w:rFonts w:cs="Times New Roman"/>
                <w:sz w:val="22"/>
                <w:lang w:eastAsia="hr-HR"/>
              </w:rPr>
            </w:pPr>
            <w:r w:rsidRPr="00EB4B67">
              <w:rPr>
                <w:sz w:val="22"/>
              </w:rPr>
              <w:t>orkanska bura</w:t>
            </w:r>
          </w:p>
        </w:tc>
        <w:tc>
          <w:tcPr>
            <w:tcW w:w="2073" w:type="pct"/>
          </w:tcPr>
          <w:p w14:paraId="5301BE25" w14:textId="6F9C3616" w:rsidR="006E307F" w:rsidRPr="00622659" w:rsidRDefault="006E307F" w:rsidP="006E307F">
            <w:pPr>
              <w:spacing w:before="0" w:after="0" w:line="240" w:lineRule="auto"/>
              <w:rPr>
                <w:rFonts w:cs="Times New Roman"/>
                <w:sz w:val="22"/>
                <w:lang w:eastAsia="hr-HR"/>
              </w:rPr>
            </w:pPr>
            <w:r w:rsidRPr="00EB4B67">
              <w:rPr>
                <w:sz w:val="22"/>
              </w:rPr>
              <w:t>Staklenici, krovišta, drveni stupovi javne rasvjete, stabla maslina</w:t>
            </w:r>
          </w:p>
        </w:tc>
        <w:tc>
          <w:tcPr>
            <w:tcW w:w="817" w:type="pct"/>
          </w:tcPr>
          <w:p w14:paraId="671190AA" w14:textId="56D3EFF7" w:rsidR="006E307F" w:rsidRPr="00622659" w:rsidRDefault="006E307F" w:rsidP="006E307F">
            <w:pPr>
              <w:spacing w:before="0" w:after="0" w:line="240" w:lineRule="auto"/>
              <w:jc w:val="center"/>
              <w:rPr>
                <w:rFonts w:cs="Times New Roman"/>
                <w:sz w:val="22"/>
                <w:lang w:eastAsia="hr-HR"/>
              </w:rPr>
            </w:pPr>
            <w:r w:rsidRPr="00EB4B67">
              <w:rPr>
                <w:sz w:val="22"/>
              </w:rPr>
              <w:t>269.625,10 eura</w:t>
            </w:r>
          </w:p>
        </w:tc>
      </w:tr>
      <w:tr w:rsidR="006E307F" w:rsidRPr="00622659" w14:paraId="285CDBD9" w14:textId="77777777" w:rsidTr="00AA36E2">
        <w:tc>
          <w:tcPr>
            <w:tcW w:w="354" w:type="pct"/>
            <w:vAlign w:val="center"/>
          </w:tcPr>
          <w:p w14:paraId="020DB61D" w14:textId="77777777" w:rsidR="006E307F" w:rsidRPr="00367851" w:rsidRDefault="006E307F" w:rsidP="006E307F">
            <w:pPr>
              <w:spacing w:before="0" w:after="0" w:line="240" w:lineRule="auto"/>
              <w:jc w:val="center"/>
              <w:rPr>
                <w:rFonts w:cs="Times New Roman"/>
                <w:b/>
                <w:bCs/>
                <w:sz w:val="22"/>
                <w:lang w:eastAsia="hr-HR"/>
              </w:rPr>
            </w:pPr>
            <w:r w:rsidRPr="00367851">
              <w:rPr>
                <w:rFonts w:cs="Times New Roman"/>
                <w:b/>
                <w:bCs/>
                <w:sz w:val="22"/>
                <w:lang w:eastAsia="hr-HR"/>
              </w:rPr>
              <w:t>2.</w:t>
            </w:r>
          </w:p>
        </w:tc>
        <w:tc>
          <w:tcPr>
            <w:tcW w:w="696" w:type="pct"/>
          </w:tcPr>
          <w:p w14:paraId="63101EC5" w14:textId="1BA9A7E1" w:rsidR="006E307F" w:rsidRPr="00622659" w:rsidRDefault="006E307F" w:rsidP="006E307F">
            <w:pPr>
              <w:spacing w:before="0" w:after="0" w:line="240" w:lineRule="auto"/>
              <w:jc w:val="center"/>
              <w:rPr>
                <w:rFonts w:cs="Times New Roman"/>
                <w:sz w:val="22"/>
                <w:lang w:eastAsia="hr-HR"/>
              </w:rPr>
            </w:pPr>
            <w:r w:rsidRPr="00EB4B67">
              <w:rPr>
                <w:sz w:val="22"/>
              </w:rPr>
              <w:t>2017.</w:t>
            </w:r>
          </w:p>
        </w:tc>
        <w:tc>
          <w:tcPr>
            <w:tcW w:w="1060" w:type="pct"/>
          </w:tcPr>
          <w:p w14:paraId="7C795A29" w14:textId="569A31B6" w:rsidR="006E307F" w:rsidRPr="00622659" w:rsidRDefault="006E307F" w:rsidP="006E307F">
            <w:pPr>
              <w:spacing w:before="0" w:after="0" w:line="240" w:lineRule="auto"/>
              <w:jc w:val="center"/>
              <w:rPr>
                <w:rFonts w:cs="Times New Roman"/>
                <w:sz w:val="22"/>
                <w:lang w:eastAsia="hr-HR"/>
              </w:rPr>
            </w:pPr>
            <w:r w:rsidRPr="00EB4B67">
              <w:rPr>
                <w:sz w:val="22"/>
              </w:rPr>
              <w:t>požar</w:t>
            </w:r>
          </w:p>
        </w:tc>
        <w:tc>
          <w:tcPr>
            <w:tcW w:w="2073" w:type="pct"/>
          </w:tcPr>
          <w:p w14:paraId="3F84DFB1" w14:textId="7471FE30" w:rsidR="006E307F" w:rsidRPr="00622659" w:rsidRDefault="006E307F" w:rsidP="006E307F">
            <w:pPr>
              <w:spacing w:before="0" w:after="0" w:line="240" w:lineRule="auto"/>
              <w:rPr>
                <w:rFonts w:cs="Times New Roman"/>
                <w:sz w:val="22"/>
                <w:lang w:eastAsia="hr-HR"/>
              </w:rPr>
            </w:pPr>
            <w:r w:rsidRPr="00EB4B67">
              <w:rPr>
                <w:sz w:val="22"/>
              </w:rPr>
              <w:t>Borova šuma, masline</w:t>
            </w:r>
          </w:p>
        </w:tc>
        <w:tc>
          <w:tcPr>
            <w:tcW w:w="817" w:type="pct"/>
          </w:tcPr>
          <w:p w14:paraId="67865AF8" w14:textId="543166EE" w:rsidR="006E307F" w:rsidRPr="00622659" w:rsidRDefault="006E307F" w:rsidP="006E307F">
            <w:pPr>
              <w:spacing w:before="0" w:after="0" w:line="240" w:lineRule="auto"/>
              <w:jc w:val="center"/>
              <w:rPr>
                <w:rFonts w:cs="Times New Roman"/>
                <w:sz w:val="22"/>
                <w:lang w:eastAsia="hr-HR"/>
              </w:rPr>
            </w:pPr>
            <w:r w:rsidRPr="00EB4B67">
              <w:rPr>
                <w:sz w:val="22"/>
              </w:rPr>
              <w:t>3.616,37 eura</w:t>
            </w:r>
          </w:p>
        </w:tc>
      </w:tr>
    </w:tbl>
    <w:p w14:paraId="26DAB5DA" w14:textId="14EA94A2" w:rsidR="00982B26" w:rsidRDefault="00367851" w:rsidP="00CE5230">
      <w:pPr>
        <w:spacing w:beforeLines="30" w:before="72" w:afterLines="30" w:after="72"/>
        <w:jc w:val="center"/>
        <w:textAlignment w:val="baseline"/>
        <w:rPr>
          <w:rFonts w:eastAsia="Times New Roman" w:cs="Times New Roman"/>
          <w:i/>
          <w:iCs/>
          <w:sz w:val="20"/>
          <w:szCs w:val="20"/>
          <w:lang w:eastAsia="hr-HR"/>
          <w14:ligatures w14:val="none"/>
        </w:rPr>
      </w:pPr>
      <w:r w:rsidRPr="00895B2C">
        <w:rPr>
          <w:rFonts w:eastAsia="Times New Roman" w:cs="Times New Roman"/>
          <w:i/>
          <w:iCs/>
          <w:sz w:val="20"/>
          <w:szCs w:val="20"/>
          <w:lang w:eastAsia="hr-HR"/>
          <w14:ligatures w14:val="none"/>
        </w:rPr>
        <w:t>Izvor:</w:t>
      </w:r>
      <w:r w:rsidR="00391473">
        <w:rPr>
          <w:rFonts w:eastAsia="Times New Roman" w:cs="Times New Roman"/>
          <w:i/>
          <w:iCs/>
          <w:sz w:val="20"/>
          <w:szCs w:val="20"/>
          <w:lang w:eastAsia="hr-HR"/>
          <w14:ligatures w14:val="none"/>
        </w:rPr>
        <w:t xml:space="preserve"> Procjena rizika od velikih nesreća za </w:t>
      </w:r>
      <w:r w:rsidR="006E307F">
        <w:rPr>
          <w:rFonts w:eastAsia="Times New Roman" w:cs="Times New Roman"/>
          <w:i/>
          <w:iCs/>
          <w:sz w:val="20"/>
          <w:szCs w:val="20"/>
          <w:lang w:eastAsia="hr-HR"/>
          <w14:ligatures w14:val="none"/>
        </w:rPr>
        <w:t>Općinu Podstrana</w:t>
      </w:r>
      <w:r w:rsidR="00391473">
        <w:rPr>
          <w:rFonts w:eastAsia="Times New Roman" w:cs="Times New Roman"/>
          <w:i/>
          <w:iCs/>
          <w:sz w:val="20"/>
          <w:szCs w:val="20"/>
          <w:lang w:eastAsia="hr-HR"/>
          <w14:ligatures w14:val="none"/>
        </w:rPr>
        <w:t xml:space="preserve"> </w:t>
      </w:r>
      <w:r w:rsidR="006E307F">
        <w:rPr>
          <w:rFonts w:eastAsia="Times New Roman" w:cs="Times New Roman"/>
          <w:i/>
          <w:iCs/>
          <w:sz w:val="20"/>
          <w:szCs w:val="20"/>
          <w:lang w:eastAsia="hr-HR"/>
          <w14:ligatures w14:val="none"/>
        </w:rPr>
        <w:t>ožujak</w:t>
      </w:r>
      <w:r w:rsidR="00391473">
        <w:rPr>
          <w:rFonts w:eastAsia="Times New Roman" w:cs="Times New Roman"/>
          <w:i/>
          <w:iCs/>
          <w:sz w:val="20"/>
          <w:szCs w:val="20"/>
          <w:lang w:eastAsia="hr-HR"/>
          <w14:ligatures w14:val="none"/>
        </w:rPr>
        <w:t xml:space="preserve"> 202</w:t>
      </w:r>
      <w:r w:rsidR="006E307F">
        <w:rPr>
          <w:rFonts w:eastAsia="Times New Roman" w:cs="Times New Roman"/>
          <w:i/>
          <w:iCs/>
          <w:sz w:val="20"/>
          <w:szCs w:val="20"/>
          <w:lang w:eastAsia="hr-HR"/>
          <w14:ligatures w14:val="none"/>
        </w:rPr>
        <w:t>4</w:t>
      </w:r>
      <w:r w:rsidR="00391473">
        <w:rPr>
          <w:rFonts w:eastAsia="Times New Roman" w:cs="Times New Roman"/>
          <w:i/>
          <w:iCs/>
          <w:sz w:val="20"/>
          <w:szCs w:val="20"/>
          <w:lang w:eastAsia="hr-HR"/>
          <w14:ligatures w14:val="none"/>
        </w:rPr>
        <w:t>.g.</w:t>
      </w:r>
    </w:p>
    <w:p w14:paraId="2F7F3D32" w14:textId="77777777" w:rsidR="00CE5230" w:rsidRPr="00CE5230" w:rsidRDefault="00CE5230" w:rsidP="00CE5230">
      <w:pPr>
        <w:spacing w:beforeLines="30" w:before="72" w:afterLines="30" w:after="72"/>
        <w:jc w:val="center"/>
        <w:textAlignment w:val="baseline"/>
        <w:rPr>
          <w:rFonts w:eastAsia="Times New Roman" w:cs="Times New Roman"/>
          <w:i/>
          <w:iCs/>
          <w:sz w:val="20"/>
          <w:szCs w:val="20"/>
          <w:lang w:eastAsia="hr-HR"/>
          <w14:ligatures w14:val="none"/>
        </w:rPr>
      </w:pPr>
    </w:p>
    <w:p w14:paraId="3F5B6834" w14:textId="77777777" w:rsidR="00622659" w:rsidRPr="00622659" w:rsidRDefault="00622659" w:rsidP="00622659">
      <w:pPr>
        <w:spacing w:after="0"/>
      </w:pPr>
      <w:r w:rsidRPr="00622659">
        <w:t xml:space="preserve">Ovim </w:t>
      </w:r>
      <w:r w:rsidRPr="00CE5230">
        <w:rPr>
          <w:i/>
          <w:iCs/>
        </w:rPr>
        <w:t>Planom</w:t>
      </w:r>
      <w:r w:rsidRPr="00622659">
        <w:t xml:space="preserve"> će se obrađivati mjere i postupci u slučaju slijedećih prirodnih nepogoda:</w:t>
      </w:r>
    </w:p>
    <w:p w14:paraId="30B95FD8" w14:textId="77777777" w:rsidR="00622659" w:rsidRPr="00622659" w:rsidRDefault="00622659" w:rsidP="00B12793">
      <w:pPr>
        <w:pStyle w:val="Odlomakpopisa"/>
        <w:numPr>
          <w:ilvl w:val="0"/>
          <w:numId w:val="6"/>
        </w:numPr>
        <w:spacing w:before="0"/>
      </w:pPr>
      <w:r w:rsidRPr="00622659">
        <w:t>Suša</w:t>
      </w:r>
      <w:r>
        <w:t>,</w:t>
      </w:r>
    </w:p>
    <w:p w14:paraId="2BE6D581" w14:textId="77777777" w:rsidR="00622659" w:rsidRPr="00622659" w:rsidRDefault="00D23FB3" w:rsidP="00B12793">
      <w:pPr>
        <w:pStyle w:val="Odlomakpopisa"/>
        <w:numPr>
          <w:ilvl w:val="0"/>
          <w:numId w:val="6"/>
        </w:numPr>
      </w:pPr>
      <w:r>
        <w:t>Snježne oborine</w:t>
      </w:r>
      <w:r w:rsidR="00622659">
        <w:t>,</w:t>
      </w:r>
    </w:p>
    <w:p w14:paraId="51999060" w14:textId="77777777" w:rsidR="00622659" w:rsidRPr="00622659" w:rsidRDefault="00622659" w:rsidP="00B12793">
      <w:pPr>
        <w:pStyle w:val="Odlomakpopisa"/>
        <w:numPr>
          <w:ilvl w:val="0"/>
          <w:numId w:val="6"/>
        </w:numPr>
      </w:pPr>
      <w:r w:rsidRPr="00622659">
        <w:t>Poledice</w:t>
      </w:r>
      <w:r>
        <w:t>,</w:t>
      </w:r>
    </w:p>
    <w:p w14:paraId="0B449CE7" w14:textId="77777777" w:rsidR="00622659" w:rsidRPr="00622659" w:rsidRDefault="00622659" w:rsidP="00B12793">
      <w:pPr>
        <w:pStyle w:val="Odlomakpopisa"/>
        <w:numPr>
          <w:ilvl w:val="0"/>
          <w:numId w:val="6"/>
        </w:numPr>
      </w:pPr>
      <w:r w:rsidRPr="00622659">
        <w:t>Tuča</w:t>
      </w:r>
      <w:r>
        <w:t xml:space="preserve">, </w:t>
      </w:r>
    </w:p>
    <w:p w14:paraId="6243FE37" w14:textId="77777777" w:rsidR="00622659" w:rsidRPr="00CE5230" w:rsidRDefault="00622659" w:rsidP="00B12793">
      <w:pPr>
        <w:pStyle w:val="Odlomakpopisa"/>
        <w:numPr>
          <w:ilvl w:val="0"/>
          <w:numId w:val="6"/>
        </w:numPr>
        <w:rPr>
          <w:szCs w:val="24"/>
        </w:rPr>
      </w:pPr>
      <w:r w:rsidRPr="00CE5230">
        <w:rPr>
          <w:szCs w:val="24"/>
        </w:rPr>
        <w:t>Mraz.</w:t>
      </w:r>
    </w:p>
    <w:p w14:paraId="657C7BF0" w14:textId="5F9780B2" w:rsidR="00622659" w:rsidRPr="00CE5230" w:rsidRDefault="00622659" w:rsidP="00622659">
      <w:pPr>
        <w:rPr>
          <w:szCs w:val="24"/>
        </w:rPr>
      </w:pPr>
      <w:r w:rsidRPr="00CE5230">
        <w:rPr>
          <w:szCs w:val="24"/>
        </w:rPr>
        <w:t>Sukladno tumačenju Ministarstva financija, ugroze koje se obrađuju planskim dokumentima iz područja civilne zaštite (Procjena rizika od velikih nesreća) neće se obrađivati ovim</w:t>
      </w:r>
      <w:r w:rsidRPr="00CE5230">
        <w:rPr>
          <w:i/>
          <w:iCs/>
          <w:szCs w:val="24"/>
        </w:rPr>
        <w:t xml:space="preserve"> Planom</w:t>
      </w:r>
      <w:r w:rsidRPr="00CE5230">
        <w:rPr>
          <w:szCs w:val="24"/>
        </w:rPr>
        <w:t xml:space="preserve"> jer će mjere i postupci djelovanja biti obrađeni Planom djelovanja civilne zaštite </w:t>
      </w:r>
      <w:r w:rsidR="00E37922">
        <w:rPr>
          <w:szCs w:val="24"/>
        </w:rPr>
        <w:t>Općine Podstrana</w:t>
      </w:r>
      <w:r w:rsidRPr="00CE5230">
        <w:rPr>
          <w:szCs w:val="24"/>
        </w:rPr>
        <w:t>.</w:t>
      </w:r>
    </w:p>
    <w:p w14:paraId="73AB9EF8" w14:textId="23700DE3" w:rsidR="00622659" w:rsidRPr="00CE5230" w:rsidRDefault="00622659" w:rsidP="00622659">
      <w:pPr>
        <w:rPr>
          <w:szCs w:val="24"/>
        </w:rPr>
      </w:pPr>
      <w:r w:rsidRPr="00CE5230">
        <w:rPr>
          <w:szCs w:val="24"/>
        </w:rPr>
        <w:t xml:space="preserve">Isto tako, Procjenom ugroženosti od požara i tehnoloških eksplozija </w:t>
      </w:r>
      <w:r w:rsidR="00E37922">
        <w:rPr>
          <w:szCs w:val="24"/>
        </w:rPr>
        <w:t>Općine Podstrana</w:t>
      </w:r>
      <w:r w:rsidRPr="00CE5230">
        <w:rPr>
          <w:szCs w:val="24"/>
        </w:rPr>
        <w:t>, kao i pripadajućim Planom zaštite od požara, obrađuju se mjere i postupci u slučaju požara i tehnoloških eksplozija te se ovim</w:t>
      </w:r>
      <w:r w:rsidRPr="00CE5230">
        <w:rPr>
          <w:i/>
          <w:iCs/>
          <w:szCs w:val="24"/>
        </w:rPr>
        <w:t xml:space="preserve"> Planom</w:t>
      </w:r>
      <w:r w:rsidRPr="00CE5230">
        <w:rPr>
          <w:szCs w:val="24"/>
        </w:rPr>
        <w:t xml:space="preserve"> neće obrađivati.</w:t>
      </w:r>
    </w:p>
    <w:p w14:paraId="19FE88CE" w14:textId="730F35A7" w:rsidR="00622659" w:rsidRPr="00CE5230" w:rsidRDefault="00622659" w:rsidP="00622659">
      <w:pPr>
        <w:rPr>
          <w:szCs w:val="24"/>
        </w:rPr>
      </w:pPr>
      <w:r w:rsidRPr="00CE5230">
        <w:rPr>
          <w:szCs w:val="24"/>
        </w:rPr>
        <w:t xml:space="preserve">Također, na području </w:t>
      </w:r>
      <w:r w:rsidR="00E37922">
        <w:rPr>
          <w:szCs w:val="24"/>
        </w:rPr>
        <w:t>Općine Podstrana</w:t>
      </w:r>
      <w:r w:rsidRPr="00CE5230">
        <w:rPr>
          <w:szCs w:val="24"/>
        </w:rPr>
        <w:t xml:space="preserve"> u proteklih </w:t>
      </w:r>
      <w:r w:rsidRPr="00E37922">
        <w:rPr>
          <w:szCs w:val="24"/>
        </w:rPr>
        <w:t xml:space="preserve">20 godina nije bilo proglašene elementarne nepogode uslijed pojave klizanja i odronjavanja zemljišta, pa se ista ovim </w:t>
      </w:r>
      <w:r w:rsidRPr="00E37922">
        <w:rPr>
          <w:i/>
          <w:iCs/>
          <w:szCs w:val="24"/>
        </w:rPr>
        <w:t>Planom</w:t>
      </w:r>
      <w:r w:rsidRPr="00E37922">
        <w:rPr>
          <w:szCs w:val="24"/>
        </w:rPr>
        <w:t xml:space="preserve"> neće obrađivati.</w:t>
      </w:r>
    </w:p>
    <w:p w14:paraId="54D3124A" w14:textId="77777777" w:rsidR="00622659" w:rsidRPr="00CE5230" w:rsidRDefault="00622659" w:rsidP="00622659">
      <w:pPr>
        <w:rPr>
          <w:szCs w:val="24"/>
        </w:rPr>
      </w:pPr>
    </w:p>
    <w:p w14:paraId="79D9E518" w14:textId="77777777" w:rsidR="00622659" w:rsidRPr="00622659" w:rsidRDefault="001C5037" w:rsidP="001C5037">
      <w:pPr>
        <w:pStyle w:val="Naslov1"/>
      </w:pPr>
      <w:bookmarkStart w:id="7" w:name="_Toc181777241"/>
      <w:bookmarkStart w:id="8" w:name="_Toc210807148"/>
      <w:r>
        <w:lastRenderedPageBreak/>
        <w:t xml:space="preserve">2. </w:t>
      </w:r>
      <w:r w:rsidRPr="00622659">
        <w:t>PROGLAŠENJE PRIRODNE NEPOGODE, PROCJENA ŠTETE I POSTUPANJE NADLEŽNIH TIJELA</w:t>
      </w:r>
      <w:bookmarkEnd w:id="7"/>
      <w:bookmarkEnd w:id="8"/>
    </w:p>
    <w:p w14:paraId="3736B671" w14:textId="77777777" w:rsidR="00622659" w:rsidRPr="00622659" w:rsidRDefault="00622659" w:rsidP="00622659">
      <w:pPr>
        <w:spacing w:before="0" w:after="200"/>
        <w:rPr>
          <w:rFonts w:eastAsia="Times New Roman" w:cs="Times New Roman"/>
          <w:szCs w:val="24"/>
          <w:lang w:eastAsia="hr-HR"/>
          <w14:ligatures w14:val="none"/>
        </w:rPr>
      </w:pPr>
      <w:r w:rsidRPr="00622659">
        <w:rPr>
          <w:rFonts w:eastAsia="Times New Roman" w:cs="Times New Roman"/>
          <w:szCs w:val="24"/>
          <w:lang w:eastAsia="hr-HR"/>
          <w14:ligatures w14:val="none"/>
        </w:rPr>
        <w:t xml:space="preserve">Pitanje dodjele pomoći za ublažavanje i djelomično uklanjanje posljedica prirodnih nepogoda u RH pravno je uređeno Zakonom o ublažavanju i uklanjanju posljedica prirodnih nepogoda (NN 16/19), Zakonom o sustavu civilne zaštite (NN 82/15, 118/18, 31/20, 20/21, 114/22) te Pravilnikom o registru šteta od prirodnih nepogoda (NN 65/19). </w:t>
      </w:r>
    </w:p>
    <w:p w14:paraId="4901D61B" w14:textId="77777777" w:rsidR="00622659" w:rsidRPr="00622659" w:rsidRDefault="00622659" w:rsidP="00622659">
      <w:pPr>
        <w:spacing w:before="0" w:after="200"/>
        <w:rPr>
          <w:rFonts w:eastAsia="Times New Roman" w:cs="Times New Roman"/>
          <w:szCs w:val="24"/>
          <w:lang w:eastAsia="hr-HR"/>
          <w14:ligatures w14:val="none"/>
        </w:rPr>
      </w:pPr>
      <w:r w:rsidRPr="00622659">
        <w:rPr>
          <w:rFonts w:eastAsia="Times New Roman" w:cs="Times New Roman"/>
          <w:szCs w:val="24"/>
          <w:lang w:eastAsia="hr-HR"/>
          <w14:ligatures w14:val="none"/>
        </w:rPr>
        <w:t xml:space="preserve">Važećim </w:t>
      </w:r>
      <w:r w:rsidRPr="00622659">
        <w:rPr>
          <w:rFonts w:eastAsia="Times New Roman" w:cs="Times New Roman"/>
          <w:i/>
          <w:iCs/>
          <w:szCs w:val="24"/>
          <w:lang w:eastAsia="hr-HR"/>
          <w14:ligatures w14:val="none"/>
        </w:rPr>
        <w:t>Zakonom</w:t>
      </w:r>
      <w:r w:rsidRPr="00622659">
        <w:rPr>
          <w:rFonts w:eastAsia="Times New Roman" w:cs="Times New Roman"/>
          <w:szCs w:val="24"/>
          <w:lang w:eastAsia="hr-HR"/>
          <w14:ligatures w14:val="none"/>
        </w:rPr>
        <w:t xml:space="preserve"> regulira se planiranje sustava reagiranja u izvanrednim događajima uzrokovanim prirodnim nepogodama na regionalnoj i lokalnoj razini. Uz utvrđivanje načina pravovremenog poduzimanja preventivnih mjera, poseban se naglasak pritom usmjerava na ublažavanje i </w:t>
      </w:r>
      <w:r w:rsidR="001B594D">
        <w:rPr>
          <w:rFonts w:eastAsia="Times New Roman" w:cs="Times New Roman"/>
          <w:szCs w:val="24"/>
          <w:lang w:eastAsia="hr-HR"/>
          <w14:ligatures w14:val="none"/>
        </w:rPr>
        <w:t xml:space="preserve">djelomično </w:t>
      </w:r>
      <w:r w:rsidRPr="00622659">
        <w:rPr>
          <w:rFonts w:eastAsia="Times New Roman" w:cs="Times New Roman"/>
          <w:szCs w:val="24"/>
          <w:lang w:eastAsia="hr-HR"/>
          <w14:ligatures w14:val="none"/>
        </w:rPr>
        <w:t>uklanjanje posljedica prirodne nepogode.</w:t>
      </w:r>
    </w:p>
    <w:p w14:paraId="667FA778" w14:textId="77777777" w:rsidR="00622659" w:rsidRDefault="00622659" w:rsidP="00622659">
      <w:pPr>
        <w:spacing w:before="0" w:after="200"/>
        <w:rPr>
          <w:rFonts w:eastAsia="Times New Roman" w:cs="Times New Roman"/>
          <w:szCs w:val="24"/>
          <w:lang w:eastAsia="hr-HR"/>
          <w14:ligatures w14:val="none"/>
        </w:rPr>
      </w:pPr>
      <w:r w:rsidRPr="00622659">
        <w:rPr>
          <w:rFonts w:eastAsia="Times New Roman" w:cs="Times New Roman"/>
          <w:szCs w:val="24"/>
          <w:lang w:eastAsia="hr-HR"/>
          <w14:ligatures w14:val="none"/>
        </w:rPr>
        <w:t xml:space="preserve">Nadležna tijela za provedbu </w:t>
      </w:r>
      <w:r w:rsidRPr="00622659">
        <w:rPr>
          <w:rFonts w:eastAsia="Times New Roman" w:cs="Times New Roman"/>
          <w:i/>
          <w:iCs/>
          <w:szCs w:val="24"/>
          <w:lang w:eastAsia="hr-HR"/>
          <w14:ligatures w14:val="none"/>
        </w:rPr>
        <w:t>Zakona</w:t>
      </w:r>
      <w:r w:rsidRPr="00622659">
        <w:rPr>
          <w:rFonts w:eastAsia="Times New Roman" w:cs="Times New Roman"/>
          <w:szCs w:val="24"/>
          <w:lang w:eastAsia="hr-HR"/>
          <w14:ligatures w14:val="none"/>
        </w:rPr>
        <w:t xml:space="preserve"> navedena u članku 5. jesu: Vlada Republike Hrvatske, povjerenstva za procjenu šteta od prirodnih nepogoda, nadležna ministarstva, jedinice lokalne i područne (regionalne) samouprave.</w:t>
      </w:r>
    </w:p>
    <w:p w14:paraId="4A488261" w14:textId="77777777" w:rsidR="00CE5230" w:rsidRPr="00622659" w:rsidRDefault="00CE5230" w:rsidP="00622659">
      <w:pPr>
        <w:spacing w:before="0" w:after="200"/>
        <w:rPr>
          <w:rFonts w:eastAsia="Times New Roman" w:cs="Times New Roman"/>
          <w:szCs w:val="24"/>
          <w:lang w:eastAsia="hr-HR"/>
          <w14:ligatures w14:val="none"/>
        </w:rPr>
      </w:pPr>
      <w:r>
        <w:t>Nadležna ministarstva sukladno</w:t>
      </w:r>
      <w:r w:rsidRPr="00CE5230">
        <w:rPr>
          <w:i/>
          <w:iCs/>
        </w:rPr>
        <w:t xml:space="preserve"> Zakonu</w:t>
      </w:r>
      <w:r>
        <w:t xml:space="preserve">  jesu ministarstva nadležna za financije; poljoprivredu, šumarstvo i ribarstvo; gospodarstvo; graditeljstvo i prostorno uređenje; zaštitu okoliša i energetiku; more, promet i infrastrukturu.</w:t>
      </w:r>
    </w:p>
    <w:p w14:paraId="5ABEB0A2" w14:textId="77777777" w:rsidR="00622659" w:rsidRPr="00410E64" w:rsidRDefault="00622659" w:rsidP="001C5037">
      <w:pPr>
        <w:pStyle w:val="Naslov2"/>
        <w:rPr>
          <w:lang w:val="hr-HR"/>
        </w:rPr>
      </w:pPr>
      <w:bookmarkStart w:id="9" w:name="_Toc3781191"/>
      <w:bookmarkStart w:id="10" w:name="_Toc210807149"/>
      <w:r w:rsidRPr="00410E64">
        <w:rPr>
          <w:lang w:val="hr-HR"/>
        </w:rPr>
        <w:t xml:space="preserve">2.1. </w:t>
      </w:r>
      <w:bookmarkStart w:id="11" w:name="_Toc181777242"/>
      <w:r w:rsidRPr="00410E64">
        <w:rPr>
          <w:lang w:val="hr-HR"/>
        </w:rPr>
        <w:t>Proglašenje prirodne nepogode</w:t>
      </w:r>
      <w:bookmarkEnd w:id="9"/>
      <w:bookmarkEnd w:id="11"/>
      <w:bookmarkEnd w:id="10"/>
      <w:r w:rsidRPr="00410E64">
        <w:rPr>
          <w:lang w:val="hr-HR"/>
        </w:rPr>
        <w:t xml:space="preserve"> </w:t>
      </w:r>
    </w:p>
    <w:p w14:paraId="608B182F" w14:textId="38FB023F" w:rsidR="00622659" w:rsidRPr="00622659" w:rsidRDefault="00622659" w:rsidP="00622659">
      <w:pPr>
        <w:spacing w:beforeLines="30" w:before="72" w:afterLines="30" w:after="72"/>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 xml:space="preserve">Odluku o proglašenju prirodne nepogode za </w:t>
      </w:r>
      <w:r w:rsidR="00E37922">
        <w:rPr>
          <w:rFonts w:eastAsia="Times New Roman" w:cs="Times New Roman"/>
          <w:szCs w:val="24"/>
          <w:lang w:eastAsia="hr-HR"/>
          <w14:ligatures w14:val="none"/>
        </w:rPr>
        <w:t>Općinu Podstrana</w:t>
      </w:r>
      <w:r w:rsidRPr="00622659">
        <w:rPr>
          <w:rFonts w:eastAsia="Times New Roman" w:cs="Times New Roman"/>
          <w:szCs w:val="24"/>
          <w:lang w:eastAsia="hr-HR"/>
          <w14:ligatures w14:val="none"/>
        </w:rPr>
        <w:t xml:space="preserve"> donosi župan </w:t>
      </w:r>
      <w:r w:rsidR="00C244BE">
        <w:rPr>
          <w:rFonts w:eastAsia="Times New Roman" w:cs="Times New Roman"/>
          <w:szCs w:val="24"/>
          <w:lang w:eastAsia="hr-HR"/>
          <w14:ligatures w14:val="none"/>
        </w:rPr>
        <w:t xml:space="preserve">Splitsko-dalmatinske </w:t>
      </w:r>
      <w:r w:rsidRPr="00622659">
        <w:rPr>
          <w:rFonts w:eastAsia="Times New Roman" w:cs="Times New Roman"/>
          <w:szCs w:val="24"/>
          <w:lang w:eastAsia="hr-HR"/>
          <w14:ligatures w14:val="none"/>
        </w:rPr>
        <w:t>županije na prijedlog</w:t>
      </w:r>
      <w:r w:rsidRPr="00FC3FCC">
        <w:rPr>
          <w:rFonts w:eastAsia="Times New Roman" w:cs="Times New Roman"/>
          <w:szCs w:val="24"/>
          <w:lang w:eastAsia="hr-HR"/>
          <w14:ligatures w14:val="none"/>
        </w:rPr>
        <w:t xml:space="preserve"> </w:t>
      </w:r>
      <w:r w:rsidR="00E37922">
        <w:rPr>
          <w:rFonts w:eastAsia="Times New Roman" w:cs="Times New Roman"/>
          <w:szCs w:val="24"/>
          <w:lang w:eastAsia="hr-HR"/>
          <w14:ligatures w14:val="none"/>
        </w:rPr>
        <w:t>N</w:t>
      </w:r>
      <w:r w:rsidR="00C244BE">
        <w:rPr>
          <w:rFonts w:eastAsia="Times New Roman" w:cs="Times New Roman"/>
          <w:szCs w:val="24"/>
          <w:lang w:eastAsia="hr-HR"/>
          <w14:ligatures w14:val="none"/>
        </w:rPr>
        <w:t xml:space="preserve">ačelnika </w:t>
      </w:r>
      <w:bookmarkStart w:id="12" w:name="_Hlk210806455"/>
      <w:r w:rsidR="00E37922">
        <w:rPr>
          <w:rFonts w:eastAsia="Times New Roman" w:cs="Times New Roman"/>
          <w:szCs w:val="24"/>
          <w:lang w:eastAsia="hr-HR"/>
          <w14:ligatures w14:val="none"/>
        </w:rPr>
        <w:t>Općine Podstrana</w:t>
      </w:r>
      <w:bookmarkEnd w:id="12"/>
      <w:r w:rsidRPr="00622659">
        <w:rPr>
          <w:rFonts w:eastAsia="Times New Roman" w:cs="Times New Roman"/>
          <w:szCs w:val="24"/>
          <w:lang w:eastAsia="hr-HR"/>
          <w14:ligatures w14:val="none"/>
        </w:rPr>
        <w:t xml:space="preserve">. Odluka se donosi u slučaju da je vrijednost ukupne izravne štete najmanje 20% vrijednosti izvornih prihoda </w:t>
      </w:r>
      <w:r w:rsidR="00E37922" w:rsidRPr="00E37922">
        <w:rPr>
          <w:rFonts w:eastAsia="Times New Roman" w:cs="Times New Roman"/>
          <w:szCs w:val="24"/>
          <w:lang w:eastAsia="hr-HR"/>
          <w14:ligatures w14:val="none"/>
        </w:rPr>
        <w:t xml:space="preserve">Općine Podstrana </w:t>
      </w:r>
      <w:r w:rsidRPr="00622659">
        <w:rPr>
          <w:rFonts w:eastAsia="Times New Roman" w:cs="Times New Roman"/>
          <w:szCs w:val="24"/>
          <w:lang w:eastAsia="hr-HR"/>
          <w14:ligatures w14:val="none"/>
        </w:rPr>
        <w:t xml:space="preserve">za prethodnu godinu, ako je prirod (rod) umanjen najmanje 30% prethodnog trogodišnjeg prosjeka na području </w:t>
      </w:r>
      <w:r w:rsidR="00E37922" w:rsidRPr="00E37922">
        <w:rPr>
          <w:rFonts w:eastAsia="Times New Roman" w:cs="Times New Roman"/>
          <w:szCs w:val="24"/>
          <w:lang w:eastAsia="hr-HR"/>
          <w14:ligatures w14:val="none"/>
        </w:rPr>
        <w:t xml:space="preserve">Općine Podstrana </w:t>
      </w:r>
      <w:r w:rsidRPr="00622659">
        <w:rPr>
          <w:rFonts w:eastAsia="Times New Roman" w:cs="Times New Roman"/>
          <w:szCs w:val="24"/>
          <w:lang w:eastAsia="hr-HR"/>
          <w14:ligatures w14:val="none"/>
        </w:rPr>
        <w:t xml:space="preserve">ili ako je nepogoda umanjila vrijednost imovine na području </w:t>
      </w:r>
      <w:r w:rsidR="00E37922" w:rsidRPr="00E37922">
        <w:rPr>
          <w:rFonts w:eastAsia="Times New Roman" w:cs="Times New Roman"/>
          <w:szCs w:val="24"/>
          <w:lang w:eastAsia="hr-HR"/>
          <w14:ligatures w14:val="none"/>
        </w:rPr>
        <w:t xml:space="preserve">Općine Podstrana </w:t>
      </w:r>
      <w:r w:rsidRPr="00622659">
        <w:rPr>
          <w:rFonts w:eastAsia="Times New Roman" w:cs="Times New Roman"/>
          <w:szCs w:val="24"/>
          <w:lang w:eastAsia="hr-HR"/>
          <w14:ligatures w14:val="none"/>
        </w:rPr>
        <w:t xml:space="preserve">najmanje 30 %. </w:t>
      </w:r>
    </w:p>
    <w:p w14:paraId="532B9B0A" w14:textId="77777777" w:rsidR="00622659" w:rsidRPr="00622659" w:rsidRDefault="00622659" w:rsidP="00622659">
      <w:pPr>
        <w:spacing w:beforeLines="30" w:before="72" w:afterLines="30" w:after="72"/>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 xml:space="preserve">Imovina sukladno čl. 2. </w:t>
      </w:r>
      <w:r w:rsidRPr="00622659">
        <w:rPr>
          <w:rFonts w:eastAsia="Times New Roman" w:cs="Times New Roman"/>
          <w:i/>
          <w:iCs/>
          <w:szCs w:val="24"/>
          <w:lang w:eastAsia="hr-HR"/>
          <w14:ligatures w14:val="none"/>
        </w:rPr>
        <w:t>Zakona</w:t>
      </w:r>
      <w:r w:rsidRPr="00622659">
        <w:rPr>
          <w:rFonts w:eastAsia="Times New Roman" w:cs="Times New Roman"/>
          <w:szCs w:val="24"/>
          <w:lang w:eastAsia="hr-HR"/>
          <w14:ligatures w14:val="none"/>
        </w:rPr>
        <w:t xml:space="preserve"> obuhvaća građevine, infrastrukturu, opremu, zemljišta, višegodišnje nasade, šume, stoku, obrtna sredstva u poljoprivredi te ostala sredstva i dobra. Realna procjena vrijednosti imovine je procjena od strane nadležnih ministarstava.</w:t>
      </w:r>
    </w:p>
    <w:p w14:paraId="4AE7B1EA" w14:textId="77777777" w:rsidR="00622659" w:rsidRPr="00622659" w:rsidRDefault="00622659" w:rsidP="00622659">
      <w:pPr>
        <w:spacing w:beforeLines="30" w:before="72" w:afterLines="30" w:after="72"/>
        <w:textAlignment w:val="baseline"/>
        <w:rPr>
          <w:rFonts w:eastAsia="Times New Roman" w:cs="Times New Roman"/>
          <w:szCs w:val="24"/>
          <w:highlight w:val="yellow"/>
          <w:lang w:eastAsia="hr-HR"/>
          <w14:ligatures w14:val="none"/>
        </w:rPr>
      </w:pPr>
      <w:r w:rsidRPr="00622659">
        <w:rPr>
          <w:rFonts w:eastAsia="Times New Roman" w:cs="Times New Roman"/>
          <w:szCs w:val="24"/>
          <w:lang w:eastAsia="hr-HR"/>
          <w14:ligatures w14:val="none"/>
        </w:rPr>
        <w:t xml:space="preserve">Ispunjenje ovih uvjeta utvrđuje povjerenstvo za procjenu šteta od prirodnih nepogoda </w:t>
      </w:r>
      <w:r w:rsidR="00FC3FCC" w:rsidRPr="00FC3FCC">
        <w:rPr>
          <w:rFonts w:eastAsia="Times New Roman" w:cs="Times New Roman"/>
          <w:szCs w:val="24"/>
          <w:lang w:eastAsia="hr-HR"/>
          <w14:ligatures w14:val="none"/>
        </w:rPr>
        <w:t>JLS-a.</w:t>
      </w:r>
      <w:r w:rsidRPr="00622659">
        <w:rPr>
          <w:rFonts w:eastAsia="Times New Roman" w:cs="Times New Roman"/>
          <w:szCs w:val="24"/>
          <w:highlight w:val="yellow"/>
          <w:lang w:eastAsia="hr-HR"/>
          <w14:ligatures w14:val="none"/>
        </w:rPr>
        <w:br w:type="page"/>
      </w:r>
    </w:p>
    <w:p w14:paraId="35A12B56" w14:textId="77777777" w:rsidR="00622659" w:rsidRPr="00410E64" w:rsidRDefault="00FC3FCC" w:rsidP="001C5037">
      <w:pPr>
        <w:pStyle w:val="Naslov2"/>
        <w:rPr>
          <w:lang w:val="hr-HR"/>
        </w:rPr>
      </w:pPr>
      <w:bookmarkStart w:id="13" w:name="_Toc3781192"/>
      <w:bookmarkStart w:id="14" w:name="_Toc181777243"/>
      <w:bookmarkStart w:id="15" w:name="_Toc210807150"/>
      <w:r w:rsidRPr="00410E64">
        <w:rPr>
          <w:lang w:val="hr-HR"/>
        </w:rPr>
        <w:lastRenderedPageBreak/>
        <w:t xml:space="preserve">2.2. </w:t>
      </w:r>
      <w:r w:rsidR="00622659" w:rsidRPr="00410E64">
        <w:rPr>
          <w:lang w:val="hr-HR"/>
        </w:rPr>
        <w:t>Registar šteta, prva procjena štete te sadržaj prijave prve procjene štete</w:t>
      </w:r>
      <w:bookmarkEnd w:id="13"/>
      <w:bookmarkEnd w:id="14"/>
      <w:bookmarkEnd w:id="15"/>
    </w:p>
    <w:p w14:paraId="0308471B" w14:textId="77777777" w:rsidR="00622659" w:rsidRPr="00622659" w:rsidRDefault="00622659" w:rsidP="00622659">
      <w:pPr>
        <w:spacing w:before="0" w:after="0"/>
        <w:rPr>
          <w:rFonts w:eastAsia="Times New Roman" w:cs="Times New Roman"/>
          <w:color w:val="000000"/>
          <w:szCs w:val="24"/>
          <w:shd w:val="clear" w:color="auto" w:fill="FFFFFF"/>
          <w:lang w:eastAsia="hr-HR"/>
          <w14:ligatures w14:val="none"/>
        </w:rPr>
      </w:pPr>
      <w:r w:rsidRPr="00622659">
        <w:rPr>
          <w:rFonts w:eastAsia="Times New Roman" w:cs="Times New Roman"/>
          <w:color w:val="000000"/>
          <w:szCs w:val="24"/>
          <w:shd w:val="clear" w:color="auto" w:fill="FFFFFF"/>
          <w:lang w:eastAsia="hr-HR"/>
          <w14:ligatures w14:val="none"/>
        </w:rPr>
        <w:t xml:space="preserve">Svrha procjene šteta jest utvrđivanje vrste i veličine šteta na sredstvima i drugim dobrima, po vremenu i uzrocima nastanka, te po vlasnicima i korisnicima dobara, kao i stradanja i gubici stanovništva. </w:t>
      </w:r>
      <w:r w:rsidRPr="00622659">
        <w:rPr>
          <w:rFonts w:eastAsia="Times New Roman" w:cs="Times New Roman"/>
          <w:color w:val="000000"/>
          <w:szCs w:val="24"/>
          <w:lang w:eastAsia="hr-HR"/>
          <w14:ligatures w14:val="none"/>
        </w:rPr>
        <w:t xml:space="preserve">Kao šteta od prirodne nepogode, za koju se može dati pomoć, smatra se izravna (direktna) šteta. </w:t>
      </w:r>
    </w:p>
    <w:p w14:paraId="6F9C8782" w14:textId="77777777" w:rsidR="00622659" w:rsidRPr="00622659" w:rsidRDefault="00622659" w:rsidP="00622659">
      <w:pPr>
        <w:spacing w:before="0" w:after="0"/>
        <w:rPr>
          <w:rFonts w:eastAsia="Times New Roman" w:cs="Times New Roman"/>
          <w:color w:val="000000"/>
          <w:szCs w:val="24"/>
          <w:shd w:val="clear" w:color="auto" w:fill="FFFFFF"/>
          <w:lang w:eastAsia="hr-HR"/>
          <w14:ligatures w14:val="none"/>
        </w:rPr>
      </w:pPr>
    </w:p>
    <w:p w14:paraId="630788FA" w14:textId="77777777" w:rsidR="00622659" w:rsidRPr="00622659" w:rsidRDefault="00622659" w:rsidP="00622659">
      <w:pPr>
        <w:spacing w:before="0" w:after="0"/>
        <w:rPr>
          <w:rFonts w:eastAsia="Times New Roman" w:cs="Times New Roman"/>
          <w:color w:val="000000"/>
          <w:szCs w:val="24"/>
          <w:shd w:val="clear" w:color="auto" w:fill="FFFFFF"/>
          <w:lang w:eastAsia="hr-HR"/>
          <w14:ligatures w14:val="none"/>
        </w:rPr>
      </w:pPr>
      <w:r w:rsidRPr="00622659">
        <w:rPr>
          <w:rFonts w:eastAsia="Times New Roman" w:cs="Times New Roman"/>
          <w:color w:val="000000"/>
          <w:szCs w:val="24"/>
          <w:shd w:val="clear" w:color="auto" w:fill="FFFFFF"/>
          <w:lang w:eastAsia="hr-HR"/>
          <w14:ligatures w14:val="none"/>
        </w:rPr>
        <w:t>Šteta se izražava u novčanoj vrijednosti koja je potrebna da se oštećena ili uništena imovina dovede u stanje prije nastanka štete, odnosno u vrijednosti potrebnoj da se ta dobra nabave u količini i kakvoći koju su imala neposredno prije nepogode. Od 01. siječnja 2023. godine službeni novac u RH je euro. Tečaj konverzije kune u euro iznosi 7,53450 kn, odnosno jednak je onom tečaju utvrđenom prilikom ulaska RH u Europski tečajni mehanizam (ERM II) u srpnju 2020. godine.</w:t>
      </w:r>
    </w:p>
    <w:p w14:paraId="331ECE3D" w14:textId="77777777" w:rsidR="00622659" w:rsidRPr="00622659" w:rsidRDefault="00622659" w:rsidP="00622659">
      <w:pPr>
        <w:spacing w:before="0" w:after="0"/>
        <w:rPr>
          <w:rFonts w:eastAsia="Times New Roman" w:cs="Times New Roman"/>
          <w:color w:val="000000"/>
          <w:szCs w:val="24"/>
          <w:shd w:val="clear" w:color="auto" w:fill="FFFFFF"/>
          <w:lang w:eastAsia="hr-HR"/>
          <w14:ligatures w14:val="none"/>
        </w:rPr>
      </w:pPr>
    </w:p>
    <w:p w14:paraId="3FDAD7D2" w14:textId="02BAC0B2" w:rsidR="00622659" w:rsidRPr="00622659" w:rsidRDefault="00622659" w:rsidP="008C4A25">
      <w:pPr>
        <w:spacing w:before="0" w:after="0"/>
        <w:rPr>
          <w:rFonts w:eastAsia="Times New Roman" w:cs="Times New Roman"/>
          <w:color w:val="000000"/>
          <w:szCs w:val="24"/>
          <w:shd w:val="clear" w:color="auto" w:fill="FFFFFF"/>
          <w:lang w:eastAsia="hr-HR"/>
          <w14:ligatures w14:val="none"/>
        </w:rPr>
      </w:pPr>
      <w:r w:rsidRPr="00622659">
        <w:rPr>
          <w:rFonts w:eastAsia="Times New Roman" w:cs="Times New Roman"/>
          <w:color w:val="000000"/>
          <w:szCs w:val="24"/>
          <w:shd w:val="clear" w:color="auto" w:fill="FFFFFF"/>
          <w:lang w:eastAsia="hr-HR"/>
          <w14:ligatures w14:val="none"/>
        </w:rPr>
        <w:t>Šteta se utvrđuje za sljedeće skupine dobara</w:t>
      </w:r>
      <w:r w:rsidR="00EB1F73">
        <w:rPr>
          <w:rFonts w:eastAsia="Times New Roman" w:cs="Times New Roman"/>
          <w:color w:val="000000"/>
          <w:szCs w:val="24"/>
          <w:shd w:val="clear" w:color="auto" w:fill="FFFFFF"/>
          <w:lang w:eastAsia="hr-HR"/>
          <w14:ligatures w14:val="none"/>
        </w:rPr>
        <w:t xml:space="preserve"> </w:t>
      </w:r>
      <w:r w:rsidR="00EB1F73" w:rsidRPr="00EB1F73">
        <w:rPr>
          <w:rFonts w:eastAsia="Times New Roman" w:cs="Times New Roman"/>
          <w:b/>
          <w:bCs/>
          <w:color w:val="000000"/>
          <w:szCs w:val="24"/>
          <w:shd w:val="clear" w:color="auto" w:fill="FFFFFF"/>
          <w:lang w:eastAsia="hr-HR"/>
          <w14:ligatures w14:val="none"/>
        </w:rPr>
        <w:t>(Prilog 2.):</w:t>
      </w:r>
    </w:p>
    <w:p w14:paraId="49966F13" w14:textId="77777777" w:rsidR="00622659" w:rsidRPr="008C4A25" w:rsidRDefault="00622659" w:rsidP="00B12793">
      <w:pPr>
        <w:pStyle w:val="Odlomakpopisa"/>
        <w:numPr>
          <w:ilvl w:val="0"/>
          <w:numId w:val="38"/>
        </w:numPr>
        <w:shd w:val="clear" w:color="auto" w:fill="FFFFFF"/>
        <w:spacing w:before="0" w:after="40" w:line="240" w:lineRule="auto"/>
        <w:textAlignment w:val="baseline"/>
        <w:rPr>
          <w:rFonts w:eastAsia="Times New Roman" w:cs="Times New Roman"/>
          <w:color w:val="000000"/>
          <w:szCs w:val="24"/>
          <w:lang w:eastAsia="hr-HR"/>
          <w14:ligatures w14:val="none"/>
        </w:rPr>
      </w:pPr>
      <w:r w:rsidRPr="008C4A25">
        <w:rPr>
          <w:rFonts w:eastAsia="Times New Roman" w:cs="Times New Roman"/>
          <w:color w:val="000000"/>
          <w:szCs w:val="24"/>
          <w:lang w:eastAsia="hr-HR"/>
          <w14:ligatures w14:val="none"/>
        </w:rPr>
        <w:t xml:space="preserve">građevine, </w:t>
      </w:r>
    </w:p>
    <w:p w14:paraId="2B30194D" w14:textId="77777777" w:rsidR="00622659" w:rsidRPr="008C4A25" w:rsidRDefault="00622659" w:rsidP="00B12793">
      <w:pPr>
        <w:pStyle w:val="Odlomakpopisa"/>
        <w:numPr>
          <w:ilvl w:val="0"/>
          <w:numId w:val="38"/>
        </w:numPr>
        <w:shd w:val="clear" w:color="auto" w:fill="FFFFFF"/>
        <w:spacing w:before="0" w:after="40" w:line="240" w:lineRule="auto"/>
        <w:textAlignment w:val="baseline"/>
        <w:rPr>
          <w:rFonts w:eastAsia="Times New Roman" w:cs="Times New Roman"/>
          <w:color w:val="000000"/>
          <w:szCs w:val="24"/>
          <w:lang w:eastAsia="hr-HR"/>
          <w14:ligatures w14:val="none"/>
        </w:rPr>
      </w:pPr>
      <w:r w:rsidRPr="008C4A25">
        <w:rPr>
          <w:rFonts w:eastAsia="Times New Roman" w:cs="Times New Roman"/>
          <w:color w:val="000000"/>
          <w:szCs w:val="24"/>
          <w:lang w:eastAsia="hr-HR"/>
          <w14:ligatures w14:val="none"/>
        </w:rPr>
        <w:t>opremu,</w:t>
      </w:r>
    </w:p>
    <w:p w14:paraId="6F4759F0" w14:textId="77777777" w:rsidR="00622659" w:rsidRPr="008C4A25" w:rsidRDefault="00622659" w:rsidP="00B12793">
      <w:pPr>
        <w:pStyle w:val="Odlomakpopisa"/>
        <w:numPr>
          <w:ilvl w:val="0"/>
          <w:numId w:val="38"/>
        </w:numPr>
        <w:shd w:val="clear" w:color="auto" w:fill="FFFFFF"/>
        <w:spacing w:before="0" w:after="40" w:line="240" w:lineRule="auto"/>
        <w:textAlignment w:val="baseline"/>
        <w:rPr>
          <w:rFonts w:eastAsia="Times New Roman" w:cs="Times New Roman"/>
          <w:color w:val="000000"/>
          <w:szCs w:val="24"/>
          <w:lang w:eastAsia="hr-HR"/>
          <w14:ligatures w14:val="none"/>
        </w:rPr>
      </w:pPr>
      <w:r w:rsidRPr="008C4A25">
        <w:rPr>
          <w:rFonts w:eastAsia="Times New Roman" w:cs="Times New Roman"/>
          <w:color w:val="000000"/>
          <w:szCs w:val="24"/>
          <w:lang w:eastAsia="hr-HR"/>
          <w14:ligatures w14:val="none"/>
        </w:rPr>
        <w:t>zemljišta,</w:t>
      </w:r>
    </w:p>
    <w:p w14:paraId="1F524A85" w14:textId="77777777" w:rsidR="00622659" w:rsidRPr="008C4A25" w:rsidRDefault="00622659" w:rsidP="00B12793">
      <w:pPr>
        <w:pStyle w:val="Odlomakpopisa"/>
        <w:numPr>
          <w:ilvl w:val="0"/>
          <w:numId w:val="38"/>
        </w:numPr>
        <w:shd w:val="clear" w:color="auto" w:fill="FFFFFF"/>
        <w:spacing w:before="0" w:after="40" w:line="240" w:lineRule="auto"/>
        <w:textAlignment w:val="baseline"/>
        <w:rPr>
          <w:rFonts w:eastAsia="Times New Roman" w:cs="Times New Roman"/>
          <w:color w:val="000000"/>
          <w:szCs w:val="24"/>
          <w:lang w:eastAsia="hr-HR"/>
          <w14:ligatures w14:val="none"/>
        </w:rPr>
      </w:pPr>
      <w:r w:rsidRPr="008C4A25">
        <w:rPr>
          <w:rFonts w:eastAsia="Times New Roman" w:cs="Times New Roman"/>
          <w:color w:val="000000"/>
          <w:szCs w:val="24"/>
          <w:lang w:eastAsia="hr-HR"/>
          <w14:ligatures w14:val="none"/>
        </w:rPr>
        <w:t>višegodišnje nasade,</w:t>
      </w:r>
    </w:p>
    <w:p w14:paraId="33018D62" w14:textId="77777777" w:rsidR="00622659" w:rsidRPr="008C4A25" w:rsidRDefault="00622659" w:rsidP="00B12793">
      <w:pPr>
        <w:pStyle w:val="Odlomakpopisa"/>
        <w:numPr>
          <w:ilvl w:val="0"/>
          <w:numId w:val="38"/>
        </w:numPr>
        <w:shd w:val="clear" w:color="auto" w:fill="FFFFFF"/>
        <w:spacing w:before="0" w:after="40" w:line="240" w:lineRule="auto"/>
        <w:textAlignment w:val="baseline"/>
        <w:rPr>
          <w:rFonts w:eastAsia="Times New Roman" w:cs="Times New Roman"/>
          <w:color w:val="000000"/>
          <w:szCs w:val="24"/>
          <w:lang w:eastAsia="hr-HR"/>
          <w14:ligatures w14:val="none"/>
        </w:rPr>
      </w:pPr>
      <w:r w:rsidRPr="008C4A25">
        <w:rPr>
          <w:rFonts w:eastAsia="Times New Roman" w:cs="Times New Roman"/>
          <w:color w:val="000000"/>
          <w:szCs w:val="24"/>
          <w:lang w:eastAsia="hr-HR"/>
          <w14:ligatures w14:val="none"/>
        </w:rPr>
        <w:t>šume,</w:t>
      </w:r>
    </w:p>
    <w:p w14:paraId="5D99C3DD" w14:textId="77777777" w:rsidR="00622659" w:rsidRPr="008C4A25" w:rsidRDefault="00622659" w:rsidP="00B12793">
      <w:pPr>
        <w:pStyle w:val="Odlomakpopisa"/>
        <w:numPr>
          <w:ilvl w:val="0"/>
          <w:numId w:val="38"/>
        </w:numPr>
        <w:shd w:val="clear" w:color="auto" w:fill="FFFFFF"/>
        <w:spacing w:before="0" w:after="40" w:line="240" w:lineRule="auto"/>
        <w:textAlignment w:val="baseline"/>
        <w:rPr>
          <w:rFonts w:eastAsia="Times New Roman" w:cs="Times New Roman"/>
          <w:color w:val="000000"/>
          <w:szCs w:val="24"/>
          <w:lang w:eastAsia="hr-HR"/>
          <w14:ligatures w14:val="none"/>
        </w:rPr>
      </w:pPr>
      <w:r w:rsidRPr="008C4A25">
        <w:rPr>
          <w:rFonts w:eastAsia="Times New Roman" w:cs="Times New Roman"/>
          <w:color w:val="000000"/>
          <w:szCs w:val="24"/>
          <w:lang w:eastAsia="hr-HR"/>
          <w14:ligatures w14:val="none"/>
        </w:rPr>
        <w:t>stoku,</w:t>
      </w:r>
    </w:p>
    <w:p w14:paraId="6EFBD843" w14:textId="77777777" w:rsidR="00622659" w:rsidRPr="008C4A25" w:rsidRDefault="00622659" w:rsidP="00B12793">
      <w:pPr>
        <w:pStyle w:val="Odlomakpopisa"/>
        <w:numPr>
          <w:ilvl w:val="0"/>
          <w:numId w:val="38"/>
        </w:numPr>
        <w:shd w:val="clear" w:color="auto" w:fill="FFFFFF"/>
        <w:spacing w:before="0" w:after="40" w:line="240" w:lineRule="auto"/>
        <w:textAlignment w:val="baseline"/>
        <w:rPr>
          <w:rFonts w:eastAsia="Times New Roman" w:cs="Times New Roman"/>
          <w:color w:val="000000"/>
          <w:szCs w:val="24"/>
          <w:lang w:eastAsia="hr-HR"/>
          <w14:ligatures w14:val="none"/>
        </w:rPr>
      </w:pPr>
      <w:r w:rsidRPr="008C4A25">
        <w:rPr>
          <w:rFonts w:eastAsia="Times New Roman" w:cs="Times New Roman"/>
          <w:color w:val="000000"/>
          <w:szCs w:val="24"/>
          <w:lang w:eastAsia="hr-HR"/>
          <w14:ligatures w14:val="none"/>
        </w:rPr>
        <w:t>obrtna sredstva,</w:t>
      </w:r>
    </w:p>
    <w:p w14:paraId="4EA48085" w14:textId="77777777" w:rsidR="00622659" w:rsidRPr="008C4A25" w:rsidRDefault="00622659" w:rsidP="00B12793">
      <w:pPr>
        <w:pStyle w:val="Odlomakpopisa"/>
        <w:numPr>
          <w:ilvl w:val="0"/>
          <w:numId w:val="38"/>
        </w:numPr>
        <w:shd w:val="clear" w:color="auto" w:fill="FFFFFF"/>
        <w:spacing w:before="0" w:after="40" w:line="240" w:lineRule="auto"/>
        <w:textAlignment w:val="baseline"/>
        <w:rPr>
          <w:rFonts w:eastAsia="Times New Roman" w:cs="Times New Roman"/>
          <w:color w:val="000000"/>
          <w:szCs w:val="24"/>
          <w:lang w:eastAsia="hr-HR"/>
          <w14:ligatures w14:val="none"/>
        </w:rPr>
      </w:pPr>
      <w:r w:rsidRPr="008C4A25">
        <w:rPr>
          <w:rFonts w:eastAsia="Times New Roman" w:cs="Times New Roman"/>
          <w:color w:val="000000"/>
          <w:szCs w:val="24"/>
          <w:lang w:eastAsia="hr-HR"/>
          <w14:ligatures w14:val="none"/>
        </w:rPr>
        <w:t>ostala dobra.</w:t>
      </w:r>
    </w:p>
    <w:p w14:paraId="17E343AA" w14:textId="77777777" w:rsidR="00622659" w:rsidRPr="00622659" w:rsidRDefault="00622659" w:rsidP="00622659">
      <w:pPr>
        <w:spacing w:before="0" w:after="0"/>
        <w:contextualSpacing/>
        <w:rPr>
          <w:rFonts w:eastAsia="Times New Roman" w:cs="Times New Roman"/>
          <w:szCs w:val="24"/>
          <w:highlight w:val="yellow"/>
          <w:lang w:eastAsia="hr-HR"/>
          <w14:ligatures w14:val="none"/>
        </w:rPr>
      </w:pPr>
    </w:p>
    <w:p w14:paraId="04A77FF7" w14:textId="77777777" w:rsidR="00622659" w:rsidRPr="00622659" w:rsidRDefault="00622659" w:rsidP="00622659">
      <w:pPr>
        <w:spacing w:before="0" w:after="200"/>
        <w:contextualSpacing/>
        <w:rPr>
          <w:rFonts w:eastAsia="Times New Roman" w:cs="Times New Roman"/>
          <w:szCs w:val="24"/>
          <w:lang w:eastAsia="hr-HR"/>
          <w14:ligatures w14:val="none"/>
        </w:rPr>
      </w:pPr>
      <w:r w:rsidRPr="00622659">
        <w:rPr>
          <w:rFonts w:eastAsia="Times New Roman" w:cs="Times New Roman"/>
          <w:szCs w:val="24"/>
          <w:lang w:eastAsia="hr-HR"/>
          <w14:ligatures w14:val="none"/>
        </w:rPr>
        <w:t>Šteta se procjenjuje na području na kojem se dogodila prirodna nepogoda. U vrijednost štete ubrajaju se i troškovi koji su vezani za prirodnu nepogodu, tj. oni kojih ne bi bilo da nije nastupila opasnost od  prirodne nepogode ili sama nepogoda (npr. troškovi sprječavanja opasnosti, rada povjerenstva, raznih naknada i dr.). Najmanja jedinica procjene štete za fizičke osobe je domaćinstvo, a za pravne osobe šteta cjelovite pravne osobe</w:t>
      </w:r>
      <w:r w:rsidR="008C4A25">
        <w:rPr>
          <w:rFonts w:eastAsia="Times New Roman" w:cs="Times New Roman"/>
          <w:szCs w:val="24"/>
          <w:lang w:eastAsia="hr-HR"/>
          <w14:ligatures w14:val="none"/>
        </w:rPr>
        <w:t>.</w:t>
      </w:r>
    </w:p>
    <w:p w14:paraId="28E4EAD8" w14:textId="77777777" w:rsidR="00622659" w:rsidRPr="00622659" w:rsidRDefault="00622659" w:rsidP="00622659">
      <w:pPr>
        <w:spacing w:before="0" w:after="200"/>
        <w:contextualSpacing/>
        <w:rPr>
          <w:rFonts w:eastAsia="Times New Roman" w:cs="Times New Roman"/>
          <w:szCs w:val="24"/>
          <w:lang w:eastAsia="hr-HR"/>
          <w14:ligatures w14:val="none"/>
        </w:rPr>
      </w:pPr>
    </w:p>
    <w:p w14:paraId="71121836" w14:textId="77777777" w:rsidR="00622659" w:rsidRPr="00622659" w:rsidRDefault="00622659" w:rsidP="00622659">
      <w:pPr>
        <w:spacing w:before="240" w:after="0"/>
        <w:contextualSpacing/>
        <w:rPr>
          <w:rFonts w:eastAsia="Times New Roman" w:cs="Times New Roman"/>
          <w:szCs w:val="24"/>
          <w:lang w:eastAsia="hr-HR"/>
          <w14:ligatures w14:val="none"/>
        </w:rPr>
      </w:pPr>
      <w:r w:rsidRPr="00622659">
        <w:rPr>
          <w:rFonts w:eastAsia="Times New Roman" w:cs="Times New Roman"/>
          <w:szCs w:val="24"/>
          <w:lang w:eastAsia="hr-HR"/>
          <w14:ligatures w14:val="none"/>
        </w:rPr>
        <w:t>Troškovi obuhvaćaju sve izdatke za privremene mjere obrane, za spašavanje i zbrinjavanje stanovništva, životinja i drugih dobara za trajanja ili neposredno nakon nastanka prirodne nepogode ili drugog uzroka koji je izazvao neposrednu (direktnu) štetu.</w:t>
      </w:r>
    </w:p>
    <w:p w14:paraId="5E37D536" w14:textId="77777777" w:rsidR="00622659" w:rsidRPr="00622659" w:rsidRDefault="00622659" w:rsidP="00985EA4">
      <w:pPr>
        <w:shd w:val="clear" w:color="auto" w:fill="FFFFFF"/>
        <w:spacing w:before="100" w:beforeAutospacing="1" w:after="0"/>
        <w:textAlignment w:val="baseline"/>
        <w:rPr>
          <w:rFonts w:eastAsia="Times New Roman" w:cs="Times New Roman"/>
          <w:color w:val="000000"/>
          <w:szCs w:val="24"/>
          <w:lang w:eastAsia="hr-HR"/>
          <w14:ligatures w14:val="none"/>
        </w:rPr>
      </w:pPr>
      <w:r w:rsidRPr="00622659">
        <w:rPr>
          <w:rFonts w:eastAsia="Times New Roman" w:cs="Times New Roman"/>
          <w:color w:val="000000"/>
          <w:szCs w:val="24"/>
          <w:lang w:eastAsia="hr-HR"/>
          <w14:ligatures w14:val="none"/>
        </w:rPr>
        <w:t xml:space="preserve">Nakon proglašenja prirodne nepogode, u cilju dodjele novčanih sredstava za djelomičnu sanaciju šteta od prirodnih nepogoda, nadležna tijela iz članka 5. </w:t>
      </w:r>
      <w:r w:rsidRPr="00622659">
        <w:rPr>
          <w:rFonts w:eastAsia="Times New Roman" w:cs="Times New Roman"/>
          <w:i/>
          <w:iCs/>
          <w:color w:val="000000"/>
          <w:szCs w:val="24"/>
          <w:lang w:eastAsia="hr-HR"/>
          <w14:ligatures w14:val="none"/>
        </w:rPr>
        <w:t>Zakona</w:t>
      </w:r>
      <w:r w:rsidRPr="00622659">
        <w:rPr>
          <w:rFonts w:eastAsia="Times New Roman" w:cs="Times New Roman"/>
          <w:color w:val="000000"/>
          <w:szCs w:val="24"/>
          <w:lang w:eastAsia="hr-HR"/>
          <w14:ligatures w14:val="none"/>
        </w:rPr>
        <w:t xml:space="preserve"> provode sljedeće radnje:</w:t>
      </w:r>
    </w:p>
    <w:p w14:paraId="1EFB73BA" w14:textId="77777777" w:rsidR="00622659" w:rsidRPr="00985EA4" w:rsidRDefault="00622659" w:rsidP="00B12793">
      <w:pPr>
        <w:pStyle w:val="Odlomakpopisa"/>
        <w:numPr>
          <w:ilvl w:val="0"/>
          <w:numId w:val="39"/>
        </w:numPr>
        <w:shd w:val="clear" w:color="auto" w:fill="FFFFFF"/>
        <w:spacing w:before="0" w:after="40" w:line="240" w:lineRule="auto"/>
        <w:textAlignment w:val="baseline"/>
        <w:rPr>
          <w:rFonts w:eastAsia="Times New Roman" w:cs="Times New Roman"/>
          <w:color w:val="000000"/>
          <w:szCs w:val="24"/>
          <w:lang w:eastAsia="hr-HR"/>
          <w14:ligatures w14:val="none"/>
        </w:rPr>
      </w:pPr>
      <w:r w:rsidRPr="00985EA4">
        <w:rPr>
          <w:rFonts w:eastAsia="Times New Roman" w:cs="Times New Roman"/>
          <w:color w:val="000000"/>
          <w:szCs w:val="24"/>
          <w:lang w:eastAsia="hr-HR"/>
          <w14:ligatures w14:val="none"/>
        </w:rPr>
        <w:t>prijavu prve procjene štete u Registar šteta,</w:t>
      </w:r>
    </w:p>
    <w:p w14:paraId="2F936AC2" w14:textId="77777777" w:rsidR="00622659" w:rsidRPr="00985EA4" w:rsidRDefault="00622659" w:rsidP="00B12793">
      <w:pPr>
        <w:pStyle w:val="Odlomakpopisa"/>
        <w:numPr>
          <w:ilvl w:val="0"/>
          <w:numId w:val="39"/>
        </w:numPr>
        <w:shd w:val="clear" w:color="auto" w:fill="FFFFFF"/>
        <w:spacing w:before="0" w:after="40" w:line="240" w:lineRule="auto"/>
        <w:textAlignment w:val="baseline"/>
        <w:rPr>
          <w:rFonts w:eastAsia="Times New Roman" w:cs="Times New Roman"/>
          <w:color w:val="000000"/>
          <w:szCs w:val="24"/>
          <w:lang w:eastAsia="hr-HR"/>
          <w14:ligatures w14:val="none"/>
        </w:rPr>
      </w:pPr>
      <w:r w:rsidRPr="00985EA4">
        <w:rPr>
          <w:rFonts w:eastAsia="Times New Roman" w:cs="Times New Roman"/>
          <w:color w:val="000000"/>
          <w:szCs w:val="24"/>
          <w:lang w:eastAsia="hr-HR"/>
          <w14:ligatures w14:val="none"/>
        </w:rPr>
        <w:t xml:space="preserve">prijavu konačne procjene štete u Registar šteta, </w:t>
      </w:r>
    </w:p>
    <w:p w14:paraId="45735331" w14:textId="77777777" w:rsidR="00622659" w:rsidRPr="00985EA4" w:rsidRDefault="00622659" w:rsidP="00B12793">
      <w:pPr>
        <w:pStyle w:val="Odlomakpopisa"/>
        <w:numPr>
          <w:ilvl w:val="0"/>
          <w:numId w:val="39"/>
        </w:numPr>
        <w:shd w:val="clear" w:color="auto" w:fill="FFFFFF"/>
        <w:spacing w:before="0" w:after="40" w:line="240" w:lineRule="auto"/>
        <w:textAlignment w:val="baseline"/>
        <w:rPr>
          <w:rFonts w:eastAsia="Times New Roman" w:cs="Times New Roman"/>
          <w:color w:val="000000"/>
          <w:szCs w:val="24"/>
          <w:lang w:eastAsia="hr-HR"/>
          <w14:ligatures w14:val="none"/>
        </w:rPr>
      </w:pPr>
      <w:r w:rsidRPr="00985EA4">
        <w:rPr>
          <w:rFonts w:eastAsia="Times New Roman" w:cs="Times New Roman"/>
          <w:color w:val="000000"/>
          <w:szCs w:val="24"/>
          <w:lang w:eastAsia="hr-HR"/>
          <w14:ligatures w14:val="none"/>
        </w:rPr>
        <w:t>potvrdu konačne procjene štete u Registar šteta.</w:t>
      </w:r>
    </w:p>
    <w:p w14:paraId="744B59E9" w14:textId="77777777" w:rsidR="00622659" w:rsidRPr="00622659" w:rsidRDefault="00622659" w:rsidP="00622659">
      <w:pPr>
        <w:shd w:val="clear" w:color="auto" w:fill="FFFFFF"/>
        <w:spacing w:before="0" w:after="0"/>
        <w:textAlignment w:val="baseline"/>
        <w:rPr>
          <w:rFonts w:eastAsia="Times New Roman" w:cs="Times New Roman"/>
          <w:color w:val="000000"/>
          <w:szCs w:val="24"/>
          <w:highlight w:val="yellow"/>
          <w:lang w:eastAsia="hr-HR"/>
          <w14:ligatures w14:val="none"/>
        </w:rPr>
      </w:pPr>
    </w:p>
    <w:p w14:paraId="09C53B0E" w14:textId="4EBD93A7" w:rsidR="00FC3FCC" w:rsidRPr="00FC3FCC" w:rsidRDefault="00622659" w:rsidP="00622659">
      <w:pPr>
        <w:shd w:val="clear" w:color="auto" w:fill="FFFFFF"/>
        <w:spacing w:before="0" w:after="225"/>
        <w:textAlignment w:val="baseline"/>
        <w:rPr>
          <w:rFonts w:eastAsia="Times New Roman" w:cs="Times New Roman"/>
          <w:color w:val="000000"/>
          <w:szCs w:val="24"/>
          <w:lang w:eastAsia="hr-HR"/>
          <w14:ligatures w14:val="none"/>
        </w:rPr>
      </w:pPr>
      <w:r w:rsidRPr="00622659">
        <w:rPr>
          <w:rFonts w:eastAsia="Times New Roman" w:cs="Times New Roman"/>
          <w:color w:val="000000"/>
          <w:szCs w:val="24"/>
          <w:lang w:eastAsia="hr-HR"/>
          <w14:ligatures w14:val="none"/>
        </w:rPr>
        <w:t xml:space="preserve">Registar šteta je jedinstvena digitalna baza podataka o svim štetama nastalim zbog prirodnih nepogoda na području Republike Hrvatske. Sukladno članku 41. </w:t>
      </w:r>
      <w:r w:rsidRPr="00622659">
        <w:rPr>
          <w:rFonts w:eastAsia="Times New Roman" w:cs="Times New Roman"/>
          <w:i/>
          <w:iCs/>
          <w:color w:val="000000"/>
          <w:szCs w:val="24"/>
          <w:lang w:eastAsia="hr-HR"/>
          <w14:ligatures w14:val="none"/>
        </w:rPr>
        <w:t>Zakona,</w:t>
      </w:r>
      <w:r w:rsidRPr="00622659">
        <w:rPr>
          <w:rFonts w:eastAsia="Times New Roman" w:cs="Times New Roman"/>
          <w:color w:val="000000"/>
          <w:szCs w:val="24"/>
          <w:lang w:eastAsia="hr-HR"/>
          <w14:ligatures w14:val="none"/>
        </w:rPr>
        <w:t xml:space="preserve"> obveznik unosa podataka u Registar šteta na razini </w:t>
      </w:r>
      <w:r w:rsidR="00E37922" w:rsidRPr="00E37922">
        <w:rPr>
          <w:rFonts w:eastAsia="Times New Roman" w:cs="Times New Roman"/>
          <w:color w:val="000000"/>
          <w:szCs w:val="24"/>
          <w:lang w:eastAsia="hr-HR"/>
          <w14:ligatures w14:val="none"/>
        </w:rPr>
        <w:t xml:space="preserve">Općine Podstrana </w:t>
      </w:r>
      <w:r w:rsidRPr="00622659">
        <w:rPr>
          <w:rFonts w:eastAsia="Times New Roman" w:cs="Times New Roman"/>
          <w:color w:val="000000"/>
          <w:szCs w:val="24"/>
          <w:lang w:eastAsia="hr-HR"/>
          <w14:ligatures w14:val="none"/>
        </w:rPr>
        <w:t xml:space="preserve">je </w:t>
      </w:r>
      <w:r w:rsidR="00E37922">
        <w:rPr>
          <w:rFonts w:eastAsia="Times New Roman" w:cs="Times New Roman"/>
          <w:color w:val="000000"/>
          <w:szCs w:val="24"/>
          <w:lang w:eastAsia="hr-HR"/>
          <w14:ligatures w14:val="none"/>
        </w:rPr>
        <w:t>Općinsko</w:t>
      </w:r>
      <w:r w:rsidR="00C244BE">
        <w:rPr>
          <w:rFonts w:eastAsia="Times New Roman" w:cs="Times New Roman"/>
          <w:color w:val="000000"/>
          <w:szCs w:val="24"/>
          <w:lang w:eastAsia="hr-HR"/>
          <w14:ligatures w14:val="none"/>
        </w:rPr>
        <w:t xml:space="preserve"> povjerenstvo</w:t>
      </w:r>
      <w:r w:rsidRPr="00622659">
        <w:rPr>
          <w:rFonts w:eastAsia="Times New Roman" w:cs="Times New Roman"/>
          <w:color w:val="000000"/>
          <w:szCs w:val="24"/>
          <w:lang w:eastAsia="hr-HR"/>
          <w14:ligatures w14:val="none"/>
        </w:rPr>
        <w:t xml:space="preserve">. </w:t>
      </w:r>
    </w:p>
    <w:p w14:paraId="6E7741DA" w14:textId="79F0C492" w:rsidR="00622659" w:rsidRPr="00622659" w:rsidRDefault="00E37922" w:rsidP="00622659">
      <w:pPr>
        <w:shd w:val="clear" w:color="auto" w:fill="FFFFFF"/>
        <w:spacing w:before="0" w:after="225"/>
        <w:textAlignment w:val="baseline"/>
        <w:rPr>
          <w:rFonts w:eastAsia="Times New Roman" w:cs="Times New Roman"/>
          <w:color w:val="000000"/>
          <w:szCs w:val="24"/>
          <w:lang w:eastAsia="hr-HR"/>
          <w14:ligatures w14:val="none"/>
        </w:rPr>
      </w:pPr>
      <w:r>
        <w:rPr>
          <w:rFonts w:eastAsia="Times New Roman" w:cs="Times New Roman"/>
          <w:color w:val="000000"/>
          <w:szCs w:val="24"/>
          <w:lang w:eastAsia="hr-HR"/>
          <w14:ligatures w14:val="none"/>
        </w:rPr>
        <w:lastRenderedPageBreak/>
        <w:t>Općinsko</w:t>
      </w:r>
      <w:r w:rsidR="00C244BE">
        <w:rPr>
          <w:rFonts w:eastAsia="Times New Roman" w:cs="Times New Roman"/>
          <w:color w:val="000000"/>
          <w:szCs w:val="24"/>
          <w:lang w:eastAsia="hr-HR"/>
          <w14:ligatures w14:val="none"/>
        </w:rPr>
        <w:t xml:space="preserve"> povjerenstvo</w:t>
      </w:r>
      <w:r w:rsidR="00622659" w:rsidRPr="00622659">
        <w:rPr>
          <w:rFonts w:eastAsia="Times New Roman" w:cs="Times New Roman"/>
          <w:color w:val="000000"/>
          <w:szCs w:val="24"/>
          <w:lang w:eastAsia="hr-HR"/>
          <w14:ligatures w14:val="none"/>
        </w:rPr>
        <w:t xml:space="preserve"> u Registar šteta unosi prijave prvih procjena šteta i prijave konačnih procjena šteta, jedinstvene cijene te izvješća o utrošku dodijeljenih sredstava pomoći u skladu s obrascima i elektroničkim sučeljem. Podaci iz Registra šteta koriste se kao osnova za određenje sredstava pomoći za djelomičnu sanaciju šteta nastalih zbog prirodnih nepogoda te za izradu izvješća o radu Državnog povjerenstva.</w:t>
      </w:r>
    </w:p>
    <w:p w14:paraId="70264A1E" w14:textId="37DDF629" w:rsidR="00622659" w:rsidRPr="00622659" w:rsidRDefault="00622659" w:rsidP="00622659">
      <w:pPr>
        <w:shd w:val="clear" w:color="auto" w:fill="FFFFFF"/>
        <w:spacing w:before="0" w:after="225"/>
        <w:textAlignment w:val="baseline"/>
        <w:rPr>
          <w:rFonts w:eastAsia="Times New Roman" w:cs="Times New Roman"/>
          <w:color w:val="000000"/>
          <w:szCs w:val="24"/>
          <w:lang w:eastAsia="hr-HR"/>
          <w14:ligatures w14:val="none"/>
        </w:rPr>
      </w:pPr>
      <w:r w:rsidRPr="00622659">
        <w:rPr>
          <w:rFonts w:eastAsia="Times New Roman" w:cs="Times New Roman"/>
          <w:color w:val="000000"/>
          <w:szCs w:val="24"/>
          <w:lang w:eastAsia="hr-HR"/>
          <w14:ligatures w14:val="none"/>
        </w:rPr>
        <w:t xml:space="preserve">Sukladno članku 25. </w:t>
      </w:r>
      <w:r w:rsidRPr="00622659">
        <w:rPr>
          <w:rFonts w:eastAsia="Times New Roman" w:cs="Times New Roman"/>
          <w:i/>
          <w:iCs/>
          <w:color w:val="000000"/>
          <w:szCs w:val="24"/>
          <w:lang w:eastAsia="hr-HR"/>
          <w14:ligatures w14:val="none"/>
        </w:rPr>
        <w:t>Zakona</w:t>
      </w:r>
      <w:r w:rsidRPr="00622659">
        <w:rPr>
          <w:rFonts w:eastAsia="Times New Roman" w:cs="Times New Roman"/>
          <w:color w:val="000000"/>
          <w:szCs w:val="24"/>
          <w:lang w:eastAsia="hr-HR"/>
          <w14:ligatures w14:val="none"/>
        </w:rPr>
        <w:t>, oštećenik nakon nastanka prirodne nepogode prijavljuje štetu na imovini povjerenstvu</w:t>
      </w:r>
      <w:r w:rsidR="00FC3FCC" w:rsidRPr="00FC3FCC">
        <w:rPr>
          <w:rFonts w:eastAsia="Times New Roman" w:cs="Times New Roman"/>
          <w:color w:val="000000"/>
          <w:szCs w:val="24"/>
          <w:lang w:eastAsia="hr-HR"/>
          <w14:ligatures w14:val="none"/>
        </w:rPr>
        <w:t xml:space="preserve"> za procjenu šteta od prirodnih nepogoda</w:t>
      </w:r>
      <w:r w:rsidR="00FC3FCC">
        <w:rPr>
          <w:rFonts w:eastAsia="Times New Roman" w:cs="Times New Roman"/>
          <w:color w:val="000000"/>
          <w:szCs w:val="24"/>
          <w:lang w:eastAsia="hr-HR"/>
          <w14:ligatures w14:val="none"/>
        </w:rPr>
        <w:t xml:space="preserve"> pogođenog </w:t>
      </w:r>
      <w:r w:rsidR="00FC3FCC" w:rsidRPr="00FC3FCC">
        <w:rPr>
          <w:rFonts w:eastAsia="Times New Roman" w:cs="Times New Roman"/>
          <w:color w:val="000000"/>
          <w:szCs w:val="24"/>
          <w:lang w:eastAsia="hr-HR"/>
          <w14:ligatures w14:val="none"/>
        </w:rPr>
        <w:t>JLS-a</w:t>
      </w:r>
      <w:r w:rsidRPr="00622659">
        <w:rPr>
          <w:rFonts w:eastAsia="Times New Roman" w:cs="Times New Roman"/>
          <w:color w:val="000000"/>
          <w:szCs w:val="24"/>
          <w:lang w:eastAsia="hr-HR"/>
          <w14:ligatures w14:val="none"/>
        </w:rPr>
        <w:t xml:space="preserve"> u pisanom obliku, na propisanom obrascu</w:t>
      </w:r>
      <w:r w:rsidR="00EB1F73">
        <w:rPr>
          <w:rFonts w:eastAsia="Times New Roman" w:cs="Times New Roman"/>
          <w:color w:val="000000"/>
          <w:szCs w:val="24"/>
          <w:lang w:eastAsia="hr-HR"/>
          <w14:ligatures w14:val="none"/>
        </w:rPr>
        <w:t xml:space="preserve"> </w:t>
      </w:r>
      <w:r w:rsidR="00EB1F73" w:rsidRPr="00EB1F73">
        <w:rPr>
          <w:rFonts w:eastAsia="Times New Roman" w:cs="Times New Roman"/>
          <w:b/>
          <w:bCs/>
          <w:color w:val="000000"/>
          <w:szCs w:val="24"/>
          <w:lang w:eastAsia="hr-HR"/>
          <w14:ligatures w14:val="none"/>
        </w:rPr>
        <w:t>(Prilog 2.)</w:t>
      </w:r>
      <w:r w:rsidR="001D00F7">
        <w:rPr>
          <w:rFonts w:eastAsia="Times New Roman" w:cs="Times New Roman"/>
          <w:color w:val="000000"/>
          <w:szCs w:val="24"/>
          <w:lang w:eastAsia="hr-HR"/>
          <w14:ligatures w14:val="none"/>
        </w:rPr>
        <w:t xml:space="preserve">, </w:t>
      </w:r>
      <w:r w:rsidRPr="00622659">
        <w:rPr>
          <w:rFonts w:eastAsia="Times New Roman" w:cs="Times New Roman"/>
          <w:color w:val="000000"/>
          <w:szCs w:val="24"/>
          <w:lang w:eastAsia="hr-HR"/>
          <w14:ligatures w14:val="none"/>
        </w:rPr>
        <w:t xml:space="preserve">najkasnije u roku od 8 dana od dana donošenja Odluke o proglašenju prirodne nepogode. </w:t>
      </w:r>
    </w:p>
    <w:p w14:paraId="07F65FE8" w14:textId="77777777" w:rsidR="00622659" w:rsidRPr="00622659" w:rsidRDefault="00622659" w:rsidP="00622659">
      <w:pPr>
        <w:shd w:val="clear" w:color="auto" w:fill="FFFFFF"/>
        <w:tabs>
          <w:tab w:val="left" w:pos="5954"/>
        </w:tabs>
        <w:spacing w:before="0" w:after="48" w:line="480" w:lineRule="auto"/>
        <w:textAlignment w:val="baseline"/>
        <w:rPr>
          <w:rFonts w:eastAsia="Times New Roman" w:cs="Times New Roman"/>
          <w:b/>
          <w:bCs/>
          <w:i/>
          <w:iCs/>
          <w:szCs w:val="24"/>
          <w:u w:val="single"/>
          <w:shd w:val="clear" w:color="auto" w:fill="FFFFFF"/>
          <w:lang w:eastAsia="hr-HR"/>
          <w14:ligatures w14:val="none"/>
        </w:rPr>
      </w:pPr>
      <w:r w:rsidRPr="00622659">
        <w:rPr>
          <w:rFonts w:eastAsia="Times New Roman" w:cs="Times New Roman"/>
          <w:b/>
          <w:bCs/>
          <w:i/>
          <w:iCs/>
          <w:szCs w:val="24"/>
          <w:u w:val="single"/>
          <w:shd w:val="clear" w:color="auto" w:fill="FFFFFF"/>
          <w:lang w:eastAsia="hr-HR"/>
          <w14:ligatures w14:val="none"/>
        </w:rPr>
        <w:t>Procjena štete na građevinama</w:t>
      </w:r>
    </w:p>
    <w:p w14:paraId="11C9F644" w14:textId="77777777" w:rsidR="00622659" w:rsidRPr="00622659" w:rsidRDefault="00622659" w:rsidP="00622659">
      <w:pPr>
        <w:shd w:val="clear" w:color="auto" w:fill="FFFFFF"/>
        <w:tabs>
          <w:tab w:val="left" w:pos="5954"/>
        </w:tabs>
        <w:spacing w:before="0" w:after="48"/>
        <w:textAlignment w:val="baseline"/>
        <w:rPr>
          <w:rFonts w:eastAsia="Times New Roman" w:cs="Times New Roman"/>
          <w:szCs w:val="24"/>
          <w:lang w:eastAsia="hr-HR"/>
          <w14:ligatures w14:val="none"/>
        </w:rPr>
      </w:pPr>
      <w:r w:rsidRPr="00622659">
        <w:rPr>
          <w:rFonts w:eastAsia="Times New Roman" w:cs="Times New Roman"/>
          <w:color w:val="000000"/>
          <w:szCs w:val="24"/>
          <w:lang w:eastAsia="hr-HR"/>
          <w14:ligatures w14:val="none"/>
        </w:rPr>
        <w:t>Prema članku 6. Pravilnika o registru šteta od prirodnih nepogoda, š</w:t>
      </w:r>
      <w:r w:rsidRPr="00622659">
        <w:rPr>
          <w:rFonts w:eastAsia="Times New Roman" w:cs="Times New Roman"/>
          <w:color w:val="231F20"/>
          <w:szCs w:val="24"/>
          <w:lang w:eastAsia="hr-HR"/>
          <w14:ligatures w14:val="none"/>
        </w:rPr>
        <w:t xml:space="preserve">teta od prirodne nepogode na </w:t>
      </w:r>
      <w:r w:rsidRPr="00622659">
        <w:rPr>
          <w:rFonts w:eastAsia="Times New Roman" w:cs="Times New Roman"/>
          <w:szCs w:val="24"/>
          <w:lang w:eastAsia="hr-HR"/>
          <w14:ligatures w14:val="none"/>
        </w:rPr>
        <w:t>građevini procjenjuje se u kunama</w:t>
      </w:r>
      <w:r w:rsidRPr="00622659">
        <w:rPr>
          <w:rFonts w:eastAsia="Times New Roman" w:cs="Times New Roman"/>
          <w:szCs w:val="24"/>
          <w:vertAlign w:val="superscript"/>
          <w:lang w:eastAsia="hr-HR"/>
          <w14:ligatures w14:val="none"/>
        </w:rPr>
        <w:footnoteReference w:id="1"/>
      </w:r>
      <w:r w:rsidRPr="00622659">
        <w:rPr>
          <w:rFonts w:eastAsia="Times New Roman" w:cs="Times New Roman"/>
          <w:szCs w:val="24"/>
          <w:lang w:eastAsia="hr-HR"/>
          <w14:ligatures w14:val="none"/>
        </w:rPr>
        <w:t xml:space="preserve"> po formuli:</w:t>
      </w:r>
    </w:p>
    <w:p w14:paraId="0BF93DE9" w14:textId="77777777" w:rsidR="00622659" w:rsidRPr="00622659" w:rsidRDefault="00622659" w:rsidP="00622659">
      <w:pPr>
        <w:shd w:val="clear" w:color="auto" w:fill="FFFFFF"/>
        <w:tabs>
          <w:tab w:val="left" w:pos="5954"/>
        </w:tabs>
        <w:spacing w:before="136" w:after="24"/>
        <w:jc w:val="center"/>
        <w:textAlignment w:val="baseline"/>
        <w:rPr>
          <w:rFonts w:eastAsia="Times New Roman" w:cs="Times New Roman"/>
          <w:i/>
          <w:iCs/>
          <w:szCs w:val="24"/>
          <w:lang w:eastAsia="hr-HR"/>
          <w14:ligatures w14:val="none"/>
        </w:rPr>
      </w:pPr>
      <w:r w:rsidRPr="00622659">
        <w:rPr>
          <w:rFonts w:eastAsia="Times New Roman" w:cs="Times New Roman"/>
          <w:i/>
          <w:iCs/>
          <w:szCs w:val="24"/>
          <w:lang w:eastAsia="hr-HR"/>
          <w14:ligatures w14:val="none"/>
        </w:rPr>
        <w:t>Š = C · A · P · E</w:t>
      </w:r>
    </w:p>
    <w:p w14:paraId="73C8D7C0" w14:textId="77777777" w:rsidR="00622659" w:rsidRPr="00622659" w:rsidRDefault="00622659" w:rsidP="00622659">
      <w:pPr>
        <w:shd w:val="clear" w:color="auto" w:fill="FFFFFF"/>
        <w:tabs>
          <w:tab w:val="left" w:pos="5954"/>
        </w:tabs>
        <w:spacing w:before="0" w:after="48"/>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gdje je:</w:t>
      </w:r>
    </w:p>
    <w:p w14:paraId="7B09E538" w14:textId="77777777" w:rsidR="00622659" w:rsidRPr="00622659" w:rsidRDefault="00622659" w:rsidP="00B12793">
      <w:pPr>
        <w:numPr>
          <w:ilvl w:val="0"/>
          <w:numId w:val="10"/>
        </w:numPr>
        <w:shd w:val="clear" w:color="auto" w:fill="FFFFFF"/>
        <w:tabs>
          <w:tab w:val="left" w:pos="5954"/>
        </w:tabs>
        <w:spacing w:before="0" w:after="48"/>
        <w:textAlignment w:val="baseline"/>
        <w:rPr>
          <w:rFonts w:eastAsia="Times New Roman" w:cs="Times New Roman"/>
          <w:i/>
          <w:iCs/>
          <w:sz w:val="22"/>
          <w:lang w:eastAsia="hr-HR"/>
          <w14:ligatures w14:val="none"/>
        </w:rPr>
      </w:pPr>
      <w:r w:rsidRPr="00622659">
        <w:rPr>
          <w:rFonts w:eastAsia="Times New Roman" w:cs="Times New Roman"/>
          <w:i/>
          <w:iCs/>
          <w:sz w:val="22"/>
          <w:lang w:eastAsia="hr-HR"/>
          <w14:ligatures w14:val="none"/>
        </w:rPr>
        <w:t>C - važeća tržišna cijena (samo troškovi građenja) nove građevine po jedinici mjere (m</w:t>
      </w:r>
      <w:r w:rsidRPr="00622659">
        <w:rPr>
          <w:rFonts w:eastAsia="Times New Roman" w:cs="Times New Roman"/>
          <w:i/>
          <w:iCs/>
          <w:sz w:val="22"/>
          <w:vertAlign w:val="superscript"/>
          <w:lang w:eastAsia="hr-HR"/>
          <w14:ligatures w14:val="none"/>
        </w:rPr>
        <w:t>3</w:t>
      </w:r>
      <w:r w:rsidRPr="00622659">
        <w:rPr>
          <w:rFonts w:eastAsia="Times New Roman" w:cs="Times New Roman"/>
          <w:i/>
          <w:iCs/>
          <w:sz w:val="22"/>
          <w:lang w:eastAsia="hr-HR"/>
          <w14:ligatures w14:val="none"/>
        </w:rPr>
        <w:t>, m</w:t>
      </w:r>
      <w:r w:rsidRPr="00622659">
        <w:rPr>
          <w:rFonts w:eastAsia="Times New Roman" w:cs="Times New Roman"/>
          <w:i/>
          <w:iCs/>
          <w:sz w:val="22"/>
          <w:vertAlign w:val="superscript"/>
          <w:lang w:eastAsia="hr-HR"/>
          <w14:ligatures w14:val="none"/>
        </w:rPr>
        <w:t>2</w:t>
      </w:r>
      <w:r w:rsidRPr="00622659">
        <w:rPr>
          <w:rFonts w:eastAsia="Times New Roman" w:cs="Times New Roman"/>
          <w:i/>
          <w:iCs/>
          <w:sz w:val="22"/>
          <w:lang w:eastAsia="hr-HR"/>
          <w14:ligatures w14:val="none"/>
        </w:rPr>
        <w:t>, m</w:t>
      </w:r>
      <w:r w:rsidRPr="00622659">
        <w:rPr>
          <w:rFonts w:eastAsia="Times New Roman" w:cs="Times New Roman"/>
          <w:i/>
          <w:iCs/>
          <w:sz w:val="22"/>
          <w:vertAlign w:val="superscript"/>
          <w:lang w:eastAsia="hr-HR"/>
          <w14:ligatures w14:val="none"/>
        </w:rPr>
        <w:t>1</w:t>
      </w:r>
      <w:r w:rsidRPr="00622659">
        <w:rPr>
          <w:rFonts w:eastAsia="Times New Roman" w:cs="Times New Roman"/>
          <w:i/>
          <w:iCs/>
          <w:sz w:val="22"/>
          <w:lang w:eastAsia="hr-HR"/>
          <w14:ligatures w14:val="none"/>
        </w:rPr>
        <w:t>)</w:t>
      </w:r>
    </w:p>
    <w:p w14:paraId="45AB9AF1" w14:textId="77777777" w:rsidR="00622659" w:rsidRPr="00622659" w:rsidRDefault="00622659" w:rsidP="00B12793">
      <w:pPr>
        <w:numPr>
          <w:ilvl w:val="0"/>
          <w:numId w:val="10"/>
        </w:numPr>
        <w:shd w:val="clear" w:color="auto" w:fill="FFFFFF"/>
        <w:tabs>
          <w:tab w:val="left" w:pos="5954"/>
        </w:tabs>
        <w:spacing w:before="0" w:after="48"/>
        <w:textAlignment w:val="baseline"/>
        <w:rPr>
          <w:rFonts w:eastAsia="Times New Roman" w:cs="Times New Roman"/>
          <w:i/>
          <w:iCs/>
          <w:sz w:val="22"/>
          <w:lang w:eastAsia="hr-HR"/>
          <w14:ligatures w14:val="none"/>
        </w:rPr>
      </w:pPr>
      <w:r w:rsidRPr="00622659">
        <w:rPr>
          <w:rFonts w:eastAsia="Times New Roman" w:cs="Times New Roman"/>
          <w:i/>
          <w:iCs/>
          <w:sz w:val="22"/>
          <w:lang w:eastAsia="hr-HR"/>
          <w14:ligatures w14:val="none"/>
        </w:rPr>
        <w:t>A - veličina građevine izražena u m</w:t>
      </w:r>
      <w:r w:rsidRPr="00622659">
        <w:rPr>
          <w:rFonts w:eastAsia="Times New Roman" w:cs="Times New Roman"/>
          <w:i/>
          <w:iCs/>
          <w:sz w:val="22"/>
          <w:vertAlign w:val="superscript"/>
          <w:lang w:eastAsia="hr-HR"/>
          <w14:ligatures w14:val="none"/>
        </w:rPr>
        <w:t>3</w:t>
      </w:r>
      <w:r w:rsidRPr="00622659">
        <w:rPr>
          <w:rFonts w:eastAsia="Times New Roman" w:cs="Times New Roman"/>
          <w:i/>
          <w:iCs/>
          <w:sz w:val="22"/>
          <w:lang w:eastAsia="hr-HR"/>
          <w14:ligatures w14:val="none"/>
        </w:rPr>
        <w:t>, m</w:t>
      </w:r>
      <w:r w:rsidRPr="00622659">
        <w:rPr>
          <w:rFonts w:eastAsia="Times New Roman" w:cs="Times New Roman"/>
          <w:i/>
          <w:iCs/>
          <w:sz w:val="22"/>
          <w:vertAlign w:val="superscript"/>
          <w:lang w:eastAsia="hr-HR"/>
          <w14:ligatures w14:val="none"/>
        </w:rPr>
        <w:t>2</w:t>
      </w:r>
      <w:r w:rsidRPr="00622659">
        <w:rPr>
          <w:rFonts w:eastAsia="Times New Roman" w:cs="Times New Roman"/>
          <w:i/>
          <w:iCs/>
          <w:sz w:val="22"/>
          <w:lang w:eastAsia="hr-HR"/>
          <w14:ligatures w14:val="none"/>
        </w:rPr>
        <w:t> ili m1</w:t>
      </w:r>
    </w:p>
    <w:p w14:paraId="6363E44B" w14:textId="77777777" w:rsidR="00622659" w:rsidRPr="00622659" w:rsidRDefault="00622659" w:rsidP="00B12793">
      <w:pPr>
        <w:numPr>
          <w:ilvl w:val="0"/>
          <w:numId w:val="10"/>
        </w:numPr>
        <w:shd w:val="clear" w:color="auto" w:fill="FFFFFF"/>
        <w:tabs>
          <w:tab w:val="left" w:pos="5954"/>
        </w:tabs>
        <w:spacing w:before="0" w:after="48"/>
        <w:textAlignment w:val="baseline"/>
        <w:rPr>
          <w:rFonts w:eastAsia="Times New Roman" w:cs="Times New Roman"/>
          <w:i/>
          <w:iCs/>
          <w:sz w:val="22"/>
          <w:lang w:eastAsia="hr-HR"/>
          <w14:ligatures w14:val="none"/>
        </w:rPr>
      </w:pPr>
      <w:r w:rsidRPr="00622659">
        <w:rPr>
          <w:rFonts w:eastAsia="Times New Roman" w:cs="Times New Roman"/>
          <w:i/>
          <w:iCs/>
          <w:sz w:val="22"/>
          <w:lang w:eastAsia="hr-HR"/>
          <w14:ligatures w14:val="none"/>
        </w:rPr>
        <w:t>P - oštećenje građevine kao cjeline koje se izražava brojevima od 0,0 do 1,0 u koracima po 0,10. Za potpuno uništenu građevinu oštećenje je P=1,00.</w:t>
      </w:r>
    </w:p>
    <w:p w14:paraId="0A39FBCC" w14:textId="60E4A9F9" w:rsidR="00622659" w:rsidRPr="00622659" w:rsidRDefault="00622659" w:rsidP="00B12793">
      <w:pPr>
        <w:numPr>
          <w:ilvl w:val="0"/>
          <w:numId w:val="10"/>
        </w:numPr>
        <w:shd w:val="clear" w:color="auto" w:fill="FFFFFF"/>
        <w:tabs>
          <w:tab w:val="left" w:pos="5954"/>
        </w:tabs>
        <w:spacing w:before="0" w:after="48"/>
        <w:textAlignment w:val="baseline"/>
        <w:rPr>
          <w:rFonts w:eastAsia="Times New Roman" w:cs="Times New Roman"/>
          <w:i/>
          <w:iCs/>
          <w:sz w:val="22"/>
          <w:lang w:eastAsia="hr-HR"/>
          <w14:ligatures w14:val="none"/>
        </w:rPr>
      </w:pPr>
      <w:r w:rsidRPr="00622659">
        <w:rPr>
          <w:rFonts w:eastAsia="Times New Roman" w:cs="Times New Roman"/>
          <w:i/>
          <w:iCs/>
          <w:sz w:val="22"/>
          <w:lang w:eastAsia="hr-HR"/>
          <w14:ligatures w14:val="none"/>
        </w:rPr>
        <w:t xml:space="preserve">E - koeficijent istrošenosti građevine </w:t>
      </w:r>
      <w:r w:rsidR="00EB1F73" w:rsidRPr="00EB1F73">
        <w:rPr>
          <w:rFonts w:eastAsia="Times New Roman" w:cs="Times New Roman"/>
          <w:b/>
          <w:bCs/>
          <w:i/>
          <w:iCs/>
          <w:sz w:val="22"/>
          <w:lang w:eastAsia="hr-HR"/>
          <w14:ligatures w14:val="none"/>
        </w:rPr>
        <w:t>(Prilog 3.)</w:t>
      </w:r>
    </w:p>
    <w:p w14:paraId="6D7D7FD2" w14:textId="281928A8" w:rsidR="00985EA4" w:rsidRDefault="00622659" w:rsidP="00622659">
      <w:pPr>
        <w:shd w:val="clear" w:color="auto" w:fill="FFFFFF"/>
        <w:tabs>
          <w:tab w:val="left" w:pos="5954"/>
        </w:tabs>
        <w:spacing w:before="240" w:after="48"/>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Veličina građevine (A) određuje se za jedinicu mjere koja je primjerena utvrđenoj cijeni, npr. za neto površinu, za dužni metar, za kubni metar i sl. Kod stambenih i poslovnih zgrada izračunava se bruto površina, kako bi se dobila neto površina koja je rezultat umnoška bruto površine s koeficijentom K</w:t>
      </w:r>
      <w:r w:rsidR="00EB1F73">
        <w:rPr>
          <w:rFonts w:eastAsia="Times New Roman" w:cs="Times New Roman"/>
          <w:szCs w:val="24"/>
          <w:lang w:eastAsia="hr-HR"/>
          <w14:ligatures w14:val="none"/>
        </w:rPr>
        <w:t xml:space="preserve"> </w:t>
      </w:r>
      <w:r w:rsidR="00EB1F73" w:rsidRPr="00EB1F73">
        <w:rPr>
          <w:rFonts w:eastAsia="Times New Roman" w:cs="Times New Roman"/>
          <w:b/>
          <w:bCs/>
          <w:szCs w:val="24"/>
          <w:lang w:eastAsia="hr-HR"/>
          <w14:ligatures w14:val="none"/>
        </w:rPr>
        <w:t>(Prilog 4.)</w:t>
      </w:r>
      <w:r w:rsidR="00EB1F73">
        <w:rPr>
          <w:rFonts w:eastAsia="Times New Roman" w:cs="Times New Roman"/>
          <w:szCs w:val="24"/>
          <w:lang w:eastAsia="hr-HR"/>
          <w14:ligatures w14:val="none"/>
        </w:rPr>
        <w:t xml:space="preserve"> </w:t>
      </w:r>
      <w:r w:rsidR="001D00F7">
        <w:rPr>
          <w:rFonts w:eastAsia="Times New Roman" w:cs="Times New Roman"/>
          <w:szCs w:val="24"/>
          <w:lang w:eastAsia="hr-HR"/>
          <w14:ligatures w14:val="none"/>
        </w:rPr>
        <w:t xml:space="preserve">. </w:t>
      </w:r>
      <w:r w:rsidRPr="00622659">
        <w:rPr>
          <w:rFonts w:eastAsia="Times New Roman" w:cs="Times New Roman"/>
          <w:szCs w:val="24"/>
          <w:lang w:eastAsia="hr-HR"/>
          <w14:ligatures w14:val="none"/>
        </w:rPr>
        <w:t xml:space="preserve">Oštećenje »P« utvrđuje </w:t>
      </w:r>
      <w:r w:rsidR="00985EA4" w:rsidRPr="00622659">
        <w:rPr>
          <w:rFonts w:eastAsia="Times New Roman" w:cs="Times New Roman"/>
          <w:color w:val="000000"/>
          <w:szCs w:val="24"/>
          <w:lang w:eastAsia="hr-HR"/>
          <w14:ligatures w14:val="none"/>
        </w:rPr>
        <w:t>povjerenstv</w:t>
      </w:r>
      <w:r w:rsidR="00985EA4">
        <w:rPr>
          <w:rFonts w:eastAsia="Times New Roman" w:cs="Times New Roman"/>
          <w:color w:val="000000"/>
          <w:szCs w:val="24"/>
          <w:lang w:eastAsia="hr-HR"/>
          <w14:ligatures w14:val="none"/>
        </w:rPr>
        <w:t>o</w:t>
      </w:r>
      <w:r w:rsidR="00985EA4" w:rsidRPr="00FC3FCC">
        <w:rPr>
          <w:rFonts w:eastAsia="Times New Roman" w:cs="Times New Roman"/>
          <w:color w:val="000000"/>
          <w:szCs w:val="24"/>
          <w:lang w:eastAsia="hr-HR"/>
          <w14:ligatures w14:val="none"/>
        </w:rPr>
        <w:t xml:space="preserve"> za procjenu šteta od prirodnih nepogoda</w:t>
      </w:r>
      <w:r w:rsidR="00985EA4">
        <w:rPr>
          <w:rFonts w:eastAsia="Times New Roman" w:cs="Times New Roman"/>
          <w:color w:val="000000"/>
          <w:szCs w:val="24"/>
          <w:lang w:eastAsia="hr-HR"/>
          <w14:ligatures w14:val="none"/>
        </w:rPr>
        <w:t xml:space="preserve"> pogođenog </w:t>
      </w:r>
      <w:r w:rsidR="00985EA4" w:rsidRPr="00FC3FCC">
        <w:rPr>
          <w:rFonts w:eastAsia="Times New Roman" w:cs="Times New Roman"/>
          <w:color w:val="000000"/>
          <w:szCs w:val="24"/>
          <w:lang w:eastAsia="hr-HR"/>
          <w14:ligatures w14:val="none"/>
        </w:rPr>
        <w:t>JLS-a</w:t>
      </w:r>
      <w:r w:rsidR="00985EA4" w:rsidRPr="00622659">
        <w:rPr>
          <w:rFonts w:eastAsia="Times New Roman" w:cs="Times New Roman"/>
          <w:color w:val="000000"/>
          <w:szCs w:val="24"/>
          <w:lang w:eastAsia="hr-HR"/>
          <w14:ligatures w14:val="none"/>
        </w:rPr>
        <w:t xml:space="preserve"> </w:t>
      </w:r>
      <w:r w:rsidRPr="00622659">
        <w:rPr>
          <w:rFonts w:eastAsia="Times New Roman" w:cs="Times New Roman"/>
          <w:szCs w:val="24"/>
          <w:lang w:eastAsia="hr-HR"/>
          <w14:ligatures w14:val="none"/>
        </w:rPr>
        <w:t xml:space="preserve">pregledom oštećene građevine. </w:t>
      </w:r>
    </w:p>
    <w:p w14:paraId="029D9CC5" w14:textId="77777777" w:rsidR="00985EA4" w:rsidRPr="00985EA4" w:rsidRDefault="00622659" w:rsidP="00985EA4">
      <w:pPr>
        <w:shd w:val="clear" w:color="auto" w:fill="FFFFFF"/>
        <w:tabs>
          <w:tab w:val="left" w:pos="5954"/>
        </w:tabs>
        <w:spacing w:before="240" w:after="48"/>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Osim navedenom formulom, šteta se može procijeniti i primjenom troškovničke metode, tj. izradom troškovnika radova potrebnih za dovođenje građevine u stanje prije nepogode. Za pojedinačnu štetu veću od 200.000, 00 kuna  (</w:t>
      </w:r>
      <w:r w:rsidR="00985EA4">
        <w:rPr>
          <w:rFonts w:eastAsia="Times New Roman" w:cs="Times New Roman"/>
          <w:szCs w:val="24"/>
          <w:lang w:eastAsia="hr-HR"/>
          <w14:ligatures w14:val="none"/>
        </w:rPr>
        <w:t xml:space="preserve">sada </w:t>
      </w:r>
      <w:r w:rsidRPr="00622659">
        <w:rPr>
          <w:rFonts w:eastAsia="Times New Roman" w:cs="Times New Roman"/>
          <w:szCs w:val="24"/>
          <w:lang w:eastAsia="hr-HR"/>
          <w14:ligatures w14:val="none"/>
        </w:rPr>
        <w:t>26.544,56 eura), potrebno je dostaviti fotodokumentaciju oštećene građevine.</w:t>
      </w:r>
    </w:p>
    <w:p w14:paraId="7393E03E" w14:textId="77777777" w:rsidR="00622659" w:rsidRPr="00622659" w:rsidRDefault="00622659" w:rsidP="00622659">
      <w:pPr>
        <w:shd w:val="clear" w:color="auto" w:fill="FFFFFF"/>
        <w:tabs>
          <w:tab w:val="left" w:pos="5954"/>
        </w:tabs>
        <w:spacing w:before="240" w:after="225"/>
        <w:textAlignment w:val="baseline"/>
        <w:rPr>
          <w:rFonts w:eastAsia="Times New Roman" w:cs="Times New Roman"/>
          <w:b/>
          <w:bCs/>
          <w:i/>
          <w:iCs/>
          <w:szCs w:val="24"/>
          <w:u w:val="single"/>
          <w:shd w:val="clear" w:color="auto" w:fill="FFFFFF"/>
          <w:lang w:eastAsia="hr-HR"/>
          <w14:ligatures w14:val="none"/>
        </w:rPr>
      </w:pPr>
      <w:r w:rsidRPr="00622659">
        <w:rPr>
          <w:rFonts w:eastAsia="Times New Roman" w:cs="Times New Roman"/>
          <w:b/>
          <w:bCs/>
          <w:i/>
          <w:iCs/>
          <w:szCs w:val="24"/>
          <w:u w:val="single"/>
          <w:shd w:val="clear" w:color="auto" w:fill="FFFFFF"/>
          <w:lang w:eastAsia="hr-HR"/>
          <w14:ligatures w14:val="none"/>
        </w:rPr>
        <w:t>Procjena štete na opremi</w:t>
      </w:r>
    </w:p>
    <w:p w14:paraId="0B0EB0F3" w14:textId="77777777" w:rsidR="00622659" w:rsidRPr="00622659" w:rsidRDefault="00622659" w:rsidP="00622659">
      <w:pPr>
        <w:shd w:val="clear" w:color="auto" w:fill="FFFFFF"/>
        <w:tabs>
          <w:tab w:val="left" w:pos="5954"/>
        </w:tabs>
        <w:spacing w:before="0" w:after="48"/>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Prema članku 7. Pravilnika o registru šteta od prirodnih nepogoda</w:t>
      </w:r>
      <w:r w:rsidR="00985EA4">
        <w:rPr>
          <w:rFonts w:eastAsia="Times New Roman" w:cs="Times New Roman"/>
          <w:szCs w:val="24"/>
          <w:lang w:eastAsia="hr-HR"/>
          <w14:ligatures w14:val="none"/>
        </w:rPr>
        <w:t xml:space="preserve"> (NN 65/19)</w:t>
      </w:r>
      <w:r w:rsidRPr="00622659">
        <w:rPr>
          <w:rFonts w:eastAsia="Times New Roman" w:cs="Times New Roman"/>
          <w:szCs w:val="24"/>
          <w:lang w:eastAsia="hr-HR"/>
          <w14:ligatures w14:val="none"/>
        </w:rPr>
        <w:t>, šteta od prirodne nepogode na opremi procjenjuje se u kunama</w:t>
      </w:r>
      <w:r w:rsidRPr="00622659">
        <w:rPr>
          <w:rFonts w:eastAsia="Times New Roman" w:cs="Times New Roman"/>
          <w:szCs w:val="24"/>
          <w:vertAlign w:val="superscript"/>
          <w:lang w:eastAsia="hr-HR"/>
          <w14:ligatures w14:val="none"/>
        </w:rPr>
        <w:footnoteReference w:id="2"/>
      </w:r>
      <w:r w:rsidRPr="00622659">
        <w:rPr>
          <w:rFonts w:eastAsia="Times New Roman" w:cs="Times New Roman"/>
          <w:szCs w:val="24"/>
          <w:lang w:eastAsia="hr-HR"/>
          <w14:ligatures w14:val="none"/>
        </w:rPr>
        <w:t xml:space="preserve"> po formuli:</w:t>
      </w:r>
    </w:p>
    <w:p w14:paraId="4DA71F96" w14:textId="77777777" w:rsidR="00985EA4" w:rsidRDefault="00622659" w:rsidP="00985EA4">
      <w:pPr>
        <w:shd w:val="clear" w:color="auto" w:fill="FFFFFF"/>
        <w:tabs>
          <w:tab w:val="left" w:pos="5954"/>
        </w:tabs>
        <w:spacing w:before="136" w:after="24"/>
        <w:jc w:val="center"/>
        <w:textAlignment w:val="baseline"/>
        <w:rPr>
          <w:rFonts w:eastAsia="Times New Roman" w:cs="Times New Roman"/>
          <w:i/>
          <w:iCs/>
          <w:szCs w:val="24"/>
          <w:lang w:eastAsia="hr-HR"/>
          <w14:ligatures w14:val="none"/>
        </w:rPr>
      </w:pPr>
      <w:r w:rsidRPr="00622659">
        <w:rPr>
          <w:rFonts w:eastAsia="Times New Roman" w:cs="Times New Roman"/>
          <w:i/>
          <w:iCs/>
          <w:szCs w:val="24"/>
          <w:lang w:eastAsia="hr-HR"/>
          <w14:ligatures w14:val="none"/>
        </w:rPr>
        <w:t>Š = C · E · P</w:t>
      </w:r>
    </w:p>
    <w:p w14:paraId="1F739802" w14:textId="77777777" w:rsidR="00622659" w:rsidRPr="00622659" w:rsidRDefault="00622659" w:rsidP="00622659">
      <w:pPr>
        <w:shd w:val="clear" w:color="auto" w:fill="FFFFFF"/>
        <w:tabs>
          <w:tab w:val="left" w:pos="5954"/>
        </w:tabs>
        <w:spacing w:before="0" w:after="48"/>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lastRenderedPageBreak/>
        <w:t>gdje je:</w:t>
      </w:r>
    </w:p>
    <w:p w14:paraId="309B4863" w14:textId="77777777" w:rsidR="00622659" w:rsidRPr="00622659" w:rsidRDefault="00622659" w:rsidP="00B12793">
      <w:pPr>
        <w:numPr>
          <w:ilvl w:val="0"/>
          <w:numId w:val="10"/>
        </w:numPr>
        <w:shd w:val="clear" w:color="auto" w:fill="FFFFFF"/>
        <w:tabs>
          <w:tab w:val="left" w:pos="5954"/>
        </w:tabs>
        <w:spacing w:before="0" w:after="48" w:line="240" w:lineRule="auto"/>
        <w:textAlignment w:val="baseline"/>
        <w:rPr>
          <w:rFonts w:eastAsia="Times New Roman" w:cs="Times New Roman"/>
          <w:i/>
          <w:iCs/>
          <w:sz w:val="22"/>
          <w:lang w:eastAsia="hr-HR"/>
          <w14:ligatures w14:val="none"/>
        </w:rPr>
      </w:pPr>
      <w:r w:rsidRPr="00622659">
        <w:rPr>
          <w:rFonts w:eastAsia="Times New Roman" w:cs="Times New Roman"/>
          <w:i/>
          <w:iCs/>
          <w:sz w:val="22"/>
          <w:lang w:eastAsia="hr-HR"/>
          <w14:ligatures w14:val="none"/>
        </w:rPr>
        <w:t>C - nabavna maloprodajna cijena nove opreme</w:t>
      </w:r>
    </w:p>
    <w:p w14:paraId="5034D8A1" w14:textId="7B78C19F" w:rsidR="00622659" w:rsidRPr="00622659" w:rsidRDefault="00622659" w:rsidP="00B12793">
      <w:pPr>
        <w:numPr>
          <w:ilvl w:val="0"/>
          <w:numId w:val="10"/>
        </w:numPr>
        <w:shd w:val="clear" w:color="auto" w:fill="FFFFFF"/>
        <w:tabs>
          <w:tab w:val="left" w:pos="5954"/>
        </w:tabs>
        <w:spacing w:before="0" w:after="48" w:line="240" w:lineRule="auto"/>
        <w:textAlignment w:val="baseline"/>
        <w:rPr>
          <w:rFonts w:eastAsia="Times New Roman" w:cs="Times New Roman"/>
          <w:i/>
          <w:iCs/>
          <w:sz w:val="22"/>
          <w:lang w:eastAsia="hr-HR"/>
          <w14:ligatures w14:val="none"/>
        </w:rPr>
      </w:pPr>
      <w:r w:rsidRPr="00622659">
        <w:rPr>
          <w:rFonts w:eastAsia="Times New Roman" w:cs="Times New Roman"/>
          <w:i/>
          <w:iCs/>
          <w:sz w:val="22"/>
          <w:lang w:eastAsia="hr-HR"/>
          <w14:ligatures w14:val="none"/>
        </w:rPr>
        <w:t xml:space="preserve">E - koeficijent istrošenosti opreme u vrijeme nastanka prirodne nepogode </w:t>
      </w:r>
      <w:r w:rsidR="00EB1F73">
        <w:rPr>
          <w:rFonts w:eastAsia="Times New Roman" w:cs="Times New Roman"/>
          <w:i/>
          <w:iCs/>
          <w:sz w:val="22"/>
          <w:lang w:eastAsia="hr-HR"/>
          <w14:ligatures w14:val="none"/>
        </w:rPr>
        <w:t xml:space="preserve"> </w:t>
      </w:r>
      <w:r w:rsidR="00EB1F73" w:rsidRPr="00EB1F73">
        <w:rPr>
          <w:rFonts w:eastAsia="Times New Roman" w:cs="Times New Roman"/>
          <w:b/>
          <w:bCs/>
          <w:i/>
          <w:iCs/>
          <w:sz w:val="22"/>
          <w:lang w:eastAsia="hr-HR"/>
          <w14:ligatures w14:val="none"/>
        </w:rPr>
        <w:t>(Prilog 5).</w:t>
      </w:r>
    </w:p>
    <w:p w14:paraId="16676A17" w14:textId="77777777" w:rsidR="00622659" w:rsidRPr="00622659" w:rsidRDefault="00622659" w:rsidP="00B12793">
      <w:pPr>
        <w:numPr>
          <w:ilvl w:val="0"/>
          <w:numId w:val="10"/>
        </w:numPr>
        <w:shd w:val="clear" w:color="auto" w:fill="FFFFFF"/>
        <w:tabs>
          <w:tab w:val="left" w:pos="5954"/>
        </w:tabs>
        <w:spacing w:before="0" w:after="48" w:line="240" w:lineRule="auto"/>
        <w:textAlignment w:val="baseline"/>
        <w:rPr>
          <w:rFonts w:eastAsia="Times New Roman" w:cs="Times New Roman"/>
          <w:i/>
          <w:iCs/>
          <w:sz w:val="22"/>
          <w:lang w:eastAsia="hr-HR"/>
          <w14:ligatures w14:val="none"/>
        </w:rPr>
      </w:pPr>
      <w:r w:rsidRPr="00622659">
        <w:rPr>
          <w:rFonts w:eastAsia="Times New Roman" w:cs="Times New Roman"/>
          <w:i/>
          <w:iCs/>
          <w:sz w:val="22"/>
          <w:lang w:eastAsia="hr-HR"/>
          <w14:ligatures w14:val="none"/>
        </w:rPr>
        <w:t>P - oštećenje opreme koje se izražava brojevima od 0,0 do 1,0. Za potpuno uništenu opremu oštećenje je P=1,00.</w:t>
      </w:r>
    </w:p>
    <w:p w14:paraId="185DA06B" w14:textId="77777777" w:rsidR="00622659" w:rsidRPr="00622659" w:rsidRDefault="00622659" w:rsidP="00622659">
      <w:pPr>
        <w:shd w:val="clear" w:color="auto" w:fill="FFFFFF"/>
        <w:tabs>
          <w:tab w:val="left" w:pos="5954"/>
        </w:tabs>
        <w:spacing w:before="0" w:after="48" w:line="240" w:lineRule="auto"/>
        <w:ind w:left="720"/>
        <w:textAlignment w:val="baseline"/>
        <w:rPr>
          <w:rFonts w:eastAsia="Times New Roman" w:cs="Times New Roman"/>
          <w:i/>
          <w:iCs/>
          <w:sz w:val="22"/>
          <w:lang w:eastAsia="hr-HR"/>
          <w14:ligatures w14:val="none"/>
        </w:rPr>
      </w:pPr>
    </w:p>
    <w:p w14:paraId="5ADFD4DA" w14:textId="5D3B0D68" w:rsidR="00622659" w:rsidRPr="00622659" w:rsidRDefault="00267969" w:rsidP="00622659">
      <w:pPr>
        <w:shd w:val="clear" w:color="auto" w:fill="FFFFFF"/>
        <w:tabs>
          <w:tab w:val="left" w:pos="5954"/>
        </w:tabs>
        <w:spacing w:before="0" w:after="48"/>
        <w:textAlignment w:val="baseline"/>
        <w:rPr>
          <w:rFonts w:eastAsia="Times New Roman" w:cs="Times New Roman"/>
          <w:szCs w:val="24"/>
          <w:lang w:eastAsia="hr-HR"/>
          <w14:ligatures w14:val="none"/>
        </w:rPr>
      </w:pPr>
      <w:r w:rsidRPr="00267969">
        <w:rPr>
          <w:rFonts w:eastAsia="Times New Roman" w:cs="Times New Roman"/>
          <w:szCs w:val="24"/>
          <w:lang w:eastAsia="hr-HR"/>
          <w14:ligatures w14:val="none"/>
        </w:rPr>
        <w:t xml:space="preserve">Pri određivanju nabavne cijene (C) dopušteno je uzeti cijenu najsličnije opreme približno jednakih tehničkih svojstava. Vijek trajanja opreme i koeficijent istrošenosti (E) procjenjuje </w:t>
      </w:r>
      <w:r w:rsidR="00E37922">
        <w:rPr>
          <w:rFonts w:eastAsia="Times New Roman" w:cs="Times New Roman"/>
          <w:szCs w:val="24"/>
          <w:lang w:eastAsia="hr-HR"/>
          <w14:ligatures w14:val="none"/>
        </w:rPr>
        <w:t>Općinsko</w:t>
      </w:r>
      <w:r w:rsidRPr="00267969">
        <w:rPr>
          <w:rFonts w:eastAsia="Times New Roman" w:cs="Times New Roman"/>
          <w:szCs w:val="24"/>
          <w:lang w:eastAsia="hr-HR"/>
          <w14:ligatures w14:val="none"/>
        </w:rPr>
        <w:t xml:space="preserve"> povjerenstvo. Oštećenje »P« procjenjuje </w:t>
      </w:r>
      <w:r w:rsidR="00E37922">
        <w:rPr>
          <w:rFonts w:eastAsia="Times New Roman" w:cs="Times New Roman"/>
          <w:szCs w:val="24"/>
          <w:lang w:eastAsia="hr-HR"/>
          <w14:ligatures w14:val="none"/>
        </w:rPr>
        <w:t>Općinsko</w:t>
      </w:r>
      <w:r w:rsidRPr="00267969">
        <w:rPr>
          <w:rFonts w:eastAsia="Times New Roman" w:cs="Times New Roman"/>
          <w:szCs w:val="24"/>
          <w:lang w:eastAsia="hr-HR"/>
          <w14:ligatures w14:val="none"/>
        </w:rPr>
        <w:t xml:space="preserve"> povjerenstvo pregledom oštećene opreme. Osim formulom, šteta se može procijeniti i primjenom troškovničke metode, tj. izradom troškovnika radova potrebnih za dovođenje opreme u stanje prije nepogode. Istovrsna oprema procjenjuje se navođenjem broja istovrsnih komada</w:t>
      </w:r>
      <w:r w:rsidR="00622659" w:rsidRPr="00622659">
        <w:rPr>
          <w:rFonts w:eastAsia="Times New Roman" w:cs="Times New Roman"/>
          <w:szCs w:val="24"/>
          <w:lang w:eastAsia="hr-HR"/>
          <w14:ligatures w14:val="none"/>
        </w:rPr>
        <w:t>.</w:t>
      </w:r>
    </w:p>
    <w:p w14:paraId="57F5A0EF" w14:textId="77777777" w:rsidR="00622659" w:rsidRPr="00622659" w:rsidRDefault="00622659" w:rsidP="00622659">
      <w:pPr>
        <w:shd w:val="clear" w:color="auto" w:fill="FFFFFF"/>
        <w:spacing w:before="240" w:after="225"/>
        <w:textAlignment w:val="baseline"/>
        <w:rPr>
          <w:rFonts w:eastAsia="Times New Roman" w:cs="Times New Roman"/>
          <w:color w:val="000000"/>
          <w:szCs w:val="24"/>
          <w:lang w:eastAsia="hr-HR"/>
          <w14:ligatures w14:val="none"/>
        </w:rPr>
      </w:pPr>
      <w:r w:rsidRPr="00622659">
        <w:rPr>
          <w:rFonts w:eastAsia="Times New Roman" w:cs="Times New Roman"/>
          <w:color w:val="000000"/>
          <w:szCs w:val="24"/>
          <w:lang w:eastAsia="hr-HR"/>
          <w14:ligatures w14:val="none"/>
        </w:rPr>
        <w:t>Ostale procjene šteta, kao što su procjena štete u poljoprivredi, stočarstvu, biljnoj proizvodnji, višegodišnjim nasadima, ribarstvu i akvakulturi te na zemljištima, šumama, obrtnim sredstvima i divljači kao i razvrstavanje dobara vrši se prema  izračunima navedenim u Pravilniku o registru šteta od prirodnih nepogoda</w:t>
      </w:r>
      <w:r w:rsidR="00985EA4">
        <w:rPr>
          <w:rFonts w:eastAsia="Times New Roman" w:cs="Times New Roman"/>
          <w:color w:val="000000"/>
          <w:szCs w:val="24"/>
          <w:lang w:eastAsia="hr-HR"/>
          <w14:ligatures w14:val="none"/>
        </w:rPr>
        <w:t xml:space="preserve">, </w:t>
      </w:r>
      <w:r w:rsidR="00985EA4" w:rsidRPr="00985EA4">
        <w:rPr>
          <w:rFonts w:eastAsia="Times New Roman" w:cs="Times New Roman"/>
          <w:color w:val="000000"/>
          <w:szCs w:val="24"/>
          <w:lang w:eastAsia="hr-HR"/>
          <w14:ligatures w14:val="none"/>
        </w:rPr>
        <w:t>NN 65/19</w:t>
      </w:r>
      <w:r w:rsidRPr="00622659">
        <w:rPr>
          <w:rFonts w:eastAsia="Times New Roman" w:cs="Times New Roman"/>
          <w:color w:val="000000"/>
          <w:szCs w:val="24"/>
          <w:lang w:eastAsia="hr-HR"/>
          <w14:ligatures w14:val="none"/>
        </w:rPr>
        <w:t xml:space="preserve"> (od članka 8. – 17.).</w:t>
      </w:r>
    </w:p>
    <w:p w14:paraId="052BE6B1" w14:textId="14708F0B" w:rsidR="00622659" w:rsidRPr="00622659" w:rsidRDefault="00622659" w:rsidP="00622659">
      <w:pPr>
        <w:shd w:val="clear" w:color="auto" w:fill="FFFFFF"/>
        <w:spacing w:before="0" w:after="225"/>
        <w:textAlignment w:val="baseline"/>
        <w:rPr>
          <w:rFonts w:eastAsia="Times New Roman" w:cs="Times New Roman"/>
          <w:color w:val="000000"/>
          <w:szCs w:val="24"/>
          <w:lang w:eastAsia="hr-HR"/>
          <w14:ligatures w14:val="none"/>
        </w:rPr>
      </w:pPr>
      <w:r w:rsidRPr="00622659">
        <w:rPr>
          <w:rFonts w:eastAsia="Times New Roman" w:cs="Times New Roman"/>
          <w:color w:val="000000"/>
          <w:szCs w:val="24"/>
          <w:lang w:eastAsia="hr-HR"/>
          <w14:ligatures w14:val="none"/>
        </w:rPr>
        <w:t xml:space="preserve">Nakon isteka roka od 8 dana, </w:t>
      </w:r>
      <w:bookmarkStart w:id="16" w:name="_Hlk207092214"/>
      <w:r w:rsidRPr="00622659">
        <w:rPr>
          <w:rFonts w:eastAsia="Times New Roman" w:cs="Times New Roman"/>
          <w:color w:val="000000"/>
          <w:szCs w:val="24"/>
          <w:lang w:eastAsia="hr-HR"/>
          <w14:ligatures w14:val="none"/>
        </w:rPr>
        <w:t xml:space="preserve">povjerenstvo </w:t>
      </w:r>
      <w:r w:rsidR="00FC3FCC" w:rsidRPr="00FC3FCC">
        <w:rPr>
          <w:rFonts w:eastAsia="Times New Roman" w:cs="Times New Roman"/>
          <w:color w:val="000000"/>
          <w:szCs w:val="24"/>
          <w:lang w:eastAsia="hr-HR"/>
          <w14:ligatures w14:val="none"/>
        </w:rPr>
        <w:t>za procjenu šteta od prirodnih nepogoda JLS-a</w:t>
      </w:r>
      <w:bookmarkEnd w:id="16"/>
      <w:r w:rsidR="00FC3FCC" w:rsidRPr="00FC3FCC">
        <w:rPr>
          <w:rFonts w:eastAsia="Times New Roman" w:cs="Times New Roman"/>
          <w:color w:val="000000"/>
          <w:szCs w:val="24"/>
          <w:lang w:eastAsia="hr-HR"/>
          <w14:ligatures w14:val="none"/>
        </w:rPr>
        <w:t xml:space="preserve"> </w:t>
      </w:r>
      <w:r w:rsidRPr="00622659">
        <w:rPr>
          <w:rFonts w:eastAsia="Times New Roman" w:cs="Times New Roman"/>
          <w:color w:val="000000"/>
          <w:szCs w:val="24"/>
          <w:lang w:eastAsia="hr-HR"/>
          <w14:ligatures w14:val="none"/>
        </w:rPr>
        <w:t>unosi zaprimljene prve procjene štete u Registar šteta najkasnije u roku od 15 dana od dana donošenja Odluke o proglašenju prirodne nepogode. Iznimno, oštećenik može podnijeti prijavu prvih procjena šteta i nakon isteka roka od 8 dana od dana donošenja Odluke o proglašenju prirodne nepogode u slučaju postojanja objektivnih razloga na koje nije mogao utjecati, a najkasnije u roku od 12 dana od donošenja Odluke o proglašenju prirodne nepogode. Također, iznimno, rok za unos podataka u Registar šteta od strane</w:t>
      </w:r>
      <w:r w:rsidR="00FC3FCC" w:rsidRPr="00FC3FCC">
        <w:rPr>
          <w:rFonts w:eastAsia="Times New Roman" w:cs="Times New Roman"/>
          <w:color w:val="000000"/>
          <w:szCs w:val="24"/>
          <w:lang w:eastAsia="hr-HR"/>
          <w14:ligatures w14:val="none"/>
        </w:rPr>
        <w:t xml:space="preserve"> </w:t>
      </w:r>
      <w:r w:rsidR="00FC3FCC" w:rsidRPr="00622659">
        <w:rPr>
          <w:rFonts w:eastAsia="Times New Roman" w:cs="Times New Roman"/>
          <w:color w:val="000000"/>
          <w:szCs w:val="24"/>
          <w:lang w:eastAsia="hr-HR"/>
          <w14:ligatures w14:val="none"/>
        </w:rPr>
        <w:t xml:space="preserve">povjerenstvo </w:t>
      </w:r>
      <w:r w:rsidR="00FC3FCC" w:rsidRPr="00FC3FCC">
        <w:rPr>
          <w:rFonts w:eastAsia="Times New Roman" w:cs="Times New Roman"/>
          <w:color w:val="000000"/>
          <w:szCs w:val="24"/>
          <w:lang w:eastAsia="hr-HR"/>
          <w14:ligatures w14:val="none"/>
        </w:rPr>
        <w:t>za procjenu šteta JLS-a</w:t>
      </w:r>
      <w:r w:rsidRPr="00622659">
        <w:rPr>
          <w:rFonts w:eastAsia="Times New Roman" w:cs="Times New Roman"/>
          <w:color w:val="000000"/>
          <w:szCs w:val="24"/>
          <w:lang w:eastAsia="hr-HR"/>
          <w14:ligatures w14:val="none"/>
        </w:rPr>
        <w:t xml:space="preserve"> može se, u slučaju postojanja objektivnih razloga na koje oštećenik nije mogao utjecati, a zbog kojih je onemogućen elektronički unos podataka u Registar šteta, produljiti za 8 dana. O produljenju navedenog roka odlučuje </w:t>
      </w:r>
      <w:r w:rsidR="00E37922">
        <w:rPr>
          <w:rFonts w:eastAsia="Times New Roman" w:cs="Times New Roman"/>
          <w:color w:val="000000"/>
          <w:szCs w:val="24"/>
          <w:lang w:eastAsia="hr-HR"/>
          <w14:ligatures w14:val="none"/>
        </w:rPr>
        <w:t>Općinsko</w:t>
      </w:r>
      <w:r w:rsidR="00267969">
        <w:rPr>
          <w:rFonts w:eastAsia="Times New Roman" w:cs="Times New Roman"/>
          <w:color w:val="000000"/>
          <w:szCs w:val="24"/>
          <w:lang w:eastAsia="hr-HR"/>
          <w14:ligatures w14:val="none"/>
        </w:rPr>
        <w:t xml:space="preserve"> povjerenstvo</w:t>
      </w:r>
      <w:r w:rsidRPr="00622659">
        <w:rPr>
          <w:rFonts w:eastAsia="Times New Roman" w:cs="Times New Roman"/>
          <w:color w:val="000000"/>
          <w:szCs w:val="24"/>
          <w:lang w:eastAsia="hr-HR"/>
          <w14:ligatures w14:val="none"/>
        </w:rPr>
        <w:t xml:space="preserve"> na temelju zahtjeva</w:t>
      </w:r>
      <w:r w:rsidR="00FC3FCC" w:rsidRPr="00FC3FCC">
        <w:rPr>
          <w:rFonts w:eastAsia="Times New Roman" w:cs="Times New Roman"/>
          <w:color w:val="000000"/>
          <w:szCs w:val="24"/>
          <w:lang w:eastAsia="hr-HR"/>
          <w14:ligatures w14:val="none"/>
        </w:rPr>
        <w:t xml:space="preserve"> </w:t>
      </w:r>
      <w:r w:rsidR="00FC3FCC" w:rsidRPr="00622659">
        <w:rPr>
          <w:rFonts w:eastAsia="Times New Roman" w:cs="Times New Roman"/>
          <w:color w:val="000000"/>
          <w:szCs w:val="24"/>
          <w:lang w:eastAsia="hr-HR"/>
          <w14:ligatures w14:val="none"/>
        </w:rPr>
        <w:t>povjerenstv</w:t>
      </w:r>
      <w:r w:rsidR="00FC3FCC" w:rsidRPr="00FC3FCC">
        <w:rPr>
          <w:rFonts w:eastAsia="Times New Roman" w:cs="Times New Roman"/>
          <w:color w:val="000000"/>
          <w:szCs w:val="24"/>
          <w:lang w:eastAsia="hr-HR"/>
          <w14:ligatures w14:val="none"/>
        </w:rPr>
        <w:t>a</w:t>
      </w:r>
      <w:r w:rsidR="00FC3FCC" w:rsidRPr="00622659">
        <w:rPr>
          <w:rFonts w:eastAsia="Times New Roman" w:cs="Times New Roman"/>
          <w:color w:val="000000"/>
          <w:szCs w:val="24"/>
          <w:lang w:eastAsia="hr-HR"/>
          <w14:ligatures w14:val="none"/>
        </w:rPr>
        <w:t xml:space="preserve"> </w:t>
      </w:r>
      <w:r w:rsidR="00FC3FCC" w:rsidRPr="00FC3FCC">
        <w:rPr>
          <w:rFonts w:eastAsia="Times New Roman" w:cs="Times New Roman"/>
          <w:color w:val="000000"/>
          <w:szCs w:val="24"/>
          <w:lang w:eastAsia="hr-HR"/>
          <w14:ligatures w14:val="none"/>
        </w:rPr>
        <w:t xml:space="preserve">za procjenu šteta od prirodnih nepogoda JLS-a </w:t>
      </w:r>
      <w:r w:rsidRPr="00622659">
        <w:rPr>
          <w:rFonts w:eastAsia="Times New Roman" w:cs="Times New Roman"/>
          <w:color w:val="000000"/>
          <w:szCs w:val="24"/>
          <w:lang w:eastAsia="hr-HR"/>
          <w14:ligatures w14:val="none"/>
        </w:rPr>
        <w:t>.</w:t>
      </w:r>
    </w:p>
    <w:p w14:paraId="003DBD11" w14:textId="6F73F333" w:rsidR="00622659" w:rsidRPr="00622659" w:rsidRDefault="00622659" w:rsidP="00985EA4">
      <w:pPr>
        <w:spacing w:beforeLines="30" w:before="72" w:afterLines="30" w:after="72" w:line="360" w:lineRule="auto"/>
        <w:ind w:left="284" w:hanging="284"/>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Prijava prve procjene štete sadržava</w:t>
      </w:r>
      <w:r w:rsidR="00EB1F73">
        <w:rPr>
          <w:rFonts w:eastAsia="Times New Roman" w:cs="Times New Roman"/>
          <w:szCs w:val="24"/>
          <w:lang w:eastAsia="hr-HR"/>
          <w14:ligatures w14:val="none"/>
        </w:rPr>
        <w:t xml:space="preserve"> </w:t>
      </w:r>
      <w:r w:rsidR="00EB1F73" w:rsidRPr="00EB1F73">
        <w:rPr>
          <w:rFonts w:eastAsia="Times New Roman" w:cs="Times New Roman"/>
          <w:b/>
          <w:bCs/>
          <w:szCs w:val="24"/>
          <w:lang w:eastAsia="hr-HR"/>
          <w14:ligatures w14:val="none"/>
        </w:rPr>
        <w:t>(Prilog 2.)</w:t>
      </w:r>
      <w:r w:rsidR="00EB1F73" w:rsidRPr="00EB1F73">
        <w:rPr>
          <w:rFonts w:eastAsia="Times New Roman" w:cs="Times New Roman"/>
          <w:szCs w:val="24"/>
          <w:lang w:eastAsia="hr-HR"/>
          <w14:ligatures w14:val="none"/>
        </w:rPr>
        <w:t>:</w:t>
      </w:r>
    </w:p>
    <w:p w14:paraId="5B8AE175" w14:textId="77777777" w:rsidR="00622659" w:rsidRPr="00622659" w:rsidRDefault="00622659" w:rsidP="00B12793">
      <w:pPr>
        <w:numPr>
          <w:ilvl w:val="0"/>
          <w:numId w:val="13"/>
        </w:numPr>
        <w:spacing w:beforeLines="30" w:before="72" w:afterLines="30" w:after="72" w:line="240" w:lineRule="auto"/>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datum donošenja Odluke o proglašenju prirodne nepogode i njezin broj,</w:t>
      </w:r>
    </w:p>
    <w:p w14:paraId="79F82CC1" w14:textId="77777777" w:rsidR="00622659" w:rsidRPr="00622659" w:rsidRDefault="00622659" w:rsidP="00B12793">
      <w:pPr>
        <w:numPr>
          <w:ilvl w:val="0"/>
          <w:numId w:val="13"/>
        </w:numPr>
        <w:spacing w:beforeLines="30" w:before="72" w:afterLines="30" w:after="72" w:line="240" w:lineRule="auto"/>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podatke o vrsti prirodne nepogode,</w:t>
      </w:r>
    </w:p>
    <w:p w14:paraId="40D9DBE1" w14:textId="77777777" w:rsidR="00622659" w:rsidRPr="00622659" w:rsidRDefault="00622659" w:rsidP="00B12793">
      <w:pPr>
        <w:numPr>
          <w:ilvl w:val="0"/>
          <w:numId w:val="13"/>
        </w:numPr>
        <w:spacing w:beforeLines="30" w:before="72" w:afterLines="30" w:after="72" w:line="240" w:lineRule="auto"/>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podatke o trajanju prirodne nepogode,</w:t>
      </w:r>
    </w:p>
    <w:p w14:paraId="00D512A5" w14:textId="77777777" w:rsidR="00622659" w:rsidRPr="00622659" w:rsidRDefault="00622659" w:rsidP="00B12793">
      <w:pPr>
        <w:numPr>
          <w:ilvl w:val="0"/>
          <w:numId w:val="13"/>
        </w:numPr>
        <w:spacing w:beforeLines="30" w:before="72" w:afterLines="30" w:after="72" w:line="240" w:lineRule="auto"/>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podatke o području zahvaćenom prirodnom nepogodom,</w:t>
      </w:r>
    </w:p>
    <w:p w14:paraId="0938F77F" w14:textId="77777777" w:rsidR="00622659" w:rsidRPr="00622659" w:rsidRDefault="00622659" w:rsidP="00B12793">
      <w:pPr>
        <w:numPr>
          <w:ilvl w:val="0"/>
          <w:numId w:val="13"/>
        </w:numPr>
        <w:spacing w:beforeLines="30" w:before="72" w:afterLines="30" w:after="72" w:line="240" w:lineRule="auto"/>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podatke o vrsti, opisu te vrijednosti oštećene imovine,</w:t>
      </w:r>
    </w:p>
    <w:p w14:paraId="697B756A" w14:textId="77777777" w:rsidR="00622659" w:rsidRPr="00622659" w:rsidRDefault="00622659" w:rsidP="00B12793">
      <w:pPr>
        <w:numPr>
          <w:ilvl w:val="0"/>
          <w:numId w:val="13"/>
        </w:numPr>
        <w:spacing w:beforeLines="30" w:before="72" w:afterLines="30" w:after="72" w:line="240" w:lineRule="auto"/>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 xml:space="preserve">podatke o ukupnom iznosu prijavljene štete (članaka 25. i 26. </w:t>
      </w:r>
      <w:r w:rsidRPr="00622659">
        <w:rPr>
          <w:rFonts w:eastAsia="Times New Roman" w:cs="Times New Roman"/>
          <w:i/>
          <w:iCs/>
          <w:szCs w:val="24"/>
          <w:lang w:eastAsia="hr-HR"/>
          <w14:ligatures w14:val="none"/>
        </w:rPr>
        <w:t>Zakona</w:t>
      </w:r>
      <w:r w:rsidRPr="00622659">
        <w:rPr>
          <w:rFonts w:eastAsia="Times New Roman" w:cs="Times New Roman"/>
          <w:szCs w:val="24"/>
          <w:lang w:eastAsia="hr-HR"/>
          <w14:ligatures w14:val="none"/>
        </w:rPr>
        <w:t>),</w:t>
      </w:r>
    </w:p>
    <w:p w14:paraId="40544447" w14:textId="77777777" w:rsidR="00FC3FCC" w:rsidRPr="00FC3FCC" w:rsidRDefault="00622659" w:rsidP="00B12793">
      <w:pPr>
        <w:numPr>
          <w:ilvl w:val="0"/>
          <w:numId w:val="13"/>
        </w:numPr>
        <w:spacing w:beforeLines="30" w:before="72" w:afterLines="30" w:after="72" w:line="240" w:lineRule="auto"/>
        <w:textAlignment w:val="baseline"/>
        <w:rPr>
          <w:rFonts w:eastAsia="Times New Roman" w:cs="Times New Roman"/>
          <w:color w:val="231F20"/>
          <w:szCs w:val="24"/>
          <w:lang w:eastAsia="hr-HR"/>
          <w14:ligatures w14:val="none"/>
        </w:rPr>
      </w:pPr>
      <w:r w:rsidRPr="00622659">
        <w:rPr>
          <w:rFonts w:eastAsia="Times New Roman" w:cs="Times New Roman"/>
          <w:szCs w:val="24"/>
          <w:lang w:eastAsia="hr-HR"/>
          <w14:ligatures w14:val="none"/>
        </w:rPr>
        <w:t xml:space="preserve">podatke i informacije o potrebi žurnog djelovanja i dodjeli pomoći za sanaciju i djelomično uklanjanje posljedica prirodne nepogode te ostale podatke o prijavi štete sukladno </w:t>
      </w:r>
      <w:r w:rsidRPr="00622659">
        <w:rPr>
          <w:rFonts w:eastAsia="Times New Roman" w:cs="Times New Roman"/>
          <w:i/>
          <w:iCs/>
          <w:szCs w:val="24"/>
          <w:lang w:eastAsia="hr-HR"/>
          <w14:ligatures w14:val="none"/>
        </w:rPr>
        <w:t>Zakonu</w:t>
      </w:r>
      <w:r w:rsidRPr="00622659">
        <w:rPr>
          <w:rFonts w:eastAsia="Times New Roman" w:cs="Times New Roman"/>
          <w:szCs w:val="24"/>
          <w:lang w:eastAsia="hr-HR"/>
          <w14:ligatures w14:val="none"/>
        </w:rPr>
        <w:t>.</w:t>
      </w:r>
    </w:p>
    <w:p w14:paraId="7BCC3500" w14:textId="77777777" w:rsidR="00622659" w:rsidRPr="00622659" w:rsidRDefault="00622659" w:rsidP="00FC3FCC">
      <w:pPr>
        <w:spacing w:beforeLines="30" w:before="72" w:afterLines="30" w:after="72" w:line="240" w:lineRule="auto"/>
        <w:textAlignment w:val="baseline"/>
        <w:rPr>
          <w:rFonts w:eastAsia="Times New Roman" w:cs="Times New Roman"/>
          <w:color w:val="231F20"/>
          <w:szCs w:val="24"/>
          <w:lang w:eastAsia="hr-HR"/>
          <w14:ligatures w14:val="none"/>
        </w:rPr>
      </w:pPr>
    </w:p>
    <w:p w14:paraId="641A3FB4" w14:textId="77777777" w:rsidR="00622659" w:rsidRPr="00410E64" w:rsidRDefault="00622659" w:rsidP="001C5037">
      <w:pPr>
        <w:pStyle w:val="Naslov2"/>
        <w:rPr>
          <w:lang w:val="hr-HR"/>
        </w:rPr>
      </w:pPr>
      <w:bookmarkStart w:id="17" w:name="_Toc181777244"/>
      <w:bookmarkStart w:id="18" w:name="_Toc210807151"/>
      <w:r w:rsidRPr="00410E64">
        <w:rPr>
          <w:lang w:val="hr-HR"/>
        </w:rPr>
        <w:lastRenderedPageBreak/>
        <w:t xml:space="preserve">2.3. </w:t>
      </w:r>
      <w:bookmarkStart w:id="19" w:name="_Toc3781193"/>
      <w:r w:rsidRPr="00410E64">
        <w:rPr>
          <w:lang w:val="hr-HR"/>
        </w:rPr>
        <w:t>Konačna procjena štete</w:t>
      </w:r>
      <w:bookmarkEnd w:id="17"/>
      <w:bookmarkEnd w:id="19"/>
      <w:bookmarkEnd w:id="18"/>
    </w:p>
    <w:p w14:paraId="5E0ABC39" w14:textId="20E6B3F4" w:rsidR="00985EA4" w:rsidRDefault="00622659" w:rsidP="00985EA4">
      <w:pPr>
        <w:spacing w:beforeLines="30" w:before="72" w:afterLines="30" w:after="72"/>
        <w:textAlignment w:val="baseline"/>
        <w:rPr>
          <w:rFonts w:eastAsia="Times New Roman" w:cs="Times New Roman"/>
          <w:color w:val="231F20"/>
          <w:szCs w:val="24"/>
          <w:lang w:eastAsia="hr-HR"/>
          <w14:ligatures w14:val="none"/>
        </w:rPr>
      </w:pPr>
      <w:r w:rsidRPr="00622659">
        <w:rPr>
          <w:rFonts w:eastAsia="Times New Roman" w:cs="Times New Roman"/>
          <w:szCs w:val="24"/>
          <w14:ligatures w14:val="none"/>
        </w:rPr>
        <w:t xml:space="preserve">Konačna procjena štete predstavlja procijenjenu vrijednost nastale štete uzrokovane prirodnom nepogodom na imovini oštećenika izražene u novčanoj vrijednosti na temelju prijave i procjene štete. </w:t>
      </w:r>
      <w:r w:rsidRPr="00622659">
        <w:rPr>
          <w:rFonts w:eastAsia="Times New Roman" w:cs="Times New Roman"/>
          <w:color w:val="231F20"/>
          <w:szCs w:val="24"/>
          <w:lang w:eastAsia="hr-HR"/>
          <w14:ligatures w14:val="none"/>
        </w:rPr>
        <w:t xml:space="preserve">Konačnu procjenu štete utvrđuje </w:t>
      </w:r>
      <w:r w:rsidR="00E37922">
        <w:rPr>
          <w:rFonts w:eastAsia="Times New Roman" w:cs="Times New Roman"/>
          <w:color w:val="231F20"/>
          <w:szCs w:val="24"/>
          <w:lang w:eastAsia="hr-HR"/>
          <w14:ligatures w14:val="none"/>
        </w:rPr>
        <w:t>Općinsko</w:t>
      </w:r>
      <w:r w:rsidR="002634FC">
        <w:rPr>
          <w:rFonts w:eastAsia="Times New Roman" w:cs="Times New Roman"/>
          <w:color w:val="231F20"/>
          <w:szCs w:val="24"/>
          <w:lang w:eastAsia="hr-HR"/>
          <w14:ligatures w14:val="none"/>
        </w:rPr>
        <w:t xml:space="preserve"> </w:t>
      </w:r>
      <w:r w:rsidR="00FC3FCC" w:rsidRPr="00FC3FCC">
        <w:rPr>
          <w:rFonts w:eastAsia="Times New Roman" w:cs="Times New Roman"/>
          <w:color w:val="231F20"/>
          <w:szCs w:val="24"/>
          <w:lang w:eastAsia="hr-HR"/>
          <w14:ligatures w14:val="none"/>
        </w:rPr>
        <w:t xml:space="preserve">povjerenstvo </w:t>
      </w:r>
      <w:r w:rsidR="002634FC" w:rsidRPr="002634FC">
        <w:rPr>
          <w:rFonts w:eastAsia="Times New Roman" w:cs="Times New Roman"/>
          <w:color w:val="231F20"/>
          <w:szCs w:val="24"/>
          <w:lang w:eastAsia="hr-HR"/>
          <w14:ligatures w14:val="none"/>
        </w:rPr>
        <w:t>na temelju izvršenog uvida u nastalu štetu slijedom prijave oštećenika</w:t>
      </w:r>
      <w:r w:rsidRPr="00622659">
        <w:rPr>
          <w:rFonts w:eastAsia="Times New Roman" w:cs="Times New Roman"/>
          <w:color w:val="231F20"/>
          <w:szCs w:val="24"/>
          <w:lang w:eastAsia="hr-HR"/>
          <w14:ligatures w14:val="none"/>
        </w:rPr>
        <w:t xml:space="preserve">. </w:t>
      </w:r>
    </w:p>
    <w:p w14:paraId="5CE3BCC2" w14:textId="77777777" w:rsidR="00622659" w:rsidRPr="00622659" w:rsidRDefault="00622659" w:rsidP="00985EA4">
      <w:pPr>
        <w:spacing w:before="0" w:after="0"/>
        <w:rPr>
          <w:lang w:eastAsia="hr-HR"/>
        </w:rPr>
      </w:pPr>
      <w:r w:rsidRPr="00622659">
        <w:rPr>
          <w:lang w:eastAsia="hr-HR"/>
        </w:rPr>
        <w:t>Tijekom procjene i utvrđivanja konačne procjene štete od prirodnih nepogoda posebno se utvrđuju:</w:t>
      </w:r>
    </w:p>
    <w:p w14:paraId="27CD4774" w14:textId="77777777" w:rsidR="00622659" w:rsidRPr="00622659" w:rsidRDefault="00622659" w:rsidP="00B12793">
      <w:pPr>
        <w:pStyle w:val="Odlomakpopisa"/>
        <w:numPr>
          <w:ilvl w:val="0"/>
          <w:numId w:val="40"/>
        </w:numPr>
        <w:spacing w:before="0" w:after="0"/>
        <w:rPr>
          <w:lang w:eastAsia="hr-HR"/>
        </w:rPr>
      </w:pPr>
      <w:r w:rsidRPr="00622659">
        <w:rPr>
          <w:lang w:eastAsia="hr-HR"/>
        </w:rPr>
        <w:t>stradanja stanovništva,</w:t>
      </w:r>
    </w:p>
    <w:p w14:paraId="093AF2FA" w14:textId="77777777" w:rsidR="00622659" w:rsidRPr="00622659" w:rsidRDefault="00622659" w:rsidP="00B12793">
      <w:pPr>
        <w:pStyle w:val="Odlomakpopisa"/>
        <w:numPr>
          <w:ilvl w:val="0"/>
          <w:numId w:val="40"/>
        </w:numPr>
        <w:spacing w:before="0" w:after="0"/>
        <w:rPr>
          <w:lang w:eastAsia="hr-HR"/>
        </w:rPr>
      </w:pPr>
      <w:r w:rsidRPr="00622659">
        <w:rPr>
          <w:lang w:eastAsia="hr-HR"/>
        </w:rPr>
        <w:t>opseg štete na imovini,</w:t>
      </w:r>
    </w:p>
    <w:p w14:paraId="35881F63" w14:textId="77777777" w:rsidR="00622659" w:rsidRPr="00622659" w:rsidRDefault="00622659" w:rsidP="00B12793">
      <w:pPr>
        <w:pStyle w:val="Odlomakpopisa"/>
        <w:numPr>
          <w:ilvl w:val="0"/>
          <w:numId w:val="40"/>
        </w:numPr>
        <w:spacing w:before="0" w:after="0"/>
        <w:rPr>
          <w:lang w:eastAsia="hr-HR"/>
        </w:rPr>
      </w:pPr>
      <w:r w:rsidRPr="00622659">
        <w:rPr>
          <w:lang w:eastAsia="hr-HR"/>
        </w:rPr>
        <w:t>opseg štete koja je nastala zbog prekida proizvodnje, prekida rada ili poremećaja u neproizvodnim djelatnostima ili umanjenog prinosa u poljoprivredi, šumarstvu ili ribarstvu,</w:t>
      </w:r>
    </w:p>
    <w:p w14:paraId="4228E624" w14:textId="77777777" w:rsidR="00622659" w:rsidRPr="00622659" w:rsidRDefault="00622659" w:rsidP="00B12793">
      <w:pPr>
        <w:pStyle w:val="Odlomakpopisa"/>
        <w:numPr>
          <w:ilvl w:val="0"/>
          <w:numId w:val="40"/>
        </w:numPr>
        <w:spacing w:before="0" w:after="0"/>
        <w:rPr>
          <w:lang w:eastAsia="hr-HR"/>
        </w:rPr>
      </w:pPr>
      <w:r w:rsidRPr="00622659">
        <w:rPr>
          <w:lang w:eastAsia="hr-HR"/>
        </w:rPr>
        <w:t>iznos troškova za ublažavanje i djelomično uklanjanje izravnih posljedica prirodnih nepogoda,</w:t>
      </w:r>
    </w:p>
    <w:p w14:paraId="3611D05D" w14:textId="77777777" w:rsidR="00622659" w:rsidRPr="00622659" w:rsidRDefault="00622659" w:rsidP="00B12793">
      <w:pPr>
        <w:pStyle w:val="Odlomakpopisa"/>
        <w:numPr>
          <w:ilvl w:val="0"/>
          <w:numId w:val="40"/>
        </w:numPr>
        <w:spacing w:before="0" w:after="0"/>
        <w:rPr>
          <w:lang w:eastAsia="hr-HR"/>
        </w:rPr>
      </w:pPr>
      <w:r w:rsidRPr="00622659">
        <w:rPr>
          <w:lang w:eastAsia="hr-HR"/>
        </w:rPr>
        <w:t>opseg osiguranja imovine i života kod osiguravatelja,</w:t>
      </w:r>
    </w:p>
    <w:p w14:paraId="64735F18" w14:textId="77777777" w:rsidR="00622659" w:rsidRPr="00622659" w:rsidRDefault="00622659" w:rsidP="00B12793">
      <w:pPr>
        <w:pStyle w:val="Odlomakpopisa"/>
        <w:numPr>
          <w:ilvl w:val="0"/>
          <w:numId w:val="40"/>
        </w:numPr>
        <w:spacing w:before="0" w:after="0"/>
        <w:rPr>
          <w:lang w:eastAsia="hr-HR"/>
        </w:rPr>
      </w:pPr>
      <w:r w:rsidRPr="00622659">
        <w:rPr>
          <w:lang w:eastAsia="hr-HR"/>
        </w:rPr>
        <w:t>vlastite mogućnosti oštećenika glede uklanjanja posljedica štete.</w:t>
      </w:r>
    </w:p>
    <w:p w14:paraId="3913F75B" w14:textId="77777777" w:rsidR="00622659" w:rsidRPr="00622659" w:rsidRDefault="00622659" w:rsidP="00622659">
      <w:pPr>
        <w:spacing w:beforeLines="30" w:before="72" w:afterLines="30" w:after="72"/>
        <w:ind w:left="284" w:hanging="284"/>
        <w:textAlignment w:val="baseline"/>
        <w:rPr>
          <w:rFonts w:eastAsia="Times New Roman" w:cs="Times New Roman"/>
          <w:color w:val="231F20"/>
          <w:szCs w:val="24"/>
          <w:lang w:eastAsia="hr-HR"/>
          <w14:ligatures w14:val="none"/>
        </w:rPr>
      </w:pPr>
    </w:p>
    <w:p w14:paraId="4E053D84" w14:textId="77777777" w:rsidR="00622659" w:rsidRPr="00622659" w:rsidRDefault="00622659" w:rsidP="00622659">
      <w:pPr>
        <w:spacing w:beforeLines="30" w:before="72" w:afterLines="30" w:after="72"/>
        <w:ind w:left="284" w:hanging="284"/>
        <w:textAlignment w:val="baseline"/>
        <w:rPr>
          <w:rFonts w:eastAsia="Times New Roman" w:cs="Times New Roman"/>
          <w:color w:val="231F20"/>
          <w:szCs w:val="24"/>
          <w:lang w:eastAsia="hr-HR"/>
          <w14:ligatures w14:val="none"/>
        </w:rPr>
      </w:pPr>
      <w:r w:rsidRPr="00622659">
        <w:rPr>
          <w:rFonts w:eastAsia="Times New Roman" w:cs="Times New Roman"/>
          <w:color w:val="231F20"/>
          <w:szCs w:val="24"/>
          <w:lang w:eastAsia="hr-HR"/>
          <w14:ligatures w14:val="none"/>
        </w:rPr>
        <w:t>Prijava konačne procjene štete sadržava:</w:t>
      </w:r>
    </w:p>
    <w:p w14:paraId="3A15DA87" w14:textId="77777777" w:rsidR="00622659" w:rsidRPr="00622659" w:rsidRDefault="00622659" w:rsidP="00B12793">
      <w:pPr>
        <w:numPr>
          <w:ilvl w:val="0"/>
          <w:numId w:val="8"/>
        </w:numPr>
        <w:spacing w:beforeLines="30" w:before="72" w:afterLines="30" w:after="72" w:line="240" w:lineRule="auto"/>
        <w:textAlignment w:val="baseline"/>
        <w:rPr>
          <w:rFonts w:eastAsia="Times New Roman" w:cs="Times New Roman"/>
          <w:color w:val="231F20"/>
          <w:szCs w:val="24"/>
          <w:lang w:eastAsia="hr-HR"/>
          <w14:ligatures w14:val="none"/>
        </w:rPr>
      </w:pPr>
      <w:r w:rsidRPr="00622659">
        <w:rPr>
          <w:rFonts w:eastAsia="Times New Roman" w:cs="Times New Roman"/>
          <w:color w:val="231F20"/>
          <w:szCs w:val="24"/>
          <w:lang w:eastAsia="hr-HR"/>
          <w14:ligatures w14:val="none"/>
        </w:rPr>
        <w:t>odluku o proglašenju prirodne nepogode s obrazloženjem,</w:t>
      </w:r>
    </w:p>
    <w:p w14:paraId="736D4442" w14:textId="77777777" w:rsidR="00622659" w:rsidRPr="00622659" w:rsidRDefault="00622659" w:rsidP="00B12793">
      <w:pPr>
        <w:numPr>
          <w:ilvl w:val="0"/>
          <w:numId w:val="8"/>
        </w:numPr>
        <w:spacing w:beforeLines="30" w:before="72" w:afterLines="30" w:after="72" w:line="240" w:lineRule="auto"/>
        <w:textAlignment w:val="baseline"/>
        <w:rPr>
          <w:rFonts w:eastAsia="Times New Roman" w:cs="Times New Roman"/>
          <w:color w:val="231F20"/>
          <w:szCs w:val="24"/>
          <w:lang w:eastAsia="hr-HR"/>
          <w14:ligatures w14:val="none"/>
        </w:rPr>
      </w:pPr>
      <w:r w:rsidRPr="00622659">
        <w:rPr>
          <w:rFonts w:eastAsia="Times New Roman" w:cs="Times New Roman"/>
          <w:color w:val="231F20"/>
          <w:szCs w:val="24"/>
          <w:lang w:eastAsia="hr-HR"/>
          <w14:ligatures w14:val="none"/>
        </w:rPr>
        <w:t xml:space="preserve">podatke o dokumentaciji vlasništva imovine i njihovoj vrsti, </w:t>
      </w:r>
    </w:p>
    <w:p w14:paraId="41E0824D" w14:textId="77777777" w:rsidR="00622659" w:rsidRPr="00622659" w:rsidRDefault="00622659" w:rsidP="00B12793">
      <w:pPr>
        <w:numPr>
          <w:ilvl w:val="0"/>
          <w:numId w:val="8"/>
        </w:numPr>
        <w:spacing w:beforeLines="30" w:before="72" w:afterLines="30" w:after="72" w:line="240" w:lineRule="auto"/>
        <w:textAlignment w:val="baseline"/>
        <w:rPr>
          <w:rFonts w:eastAsia="Times New Roman" w:cs="Times New Roman"/>
          <w:color w:val="231F20"/>
          <w:szCs w:val="24"/>
          <w:lang w:eastAsia="hr-HR"/>
          <w14:ligatures w14:val="none"/>
        </w:rPr>
      </w:pPr>
      <w:r w:rsidRPr="00622659">
        <w:rPr>
          <w:rFonts w:eastAsia="Times New Roman" w:cs="Times New Roman"/>
          <w:color w:val="231F20"/>
          <w:szCs w:val="24"/>
          <w:lang w:eastAsia="hr-HR"/>
          <w14:ligatures w14:val="none"/>
        </w:rPr>
        <w:t>podatke o vremenu i području nastanka prirodne nepogode,</w:t>
      </w:r>
    </w:p>
    <w:p w14:paraId="5CF39438" w14:textId="77777777" w:rsidR="00622659" w:rsidRPr="00622659" w:rsidRDefault="00622659" w:rsidP="00B12793">
      <w:pPr>
        <w:numPr>
          <w:ilvl w:val="0"/>
          <w:numId w:val="8"/>
        </w:numPr>
        <w:spacing w:beforeLines="30" w:before="72" w:afterLines="30" w:after="72" w:line="240" w:lineRule="auto"/>
        <w:textAlignment w:val="baseline"/>
        <w:rPr>
          <w:rFonts w:eastAsia="Times New Roman" w:cs="Times New Roman"/>
          <w:color w:val="231F20"/>
          <w:szCs w:val="24"/>
          <w:lang w:eastAsia="hr-HR"/>
          <w14:ligatures w14:val="none"/>
        </w:rPr>
      </w:pPr>
      <w:r w:rsidRPr="00622659">
        <w:rPr>
          <w:rFonts w:eastAsia="Times New Roman" w:cs="Times New Roman"/>
          <w:color w:val="231F20"/>
          <w:szCs w:val="24"/>
          <w:lang w:eastAsia="hr-HR"/>
          <w14:ligatures w14:val="none"/>
        </w:rPr>
        <w:t>podatke o uzroku i opsegu štete,</w:t>
      </w:r>
    </w:p>
    <w:p w14:paraId="078A16CB" w14:textId="77777777" w:rsidR="00622659" w:rsidRPr="00622659" w:rsidRDefault="00622659" w:rsidP="00B12793">
      <w:pPr>
        <w:numPr>
          <w:ilvl w:val="0"/>
          <w:numId w:val="8"/>
        </w:numPr>
        <w:spacing w:beforeLines="30" w:before="72" w:afterLines="30" w:after="72" w:line="240" w:lineRule="auto"/>
        <w:textAlignment w:val="baseline"/>
        <w:rPr>
          <w:rFonts w:eastAsia="Times New Roman" w:cs="Times New Roman"/>
          <w:color w:val="231F20"/>
          <w:szCs w:val="24"/>
          <w:lang w:eastAsia="hr-HR"/>
          <w14:ligatures w14:val="none"/>
        </w:rPr>
      </w:pPr>
      <w:r w:rsidRPr="00622659">
        <w:rPr>
          <w:rFonts w:eastAsia="Times New Roman" w:cs="Times New Roman"/>
          <w:color w:val="231F20"/>
          <w:szCs w:val="24"/>
          <w:lang w:eastAsia="hr-HR"/>
          <w14:ligatures w14:val="none"/>
        </w:rPr>
        <w:t>podatke o posljedicama prirodne nepogode za javni i gospodarski život</w:t>
      </w:r>
      <w:r w:rsidR="00FC3FCC" w:rsidRPr="00A361C3">
        <w:rPr>
          <w:rFonts w:eastAsia="Times New Roman" w:cs="Times New Roman"/>
          <w:color w:val="231F20"/>
          <w:szCs w:val="24"/>
          <w:lang w:eastAsia="hr-HR"/>
          <w14:ligatures w14:val="none"/>
        </w:rPr>
        <w:t xml:space="preserve"> pogođen</w:t>
      </w:r>
      <w:r w:rsidR="00F52D32">
        <w:rPr>
          <w:rFonts w:eastAsia="Times New Roman" w:cs="Times New Roman"/>
          <w:color w:val="231F20"/>
          <w:szCs w:val="24"/>
          <w:lang w:eastAsia="hr-HR"/>
          <w14:ligatures w14:val="none"/>
        </w:rPr>
        <w:t>e</w:t>
      </w:r>
      <w:r w:rsidR="00FC3FCC" w:rsidRPr="00A361C3">
        <w:rPr>
          <w:rFonts w:eastAsia="Times New Roman" w:cs="Times New Roman"/>
          <w:color w:val="231F20"/>
          <w:szCs w:val="24"/>
          <w:lang w:eastAsia="hr-HR"/>
          <w14:ligatures w14:val="none"/>
        </w:rPr>
        <w:t xml:space="preserve"> JLS</w:t>
      </w:r>
      <w:r w:rsidRPr="00622659">
        <w:rPr>
          <w:rFonts w:eastAsia="Times New Roman" w:cs="Times New Roman"/>
          <w:color w:val="231F20"/>
          <w:szCs w:val="24"/>
          <w:lang w:eastAsia="hr-HR"/>
          <w14:ligatures w14:val="none"/>
        </w:rPr>
        <w:t>,</w:t>
      </w:r>
    </w:p>
    <w:p w14:paraId="5799132E" w14:textId="77777777" w:rsidR="00622659" w:rsidRPr="00622659" w:rsidRDefault="00622659" w:rsidP="00B12793">
      <w:pPr>
        <w:numPr>
          <w:ilvl w:val="0"/>
          <w:numId w:val="8"/>
        </w:numPr>
        <w:spacing w:beforeLines="30" w:before="72" w:afterLines="30" w:after="72" w:line="240" w:lineRule="auto"/>
        <w:textAlignment w:val="baseline"/>
        <w:rPr>
          <w:rFonts w:eastAsia="Times New Roman" w:cs="Times New Roman"/>
          <w:color w:val="231F20"/>
          <w:szCs w:val="24"/>
          <w:lang w:eastAsia="hr-HR"/>
          <w14:ligatures w14:val="none"/>
        </w:rPr>
      </w:pPr>
      <w:r w:rsidRPr="00622659">
        <w:rPr>
          <w:rFonts w:eastAsia="Times New Roman" w:cs="Times New Roman"/>
          <w:color w:val="231F20"/>
          <w:szCs w:val="24"/>
          <w:lang w:eastAsia="hr-HR"/>
          <w14:ligatures w14:val="none"/>
        </w:rPr>
        <w:t xml:space="preserve">ostale statističke i vrijednosne podatke. </w:t>
      </w:r>
    </w:p>
    <w:p w14:paraId="2681B6B6" w14:textId="77777777" w:rsidR="00622659" w:rsidRPr="00622659" w:rsidRDefault="00622659" w:rsidP="00622659">
      <w:pPr>
        <w:spacing w:beforeLines="30" w:before="72" w:afterLines="30" w:after="72"/>
        <w:textAlignment w:val="baseline"/>
        <w:rPr>
          <w:rFonts w:eastAsia="Times New Roman" w:cs="Times New Roman"/>
          <w:iCs/>
          <w:szCs w:val="24"/>
          <w:lang w:eastAsia="hr-HR"/>
          <w14:ligatures w14:val="none"/>
        </w:rPr>
      </w:pPr>
    </w:p>
    <w:p w14:paraId="594B2647" w14:textId="77777777" w:rsidR="00622659" w:rsidRPr="00622659" w:rsidRDefault="00622659" w:rsidP="00622659">
      <w:pPr>
        <w:spacing w:beforeLines="30" w:before="72" w:afterLines="30" w:after="72"/>
        <w:textAlignment w:val="baseline"/>
        <w:rPr>
          <w:rFonts w:eastAsia="Times New Roman" w:cs="Times New Roman"/>
          <w:color w:val="000000"/>
          <w:szCs w:val="24"/>
          <w:lang w:eastAsia="hr-HR"/>
          <w14:ligatures w14:val="none"/>
        </w:rPr>
      </w:pPr>
      <w:r w:rsidRPr="00622659">
        <w:rPr>
          <w:rFonts w:eastAsia="Times New Roman" w:cs="Times New Roman"/>
          <w:iCs/>
          <w:szCs w:val="24"/>
          <w:lang w:eastAsia="hr-HR"/>
          <w14:ligatures w14:val="none"/>
        </w:rPr>
        <w:t xml:space="preserve">Način izračuna konačne procjene štete definiran je </w:t>
      </w:r>
      <w:r w:rsidRPr="00622659">
        <w:rPr>
          <w:rFonts w:eastAsia="Times New Roman" w:cs="Times New Roman"/>
          <w:szCs w:val="24"/>
          <w:lang w:eastAsia="hr-HR"/>
          <w14:ligatures w14:val="none"/>
        </w:rPr>
        <w:t xml:space="preserve">člankom 29. </w:t>
      </w:r>
      <w:r w:rsidRPr="00622659">
        <w:rPr>
          <w:rFonts w:eastAsia="Times New Roman" w:cs="Times New Roman"/>
          <w:i/>
          <w:iCs/>
          <w:color w:val="000000"/>
          <w:szCs w:val="24"/>
          <w:lang w:eastAsia="hr-HR"/>
          <w14:ligatures w14:val="none"/>
        </w:rPr>
        <w:t>Zakona</w:t>
      </w:r>
      <w:r w:rsidRPr="00622659">
        <w:rPr>
          <w:rFonts w:eastAsia="Times New Roman" w:cs="Times New Roman"/>
          <w:color w:val="000000"/>
          <w:szCs w:val="24"/>
          <w:lang w:eastAsia="hr-HR"/>
          <w14:ligatures w14:val="none"/>
        </w:rPr>
        <w:t xml:space="preserve">. </w:t>
      </w:r>
    </w:p>
    <w:p w14:paraId="33085A8B" w14:textId="0E6536B3" w:rsidR="00622659" w:rsidRPr="00622659" w:rsidRDefault="00267969" w:rsidP="00622659">
      <w:pPr>
        <w:spacing w:beforeLines="30" w:before="72" w:afterLines="30" w:after="72"/>
        <w:textAlignment w:val="baseline"/>
        <w:rPr>
          <w:rFonts w:eastAsia="Times New Roman" w:cs="Times New Roman"/>
          <w:iCs/>
          <w:szCs w:val="24"/>
          <w:lang w:eastAsia="hr-HR"/>
          <w14:ligatures w14:val="none"/>
        </w:rPr>
      </w:pPr>
      <w:r w:rsidRPr="00267969">
        <w:rPr>
          <w:rFonts w:eastAsia="Times New Roman" w:cs="Times New Roman"/>
          <w:szCs w:val="24"/>
          <w:lang w:eastAsia="hr-HR"/>
          <w14:ligatures w14:val="none"/>
        </w:rPr>
        <w:t xml:space="preserve">Konačnu procjenu štete po svakom pojedinom oštećeniku koji je ispunio uvjete iz članaka 25. i 26. Zakona, </w:t>
      </w:r>
      <w:r w:rsidR="00E37922">
        <w:rPr>
          <w:rFonts w:eastAsia="Times New Roman" w:cs="Times New Roman"/>
          <w:szCs w:val="24"/>
          <w:lang w:eastAsia="hr-HR"/>
          <w14:ligatures w14:val="none"/>
        </w:rPr>
        <w:t>Općinsko</w:t>
      </w:r>
      <w:r w:rsidRPr="00267969">
        <w:rPr>
          <w:rFonts w:eastAsia="Times New Roman" w:cs="Times New Roman"/>
          <w:szCs w:val="24"/>
          <w:lang w:eastAsia="hr-HR"/>
          <w14:ligatures w14:val="none"/>
        </w:rPr>
        <w:t xml:space="preserve"> povjerenstvo prijavljuje Županijskom povjerenstvu u roku od 50 dana od dana donošenja Odluke o proglašenju prirodne nepogode putem Registra šteta. Iznimno, ako se šteta na dugotrajnim nasadima utvrdi nakon isteka roka za prijavu konačne procjene štete u skladu s prethodno navedenim, oštećenik ima pravo zatražiti nadopunu prikaza štete najkasnije četiri mjeseca nakon isteka roka za prijavu štete. Prijavu konačne štete </w:t>
      </w:r>
      <w:r w:rsidR="00E37922">
        <w:rPr>
          <w:rFonts w:eastAsia="Times New Roman" w:cs="Times New Roman"/>
          <w:szCs w:val="24"/>
          <w:lang w:eastAsia="hr-HR"/>
          <w14:ligatures w14:val="none"/>
        </w:rPr>
        <w:t>Općinsko</w:t>
      </w:r>
      <w:r w:rsidRPr="00267969">
        <w:rPr>
          <w:rFonts w:eastAsia="Times New Roman" w:cs="Times New Roman"/>
          <w:szCs w:val="24"/>
          <w:lang w:eastAsia="hr-HR"/>
          <w14:ligatures w14:val="none"/>
        </w:rPr>
        <w:t xml:space="preserve"> povjerenstvo unosi u Registar šteta sukladno rokovima iz stavaka 4. i 6. članka 28. Zakona</w:t>
      </w:r>
      <w:r w:rsidR="00622659" w:rsidRPr="00622659">
        <w:rPr>
          <w:rFonts w:eastAsia="Times New Roman" w:cs="Times New Roman"/>
          <w:i/>
          <w:iCs/>
          <w:color w:val="000000"/>
          <w:szCs w:val="24"/>
          <w:lang w:eastAsia="hr-HR"/>
          <w14:ligatures w14:val="none"/>
        </w:rPr>
        <w:t>.</w:t>
      </w:r>
    </w:p>
    <w:p w14:paraId="62865DC9" w14:textId="77777777" w:rsidR="00F52D32" w:rsidRDefault="002634FC" w:rsidP="00622659">
      <w:pPr>
        <w:spacing w:before="0" w:after="200"/>
        <w:rPr>
          <w:rFonts w:eastAsia="Times New Roman" w:cs="Times New Roman"/>
          <w:color w:val="000000"/>
          <w:szCs w:val="24"/>
          <w:lang w:eastAsia="hr-HR"/>
          <w14:ligatures w14:val="none"/>
        </w:rPr>
      </w:pPr>
      <w:r>
        <w:rPr>
          <w:rFonts w:eastAsia="Times New Roman" w:cs="Times New Roman"/>
          <w:color w:val="000000"/>
          <w:szCs w:val="24"/>
          <w:lang w:eastAsia="hr-HR"/>
          <w14:ligatures w14:val="none"/>
        </w:rPr>
        <w:t>Županijsko</w:t>
      </w:r>
      <w:r w:rsidRPr="002634FC">
        <w:rPr>
          <w:rFonts w:eastAsia="Times New Roman" w:cs="Times New Roman"/>
          <w:color w:val="000000"/>
          <w:szCs w:val="24"/>
          <w:lang w:eastAsia="hr-HR"/>
          <w14:ligatures w14:val="none"/>
        </w:rPr>
        <w:t xml:space="preserve"> povjerenstvo</w:t>
      </w:r>
      <w:r w:rsidR="00622659" w:rsidRPr="00622659">
        <w:rPr>
          <w:rFonts w:eastAsia="Times New Roman" w:cs="Times New Roman"/>
          <w:color w:val="000000"/>
          <w:szCs w:val="24"/>
          <w:lang w:eastAsia="hr-HR"/>
          <w14:ligatures w14:val="none"/>
        </w:rPr>
        <w:t xml:space="preserve"> potom prijavljene konačne procjene štete dostavlja Državnom povjerenstvu i nadležnim ministarstvima iz članka 5. </w:t>
      </w:r>
      <w:r w:rsidR="00622659" w:rsidRPr="00622659">
        <w:rPr>
          <w:rFonts w:eastAsia="Times New Roman" w:cs="Times New Roman"/>
          <w:i/>
          <w:iCs/>
          <w:color w:val="000000"/>
          <w:szCs w:val="24"/>
          <w:lang w:eastAsia="hr-HR"/>
          <w14:ligatures w14:val="none"/>
        </w:rPr>
        <w:t>Zakona</w:t>
      </w:r>
      <w:r w:rsidR="00622659" w:rsidRPr="00622659">
        <w:rPr>
          <w:rFonts w:eastAsia="Times New Roman" w:cs="Times New Roman"/>
          <w:color w:val="000000"/>
          <w:szCs w:val="24"/>
          <w:lang w:eastAsia="hr-HR"/>
          <w14:ligatures w14:val="none"/>
        </w:rPr>
        <w:t xml:space="preserve"> (ministarstva nadležna za financije; poljoprivredu; šumarstvo i ribarstvo; gospodarstvo; graditeljstvo i prostorno uređenje; zaštitu okoliša i energetiku; more, promet i infrastrukturu) u roku od 60 dana od dana donošenja Odluke o proglašenju prirodne nepogode putem Registra šteta. </w:t>
      </w:r>
    </w:p>
    <w:p w14:paraId="57C8D94F" w14:textId="77777777" w:rsidR="00622659" w:rsidRPr="00622659" w:rsidRDefault="00622659" w:rsidP="00622659">
      <w:pPr>
        <w:spacing w:before="0" w:after="200"/>
        <w:rPr>
          <w:rFonts w:eastAsia="Times New Roman" w:cs="Times New Roman"/>
          <w:color w:val="000000"/>
          <w:szCs w:val="24"/>
          <w:lang w:eastAsia="hr-HR"/>
          <w14:ligatures w14:val="none"/>
        </w:rPr>
      </w:pPr>
      <w:r w:rsidRPr="00622659">
        <w:rPr>
          <w:rFonts w:eastAsia="Times New Roman" w:cs="Times New Roman"/>
          <w:color w:val="000000"/>
          <w:szCs w:val="24"/>
          <w:lang w:eastAsia="hr-HR"/>
          <w14:ligatures w14:val="none"/>
        </w:rPr>
        <w:lastRenderedPageBreak/>
        <w:t>Prilikom konačne procjene štete Županijsko povjerenstvo prihvaća isključivo procjene koje je obavilo povjerenstvo</w:t>
      </w:r>
      <w:r w:rsidR="00A361C3" w:rsidRPr="00A361C3">
        <w:rPr>
          <w:rFonts w:eastAsia="Times New Roman" w:cs="Times New Roman"/>
          <w:color w:val="000000"/>
          <w:szCs w:val="24"/>
          <w:lang w:eastAsia="hr-HR"/>
          <w14:ligatures w14:val="none"/>
        </w:rPr>
        <w:t xml:space="preserve"> za procjenu šteta od prirodnih nepogoda pogođene JLS</w:t>
      </w:r>
      <w:r w:rsidRPr="00622659">
        <w:rPr>
          <w:rFonts w:eastAsia="Times New Roman" w:cs="Times New Roman"/>
          <w:color w:val="000000"/>
          <w:szCs w:val="24"/>
          <w:lang w:eastAsia="hr-HR"/>
          <w14:ligatures w14:val="none"/>
        </w:rPr>
        <w:t xml:space="preserve">. Potvrdu konačne procjene štete obavljaju nadležna ministarstva iz članka 5. </w:t>
      </w:r>
      <w:r w:rsidRPr="00622659">
        <w:rPr>
          <w:rFonts w:eastAsia="Times New Roman" w:cs="Times New Roman"/>
          <w:i/>
          <w:iCs/>
          <w:color w:val="000000"/>
          <w:szCs w:val="24"/>
          <w:lang w:eastAsia="hr-HR"/>
          <w14:ligatures w14:val="none"/>
        </w:rPr>
        <w:t>Zakona</w:t>
      </w:r>
      <w:r w:rsidRPr="00622659">
        <w:rPr>
          <w:rFonts w:eastAsia="Times New Roman" w:cs="Times New Roman"/>
          <w:color w:val="000000"/>
          <w:szCs w:val="24"/>
          <w:lang w:eastAsia="hr-HR"/>
          <w14:ligatures w14:val="none"/>
        </w:rPr>
        <w:t xml:space="preserve">, a prilikom potvrde konačne procjene štete mogu angažirati i druge znanstvene ili stručne institucije sa svrhom utvrđivanja vrijednosti konačnih šteta. </w:t>
      </w:r>
    </w:p>
    <w:p w14:paraId="4F459E1D" w14:textId="77777777" w:rsidR="00622659" w:rsidRPr="00622659" w:rsidRDefault="00622659" w:rsidP="00622659">
      <w:pPr>
        <w:spacing w:before="0" w:after="200"/>
        <w:rPr>
          <w:rFonts w:eastAsia="Times New Roman" w:cs="Times New Roman"/>
          <w:color w:val="000000"/>
          <w:szCs w:val="24"/>
          <w:lang w:eastAsia="hr-HR"/>
          <w14:ligatures w14:val="none"/>
        </w:rPr>
      </w:pPr>
      <w:r w:rsidRPr="00622659">
        <w:rPr>
          <w:rFonts w:eastAsia="Times New Roman" w:cs="Times New Roman"/>
          <w:color w:val="000000"/>
          <w:szCs w:val="24"/>
          <w:lang w:eastAsia="hr-HR"/>
          <w14:ligatures w14:val="none"/>
        </w:rPr>
        <w:t xml:space="preserve">Nakon potvrde konačne procjene štete, prethodno spomenuta nadležna ministarstva sastavljaju izvješće s prikazom svih potvrđenih šteta iz svoje nadležnosti, te na temelju njega izrađuju prijedlog o načinu dodjele pomoći za djelomičnu sanaciju šteta nastalih od prirodnih nepogoda koji dostavljaju Državnom povjerenstvu. Državno povjerenstvo pristupa provjeri i obradi podataka o konačnim procjenama šteta na temelju podataka iz Registra šteta i ostale dokumentacije te utvrđuje iznos pomoći za pojedinu vrstu štete i oštećenike tako da određuje postotak isplate novčanih sredstava u odnosu na iznos konačne potvrđene štete na imovini oštećenika. </w:t>
      </w:r>
    </w:p>
    <w:p w14:paraId="3CCFA663" w14:textId="77777777" w:rsidR="00622659" w:rsidRPr="00622659" w:rsidRDefault="00622659" w:rsidP="00622659">
      <w:pPr>
        <w:spacing w:before="0" w:after="200"/>
        <w:rPr>
          <w:rFonts w:eastAsia="Times New Roman" w:cs="Times New Roman"/>
          <w:color w:val="000000"/>
          <w:szCs w:val="24"/>
          <w:lang w:eastAsia="hr-HR"/>
          <w14:ligatures w14:val="none"/>
        </w:rPr>
      </w:pPr>
      <w:r w:rsidRPr="00622659">
        <w:rPr>
          <w:rFonts w:eastAsia="Times New Roman" w:cs="Times New Roman"/>
          <w:color w:val="000000"/>
          <w:szCs w:val="24"/>
          <w:lang w:eastAsia="hr-HR"/>
          <w14:ligatures w14:val="none"/>
        </w:rPr>
        <w:t>Nakon utvrđivanja prethodno navedenih uvjeta Državno povjerenstvo, a prije isplate sredstava pomoći za ublažavanje i djelomično uklanjanje posljedica prirodnih nepogoda, podnosi Vladi Republike Hrvatske prijedlog za dodjelu pomoći za ublažavanje i djelomično uklanjanje posljedica prirodnih nepogoda na temelju kojeg Vlada donosi odluku.</w:t>
      </w:r>
    </w:p>
    <w:p w14:paraId="052EF45E" w14:textId="77777777" w:rsidR="00622659" w:rsidRPr="00410E64" w:rsidRDefault="00622659" w:rsidP="001C5037">
      <w:pPr>
        <w:pStyle w:val="Naslov2"/>
        <w:rPr>
          <w:lang w:val="hr-HR"/>
        </w:rPr>
      </w:pPr>
      <w:bookmarkStart w:id="20" w:name="_Toc181777245"/>
      <w:bookmarkStart w:id="21" w:name="_Toc210807152"/>
      <w:r w:rsidRPr="00410E64">
        <w:rPr>
          <w:lang w:val="hr-HR"/>
        </w:rPr>
        <w:t xml:space="preserve">2.4. </w:t>
      </w:r>
      <w:bookmarkStart w:id="22" w:name="_Toc3781194"/>
      <w:r w:rsidRPr="00410E64">
        <w:rPr>
          <w:lang w:val="hr-HR"/>
        </w:rPr>
        <w:t>Žurna pomoć</w:t>
      </w:r>
      <w:bookmarkEnd w:id="22"/>
      <w:r w:rsidRPr="00410E64">
        <w:rPr>
          <w:lang w:val="hr-HR"/>
        </w:rPr>
        <w:t xml:space="preserve"> te izvori sredstava pomoći za ublažavanje i djelomično uklanjanje posljedica prirodnih nepogoda</w:t>
      </w:r>
      <w:bookmarkEnd w:id="20"/>
      <w:bookmarkEnd w:id="21"/>
    </w:p>
    <w:p w14:paraId="756169CD" w14:textId="77777777" w:rsidR="00622659" w:rsidRPr="00622659" w:rsidRDefault="00622659" w:rsidP="00622659">
      <w:pPr>
        <w:spacing w:before="0" w:after="200"/>
        <w:rPr>
          <w:rFonts w:eastAsia="Times New Roman" w:cs="Times New Roman"/>
          <w:szCs w:val="24"/>
          <w14:ligatures w14:val="none"/>
        </w:rPr>
      </w:pPr>
      <w:r w:rsidRPr="00622659">
        <w:rPr>
          <w:rFonts w:eastAsia="Times New Roman" w:cs="Times New Roman"/>
          <w:iCs/>
          <w:szCs w:val="24"/>
          <w:bdr w:val="none" w:sz="0" w:space="0" w:color="auto" w:frame="1"/>
          <w:lang w:eastAsia="hr-HR"/>
          <w14:ligatures w14:val="none"/>
        </w:rPr>
        <w:t>Žurna pomoć </w:t>
      </w:r>
      <w:r w:rsidRPr="00622659">
        <w:rPr>
          <w:rFonts w:eastAsia="Times New Roman" w:cs="Times New Roman"/>
          <w:szCs w:val="24"/>
          <w:lang w:eastAsia="hr-HR"/>
          <w14:ligatures w14:val="none"/>
        </w:rPr>
        <w:t>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w:t>
      </w:r>
    </w:p>
    <w:p w14:paraId="3524CB65" w14:textId="77777777" w:rsidR="00622659" w:rsidRPr="00622659" w:rsidRDefault="00622659" w:rsidP="00622659">
      <w:pPr>
        <w:spacing w:beforeLines="30" w:before="72" w:afterLines="30" w:after="72"/>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Žurna pomoć dodjeljuje se u svrhu djelomične sanacije štete od prirodnih nepogoda u tekućoj kalendarskoj godini:</w:t>
      </w:r>
    </w:p>
    <w:p w14:paraId="5F9BA726" w14:textId="77777777" w:rsidR="00622659" w:rsidRPr="00622659" w:rsidRDefault="00622659" w:rsidP="00B12793">
      <w:pPr>
        <w:numPr>
          <w:ilvl w:val="0"/>
          <w:numId w:val="7"/>
        </w:numPr>
        <w:spacing w:beforeLines="30" w:before="72" w:afterLines="30" w:after="72"/>
        <w:ind w:left="426"/>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jedinicama lokalne i područne (regionalne) samouprave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71684541" w14:textId="77777777" w:rsidR="00622659" w:rsidRPr="00622659" w:rsidRDefault="00622659" w:rsidP="00B12793">
      <w:pPr>
        <w:numPr>
          <w:ilvl w:val="0"/>
          <w:numId w:val="7"/>
        </w:numPr>
        <w:spacing w:beforeLines="30" w:before="72" w:afterLines="30" w:after="72"/>
        <w:ind w:left="426"/>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 xml:space="preserve">oštećenicima fizičkim osobama koje nisu poduzetnici u smislu </w:t>
      </w:r>
      <w:r w:rsidRPr="00622659">
        <w:rPr>
          <w:rFonts w:eastAsia="Times New Roman" w:cs="Times New Roman"/>
          <w:i/>
          <w:iCs/>
          <w:szCs w:val="24"/>
          <w:lang w:eastAsia="hr-HR"/>
          <w14:ligatures w14:val="none"/>
        </w:rPr>
        <w:t>Zakona</w:t>
      </w:r>
      <w:r w:rsidRPr="00622659">
        <w:rPr>
          <w:rFonts w:eastAsia="Times New Roman" w:cs="Times New Roman"/>
          <w:szCs w:val="24"/>
          <w:lang w:eastAsia="hr-HR"/>
          <w14:ligatures w14:val="none"/>
        </w:rPr>
        <w:t>, a koje su pretrpjele štete na imovini, posebice ugroženim skupinama, starijima i bolesnima i ostalima kojima prijeti ugroza zdravlja i života na području zahvaćenom prirodnom nepogodom.</w:t>
      </w:r>
    </w:p>
    <w:p w14:paraId="4835B065" w14:textId="62C4A913" w:rsidR="00622659" w:rsidRPr="00622659" w:rsidRDefault="00C774CD" w:rsidP="00A361C3">
      <w:pPr>
        <w:spacing w:beforeLines="30" w:before="72" w:afterLines="30" w:after="72"/>
        <w:textAlignment w:val="baseline"/>
        <w:rPr>
          <w:rFonts w:eastAsia="Times New Roman" w:cs="Times New Roman"/>
          <w:color w:val="231F20"/>
          <w:szCs w:val="24"/>
          <w:lang w:eastAsia="hr-HR"/>
          <w14:ligatures w14:val="none"/>
        </w:rPr>
      </w:pPr>
      <w:r w:rsidRPr="00C774CD">
        <w:rPr>
          <w:rFonts w:eastAsia="Times New Roman" w:cs="Times New Roman"/>
          <w:szCs w:val="24"/>
          <w:lang w:eastAsia="hr-HR"/>
          <w14:ligatures w14:val="none"/>
        </w:rPr>
        <w:t xml:space="preserve">U slučaju ispunjenja navedenih uvjeta, </w:t>
      </w:r>
      <w:r w:rsidR="00E37922" w:rsidRPr="00E37922">
        <w:rPr>
          <w:rFonts w:eastAsia="Times New Roman" w:cs="Times New Roman"/>
          <w:szCs w:val="24"/>
          <w:lang w:eastAsia="hr-HR"/>
          <w14:ligatures w14:val="none"/>
        </w:rPr>
        <w:t>Općin</w:t>
      </w:r>
      <w:r w:rsidR="00E37922">
        <w:rPr>
          <w:rFonts w:eastAsia="Times New Roman" w:cs="Times New Roman"/>
          <w:szCs w:val="24"/>
          <w:lang w:eastAsia="hr-HR"/>
          <w14:ligatures w14:val="none"/>
        </w:rPr>
        <w:t>a</w:t>
      </w:r>
      <w:r w:rsidR="00E37922" w:rsidRPr="00E37922">
        <w:rPr>
          <w:rFonts w:eastAsia="Times New Roman" w:cs="Times New Roman"/>
          <w:szCs w:val="24"/>
          <w:lang w:eastAsia="hr-HR"/>
          <w14:ligatures w14:val="none"/>
        </w:rPr>
        <w:t xml:space="preserve"> Podstrana </w:t>
      </w:r>
      <w:r w:rsidRPr="00C774CD">
        <w:rPr>
          <w:rFonts w:eastAsia="Times New Roman" w:cs="Times New Roman"/>
          <w:szCs w:val="24"/>
          <w:lang w:eastAsia="hr-HR"/>
          <w14:ligatures w14:val="none"/>
        </w:rPr>
        <w:t xml:space="preserve">može isplatiti žurnu pomoć iz raspoloživih sredstava proračuna. Žurna pomoć u pravilu se dodjeljuje kao predujam i ne isključuje dodjelu pomoći u postupku koji je uređen </w:t>
      </w:r>
      <w:r w:rsidRPr="00C774CD">
        <w:rPr>
          <w:rFonts w:eastAsia="Times New Roman" w:cs="Times New Roman"/>
          <w:i/>
          <w:iCs/>
          <w:szCs w:val="24"/>
          <w:lang w:eastAsia="hr-HR"/>
          <w14:ligatures w14:val="none"/>
        </w:rPr>
        <w:t>Zakonom</w:t>
      </w:r>
      <w:r w:rsidRPr="00C774CD">
        <w:rPr>
          <w:rFonts w:eastAsia="Times New Roman" w:cs="Times New Roman"/>
          <w:szCs w:val="24"/>
          <w:lang w:eastAsia="hr-HR"/>
          <w14:ligatures w14:val="none"/>
        </w:rPr>
        <w:t xml:space="preserve">. Prijedlog žurne pomoći </w:t>
      </w:r>
      <w:r w:rsidR="00E37922">
        <w:rPr>
          <w:rFonts w:eastAsia="Times New Roman" w:cs="Times New Roman"/>
          <w:szCs w:val="24"/>
          <w:lang w:eastAsia="hr-HR"/>
          <w14:ligatures w14:val="none"/>
        </w:rPr>
        <w:t>N</w:t>
      </w:r>
      <w:r w:rsidRPr="00C774CD">
        <w:rPr>
          <w:rFonts w:eastAsia="Times New Roman" w:cs="Times New Roman"/>
          <w:szCs w:val="24"/>
          <w:lang w:eastAsia="hr-HR"/>
          <w14:ligatures w14:val="none"/>
        </w:rPr>
        <w:t xml:space="preserve">ačelnik upućuje </w:t>
      </w:r>
      <w:r w:rsidR="00E37922">
        <w:rPr>
          <w:rFonts w:eastAsia="Times New Roman" w:cs="Times New Roman"/>
          <w:szCs w:val="24"/>
          <w:lang w:eastAsia="hr-HR"/>
          <w14:ligatures w14:val="none"/>
        </w:rPr>
        <w:t>Općinskom</w:t>
      </w:r>
      <w:r w:rsidRPr="00C774CD">
        <w:rPr>
          <w:rFonts w:eastAsia="Times New Roman" w:cs="Times New Roman"/>
          <w:szCs w:val="24"/>
          <w:lang w:eastAsia="hr-HR"/>
          <w14:ligatures w14:val="none"/>
        </w:rPr>
        <w:t xml:space="preserve"> vijeću koje na temelju njega donosi Odluku o prijedlogu žurne pomoći, koja sadržava sljedeće</w:t>
      </w:r>
      <w:r w:rsidR="00622659" w:rsidRPr="00622659">
        <w:rPr>
          <w:rFonts w:eastAsia="Times New Roman" w:cs="Times New Roman"/>
          <w:color w:val="231F20"/>
          <w:szCs w:val="24"/>
          <w:lang w:eastAsia="hr-HR"/>
          <w14:ligatures w14:val="none"/>
        </w:rPr>
        <w:t>:</w:t>
      </w:r>
    </w:p>
    <w:p w14:paraId="4EBCEE2E" w14:textId="77777777" w:rsidR="00622659" w:rsidRPr="00A361C3" w:rsidRDefault="00622659" w:rsidP="00B12793">
      <w:pPr>
        <w:pStyle w:val="Odlomakpopisa"/>
        <w:numPr>
          <w:ilvl w:val="0"/>
          <w:numId w:val="11"/>
        </w:numPr>
        <w:rPr>
          <w:lang w:eastAsia="hr-HR"/>
        </w:rPr>
      </w:pPr>
      <w:r w:rsidRPr="00A361C3">
        <w:rPr>
          <w:lang w:eastAsia="hr-HR"/>
        </w:rPr>
        <w:lastRenderedPageBreak/>
        <w:t>vrijednost novčanih sredstava žurne pomoći,</w:t>
      </w:r>
    </w:p>
    <w:p w14:paraId="410A2C3C" w14:textId="77777777" w:rsidR="00622659" w:rsidRPr="00A361C3" w:rsidRDefault="00622659" w:rsidP="00B12793">
      <w:pPr>
        <w:pStyle w:val="Odlomakpopisa"/>
        <w:numPr>
          <w:ilvl w:val="0"/>
          <w:numId w:val="11"/>
        </w:numPr>
        <w:rPr>
          <w:lang w:eastAsia="hr-HR"/>
        </w:rPr>
      </w:pPr>
      <w:r w:rsidRPr="00A361C3">
        <w:rPr>
          <w:lang w:eastAsia="hr-HR"/>
        </w:rPr>
        <w:t>kriteriji, način raspodjele i namjena korištenja žurne pomoći,</w:t>
      </w:r>
    </w:p>
    <w:p w14:paraId="3E4FC540" w14:textId="77777777" w:rsidR="00622659" w:rsidRPr="00A361C3" w:rsidRDefault="00622659" w:rsidP="00B12793">
      <w:pPr>
        <w:pStyle w:val="Odlomakpopisa"/>
        <w:numPr>
          <w:ilvl w:val="0"/>
          <w:numId w:val="11"/>
        </w:numPr>
        <w:rPr>
          <w:lang w:eastAsia="hr-HR"/>
        </w:rPr>
      </w:pPr>
      <w:r w:rsidRPr="00A361C3">
        <w:rPr>
          <w:lang w:eastAsia="hr-HR"/>
        </w:rPr>
        <w:t>drugi uvjeti i postupanja u raspodjeli žurne pomoći.</w:t>
      </w:r>
    </w:p>
    <w:p w14:paraId="154EFEB8" w14:textId="77777777" w:rsidR="00622659" w:rsidRPr="00622659" w:rsidRDefault="00622659" w:rsidP="00622659">
      <w:pPr>
        <w:spacing w:before="0" w:after="0"/>
        <w:rPr>
          <w:rFonts w:eastAsia="Times New Roman" w:cs="Times New Roman"/>
          <w:szCs w:val="24"/>
          <w:highlight w:val="yellow"/>
          <w:lang w:val="pl-PL"/>
          <w14:ligatures w14:val="none"/>
        </w:rPr>
      </w:pPr>
    </w:p>
    <w:p w14:paraId="128EA3DA" w14:textId="77777777" w:rsidR="00622659" w:rsidRPr="00622659" w:rsidRDefault="00622659" w:rsidP="00622659">
      <w:pPr>
        <w:spacing w:before="0" w:after="200"/>
        <w:rPr>
          <w:rFonts w:eastAsia="Times New Roman" w:cs="Times New Roman"/>
          <w:szCs w:val="24"/>
          <w:lang w:val="pl-PL"/>
          <w14:ligatures w14:val="none"/>
        </w:rPr>
      </w:pPr>
      <w:r w:rsidRPr="00622659">
        <w:rPr>
          <w:rFonts w:eastAsia="Times New Roman" w:cs="Times New Roman"/>
          <w:szCs w:val="24"/>
          <w:lang w:val="pl-PL"/>
          <w14:ligatures w14:val="none"/>
        </w:rPr>
        <w:t xml:space="preserve">Vlada Republike Hrvatske također donosi odluku o dodjeli žurne pomoći te ju može donijeti i na temelju prijedloga Državnog povjerenstva i/ili jedinica lokalne i područne (regionalne) samouprave. </w:t>
      </w:r>
    </w:p>
    <w:p w14:paraId="05308EDB" w14:textId="77777777" w:rsidR="00622659" w:rsidRPr="00622659" w:rsidRDefault="00622659" w:rsidP="00622659">
      <w:pPr>
        <w:spacing w:before="0" w:after="48"/>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Sredstva pomoći za ublažavanje i djelomično uklanjanje posljedica prirodnih nepogoda odnose se na novčana sredstva ili ostala materijalna sredstva, kao što je oprema za zaštitu imovine fizičkih i/ili pravnih osoba, javne infrastrukture te zdravlja i života stanovništva, koja su potrebna za djelomičnu sanaciju štete nastale od prirodne nepogode.</w:t>
      </w:r>
    </w:p>
    <w:p w14:paraId="32E524ED" w14:textId="77777777" w:rsidR="00622659" w:rsidRPr="00622659" w:rsidRDefault="00622659" w:rsidP="00622659">
      <w:pPr>
        <w:spacing w:before="0" w:after="48"/>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Novčana sredstva i druge vrste pomoći za djelomičnu sanaciju šteta od prirodnih nepogoda na imovini oštećenika osiguravaju se iz:</w:t>
      </w:r>
    </w:p>
    <w:p w14:paraId="1BC668DF" w14:textId="77777777" w:rsidR="00622659" w:rsidRPr="00622659" w:rsidRDefault="00622659" w:rsidP="00622659">
      <w:pPr>
        <w:spacing w:before="0" w:after="48" w:line="240" w:lineRule="auto"/>
        <w:ind w:left="284" w:hanging="301"/>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1. državnog proračuna - s proračunskog razdjela ministarstva nadležnog za financije,</w:t>
      </w:r>
    </w:p>
    <w:p w14:paraId="25B20582" w14:textId="77777777" w:rsidR="00622659" w:rsidRPr="00622659" w:rsidRDefault="00622659" w:rsidP="00622659">
      <w:pPr>
        <w:spacing w:before="0" w:after="48" w:line="240" w:lineRule="auto"/>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 xml:space="preserve">2. fondova Europske unije, </w:t>
      </w:r>
    </w:p>
    <w:p w14:paraId="398A258B" w14:textId="77777777" w:rsidR="00622659" w:rsidRPr="00622659" w:rsidRDefault="00622659" w:rsidP="00622659">
      <w:pPr>
        <w:spacing w:before="0" w:after="0" w:line="240" w:lineRule="auto"/>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3. donacija.</w:t>
      </w:r>
    </w:p>
    <w:p w14:paraId="03CF0CC2" w14:textId="77777777" w:rsidR="00622659" w:rsidRPr="00410E64" w:rsidRDefault="00622659" w:rsidP="00622659">
      <w:pPr>
        <w:spacing w:before="0" w:after="0"/>
        <w:rPr>
          <w:rFonts w:eastAsia="Times New Roman" w:cs="Times New Roman"/>
          <w:szCs w:val="24"/>
          <w:highlight w:val="yellow"/>
          <w:lang w:val="es-ES_tradnl"/>
          <w14:ligatures w14:val="none"/>
        </w:rPr>
      </w:pPr>
    </w:p>
    <w:p w14:paraId="392917FD" w14:textId="77777777" w:rsidR="00622659" w:rsidRPr="00410E64" w:rsidRDefault="00622659" w:rsidP="00622659">
      <w:pPr>
        <w:spacing w:before="0" w:after="200"/>
        <w:rPr>
          <w:rFonts w:eastAsia="Times New Roman" w:cs="Times New Roman"/>
          <w:szCs w:val="24"/>
          <w:lang w:val="es-ES_tradnl"/>
          <w14:ligatures w14:val="none"/>
        </w:rPr>
      </w:pPr>
      <w:r w:rsidRPr="00410E64">
        <w:rPr>
          <w:rFonts w:eastAsia="Times New Roman" w:cs="Times New Roman"/>
          <w:szCs w:val="24"/>
          <w:lang w:val="es-ES_tradnl"/>
          <w14:ligatures w14:val="none"/>
        </w:rPr>
        <w:t xml:space="preserve">U članku 20. </w:t>
      </w:r>
      <w:r w:rsidRPr="00410E64">
        <w:rPr>
          <w:rFonts w:eastAsia="Times New Roman" w:cs="Times New Roman"/>
          <w:i/>
          <w:iCs/>
          <w:szCs w:val="24"/>
          <w:lang w:val="es-ES_tradnl"/>
          <w14:ligatures w14:val="none"/>
        </w:rPr>
        <w:t>Zakona</w:t>
      </w:r>
      <w:r w:rsidRPr="00410E64">
        <w:rPr>
          <w:rFonts w:eastAsia="Times New Roman" w:cs="Times New Roman"/>
          <w:szCs w:val="24"/>
          <w:lang w:val="es-ES_tradnl"/>
          <w14:ligatures w14:val="none"/>
        </w:rPr>
        <w:t xml:space="preserve"> navedeni su slučajevi kad se sredstva pomoći za ublažavanje i djelomično uklanjanje posljedica prirodnih nepogoda ne dodjeljuju.</w:t>
      </w:r>
    </w:p>
    <w:p w14:paraId="788A1082" w14:textId="68973291" w:rsidR="00622659" w:rsidRPr="00410E64" w:rsidRDefault="00E37922" w:rsidP="00622659">
      <w:pPr>
        <w:spacing w:before="0" w:after="48"/>
        <w:textAlignment w:val="baseline"/>
        <w:rPr>
          <w:rFonts w:eastAsia="Times New Roman" w:cs="Times New Roman"/>
          <w:szCs w:val="24"/>
          <w:lang w:val="es-ES_tradnl"/>
          <w14:ligatures w14:val="none"/>
        </w:rPr>
      </w:pPr>
      <w:r>
        <w:rPr>
          <w:rFonts w:eastAsia="Times New Roman" w:cs="Times New Roman"/>
          <w:szCs w:val="24"/>
          <w:lang w:val="es-ES_tradnl"/>
          <w14:ligatures w14:val="none"/>
        </w:rPr>
        <w:t>Općinsko</w:t>
      </w:r>
      <w:r w:rsidR="00C774CD" w:rsidRPr="00C774CD">
        <w:rPr>
          <w:rFonts w:eastAsia="Times New Roman" w:cs="Times New Roman"/>
          <w:szCs w:val="24"/>
          <w:lang w:val="es-ES_tradnl"/>
          <w14:ligatures w14:val="none"/>
        </w:rPr>
        <w:t xml:space="preserve"> povjerenstvo putem Registra šteta podnosi županijskom povjerenstvu Izvješće o utrošku sredstava za ublažavanje i djelomično uklanjanje posljedica prirodnih nepogoda dodijeljenih iz državnog proračuna Republike Hrvatske. Uz Izvješće o utrošku sredstava za ublažavanje i djelomično uklanjanje posljedica prirodnih nepogoda, </w:t>
      </w:r>
      <w:r>
        <w:rPr>
          <w:rFonts w:eastAsia="Times New Roman" w:cs="Times New Roman"/>
          <w:szCs w:val="24"/>
          <w:lang w:val="es-ES_tradnl"/>
          <w14:ligatures w14:val="none"/>
        </w:rPr>
        <w:t>Općinsko</w:t>
      </w:r>
      <w:r w:rsidR="00C774CD" w:rsidRPr="00C774CD">
        <w:rPr>
          <w:rFonts w:eastAsia="Times New Roman" w:cs="Times New Roman"/>
          <w:szCs w:val="24"/>
          <w:lang w:val="es-ES_tradnl"/>
          <w14:ligatures w14:val="none"/>
        </w:rPr>
        <w:t xml:space="preserve"> povjerenstvo dostavlja županijskom povjerenstvu i druge podatke, u pisanom i/ili elektroničkom obliku, koji osobito uključuju obrazloženja koja se odnose na utrošak i namjensko korištenje novčanih sredstava dodijeljenih iz državnog proračuna Republike Hrvatske, uključujući i izvore sredstava iz fondova Europske unije</w:t>
      </w:r>
      <w:r w:rsidR="00622659" w:rsidRPr="00410E64">
        <w:rPr>
          <w:rFonts w:eastAsia="Times New Roman" w:cs="Times New Roman"/>
          <w:szCs w:val="24"/>
          <w:lang w:val="es-ES_tradnl"/>
          <w14:ligatures w14:val="none"/>
        </w:rPr>
        <w:t>.</w:t>
      </w:r>
    </w:p>
    <w:p w14:paraId="63A855FE" w14:textId="77777777" w:rsidR="004D0ECE" w:rsidRDefault="00622659" w:rsidP="00622659">
      <w:pPr>
        <w:spacing w:before="0" w:after="48"/>
        <w:textAlignment w:val="baseline"/>
        <w:rPr>
          <w:rFonts w:eastAsia="Times New Roman" w:cs="Times New Roman"/>
          <w:szCs w:val="24"/>
          <w:lang w:eastAsia="hr-HR"/>
          <w14:ligatures w14:val="none"/>
        </w:rPr>
      </w:pPr>
      <w:r w:rsidRPr="00410E64">
        <w:rPr>
          <w:rFonts w:eastAsia="Times New Roman" w:cs="Times New Roman"/>
          <w:szCs w:val="24"/>
          <w:lang w:val="es-ES_tradnl"/>
          <w14:ligatures w14:val="none"/>
        </w:rPr>
        <w:t xml:space="preserve">Županijsko povjerenstvo na temelju prikupljenih podataka i izvješća podnosi Državnom povjerenstvu </w:t>
      </w:r>
      <w:r w:rsidRPr="00622659">
        <w:rPr>
          <w:rFonts w:eastAsia="Times New Roman" w:cs="Times New Roman"/>
          <w:szCs w:val="24"/>
          <w:lang w:eastAsia="hr-HR"/>
          <w14:ligatures w14:val="none"/>
        </w:rPr>
        <w:t xml:space="preserve">izvješće o utrošku dodijeljenih sredstava za ublažavanje i djelomično uklanjanje posljedica prirodnih nepogoda sa stavke za prirodne nepogode u državnom proračunu Republike Hrvatske, putem Registra šteta i pisanim putem. </w:t>
      </w:r>
    </w:p>
    <w:p w14:paraId="4BF7DA66" w14:textId="77777777" w:rsidR="00622659" w:rsidRPr="001B594D" w:rsidRDefault="00622659" w:rsidP="00622659">
      <w:pPr>
        <w:spacing w:before="0" w:after="48"/>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U izvješću Županijskog povjerenstva navode se sredstva koja se za tu štetu dodjeljuju na razini županije, grada ili općine, kao i sredstva za naknadu štete iz drugih izvora. Na temelju tih izvješća Državno povjerenstvo izrađuje skupno izvješće o utrošku dodijeljenih sredstava sa stavke za prirodne nepogode u državnom proračunu Republike Hrvatske, koji dostavlja Vladi Republike Hrvatske.</w:t>
      </w:r>
    </w:p>
    <w:p w14:paraId="7E824ED2" w14:textId="7DA0459D" w:rsidR="00622659" w:rsidRPr="00410E64" w:rsidRDefault="00622659" w:rsidP="00CD3706">
      <w:pPr>
        <w:pStyle w:val="Naslov2"/>
        <w:spacing w:after="0"/>
        <w:rPr>
          <w:lang w:val="hr-HR"/>
        </w:rPr>
      </w:pPr>
      <w:bookmarkStart w:id="23" w:name="_Toc3781195"/>
      <w:bookmarkStart w:id="24" w:name="_Toc181777246"/>
      <w:bookmarkStart w:id="25" w:name="_Toc210807153"/>
      <w:r w:rsidRPr="00410E64">
        <w:rPr>
          <w:lang w:val="hr-HR"/>
        </w:rPr>
        <w:t xml:space="preserve">2.5. </w:t>
      </w:r>
      <w:r w:rsidR="00625C80">
        <w:rPr>
          <w:sz w:val="20"/>
          <w:szCs w:val="22"/>
          <w:lang w:val="hr-HR"/>
        </w:rPr>
        <w:t>OPĆINSKO</w:t>
      </w:r>
      <w:r w:rsidRPr="00C774CD">
        <w:rPr>
          <w:sz w:val="20"/>
          <w:szCs w:val="22"/>
          <w:lang w:val="hr-HR"/>
        </w:rPr>
        <w:t xml:space="preserve"> </w:t>
      </w:r>
      <w:r w:rsidRPr="00410E64">
        <w:rPr>
          <w:lang w:val="hr-HR"/>
        </w:rPr>
        <w:t>i stručno povjerenstvo</w:t>
      </w:r>
      <w:bookmarkEnd w:id="23"/>
      <w:bookmarkEnd w:id="24"/>
      <w:bookmarkEnd w:id="25"/>
      <w:r w:rsidRPr="00410E64">
        <w:rPr>
          <w:lang w:val="hr-HR"/>
        </w:rPr>
        <w:t xml:space="preserve"> </w:t>
      </w:r>
    </w:p>
    <w:p w14:paraId="6816D156" w14:textId="18AB4832" w:rsidR="004D0ECE" w:rsidRPr="00CC772C" w:rsidRDefault="00622659" w:rsidP="006137A3">
      <w:pPr>
        <w:spacing w:beforeLines="30" w:before="72" w:afterLines="30" w:after="72"/>
        <w:textAlignment w:val="baseline"/>
        <w:rPr>
          <w:rFonts w:eastAsia="Times New Roman" w:cs="Times New Roman"/>
          <w:color w:val="000000"/>
          <w:szCs w:val="24"/>
          <w:lang w:eastAsia="hr-HR"/>
          <w14:ligatures w14:val="none"/>
        </w:rPr>
      </w:pPr>
      <w:r w:rsidRPr="00622659">
        <w:rPr>
          <w:rFonts w:eastAsia="Times New Roman" w:cs="Times New Roman"/>
          <w:color w:val="231F20"/>
          <w:szCs w:val="24"/>
          <w:lang w:eastAsia="hr-HR"/>
          <w14:ligatures w14:val="none"/>
        </w:rPr>
        <w:t xml:space="preserve">Sukladno </w:t>
      </w:r>
      <w:r w:rsidRPr="00622659">
        <w:rPr>
          <w:rFonts w:eastAsia="Times New Roman" w:cs="Times New Roman"/>
          <w:i/>
          <w:iCs/>
          <w:color w:val="231F20"/>
          <w:szCs w:val="24"/>
          <w:lang w:eastAsia="hr-HR"/>
          <w14:ligatures w14:val="none"/>
        </w:rPr>
        <w:t>Zakonu</w:t>
      </w:r>
      <w:r w:rsidRPr="00622659">
        <w:rPr>
          <w:rFonts w:eastAsia="Times New Roman" w:cs="Times New Roman"/>
          <w:color w:val="231F20"/>
          <w:szCs w:val="24"/>
          <w:lang w:eastAsia="hr-HR"/>
          <w14:ligatures w14:val="none"/>
        </w:rPr>
        <w:t>, poslove u vezi s procjenom štete i dodjele sredstava pomoći za ublažavanje i djelomično uklanjanje posljedica prirodnih nepogoda obavljaju povjerenstva.</w:t>
      </w:r>
      <w:r w:rsidRPr="00622659">
        <w:rPr>
          <w:rFonts w:eastAsia="Times New Roman" w:cs="Times New Roman"/>
          <w:color w:val="000000"/>
          <w:szCs w:val="24"/>
          <w:lang w:eastAsia="hr-HR"/>
          <w14:ligatures w14:val="none"/>
        </w:rPr>
        <w:t xml:space="preserve"> Predstavničk</w:t>
      </w:r>
      <w:r w:rsidR="00C774CD">
        <w:rPr>
          <w:rFonts w:eastAsia="Times New Roman" w:cs="Times New Roman"/>
          <w:color w:val="000000"/>
          <w:szCs w:val="24"/>
          <w:lang w:eastAsia="hr-HR"/>
          <w14:ligatures w14:val="none"/>
        </w:rPr>
        <w:t>a</w:t>
      </w:r>
      <w:r w:rsidRPr="00622659">
        <w:rPr>
          <w:rFonts w:eastAsia="Times New Roman" w:cs="Times New Roman"/>
          <w:color w:val="000000"/>
          <w:szCs w:val="24"/>
          <w:lang w:eastAsia="hr-HR"/>
          <w14:ligatures w14:val="none"/>
        </w:rPr>
        <w:t xml:space="preserve"> </w:t>
      </w:r>
      <w:r w:rsidRPr="00622659">
        <w:rPr>
          <w:rFonts w:eastAsia="Times New Roman" w:cs="Times New Roman"/>
          <w:color w:val="000000"/>
          <w:szCs w:val="24"/>
          <w:lang w:eastAsia="hr-HR"/>
          <w14:ligatures w14:val="none"/>
        </w:rPr>
        <w:lastRenderedPageBreak/>
        <w:t>tijel</w:t>
      </w:r>
      <w:r w:rsidR="00C774CD">
        <w:rPr>
          <w:rFonts w:eastAsia="Times New Roman" w:cs="Times New Roman"/>
          <w:color w:val="000000"/>
          <w:szCs w:val="24"/>
          <w:lang w:eastAsia="hr-HR"/>
          <w14:ligatures w14:val="none"/>
        </w:rPr>
        <w:t>a</w:t>
      </w:r>
      <w:r w:rsidRPr="00622659">
        <w:rPr>
          <w:rFonts w:eastAsia="Times New Roman" w:cs="Times New Roman"/>
          <w:color w:val="000000"/>
          <w:szCs w:val="24"/>
          <w:lang w:eastAsia="hr-HR"/>
          <w14:ligatures w14:val="none"/>
        </w:rPr>
        <w:t xml:space="preserve"> županij</w:t>
      </w:r>
      <w:r w:rsidR="00BB37BC">
        <w:rPr>
          <w:rFonts w:eastAsia="Times New Roman" w:cs="Times New Roman"/>
          <w:color w:val="000000"/>
          <w:szCs w:val="24"/>
          <w:lang w:eastAsia="hr-HR"/>
          <w14:ligatures w14:val="none"/>
        </w:rPr>
        <w:t>e</w:t>
      </w:r>
      <w:r w:rsidRPr="00622659">
        <w:rPr>
          <w:rFonts w:eastAsia="Times New Roman" w:cs="Times New Roman"/>
          <w:color w:val="000000"/>
          <w:szCs w:val="24"/>
          <w:lang w:eastAsia="hr-HR"/>
          <w14:ligatures w14:val="none"/>
        </w:rPr>
        <w:t xml:space="preserve"> i JLS</w:t>
      </w:r>
      <w:r w:rsidR="00BB37BC">
        <w:rPr>
          <w:rFonts w:eastAsia="Times New Roman" w:cs="Times New Roman"/>
          <w:color w:val="000000"/>
          <w:szCs w:val="24"/>
          <w:lang w:eastAsia="hr-HR"/>
          <w14:ligatures w14:val="none"/>
        </w:rPr>
        <w:t>-a</w:t>
      </w:r>
      <w:r w:rsidRPr="00622659">
        <w:rPr>
          <w:rFonts w:eastAsia="Times New Roman" w:cs="Times New Roman"/>
          <w:color w:val="000000"/>
          <w:szCs w:val="24"/>
          <w:lang w:eastAsia="hr-HR"/>
          <w14:ligatures w14:val="none"/>
        </w:rPr>
        <w:t xml:space="preserve"> dužna su imenovati povjerenstva za procjenu štete.</w:t>
      </w:r>
      <w:r w:rsidR="004D0ECE">
        <w:rPr>
          <w:rFonts w:eastAsia="Times New Roman" w:cs="Times New Roman"/>
          <w:color w:val="000000"/>
          <w:szCs w:val="24"/>
          <w:lang w:eastAsia="hr-HR"/>
          <w14:ligatures w14:val="none"/>
        </w:rPr>
        <w:t xml:space="preserve"> Članove </w:t>
      </w:r>
      <w:r w:rsidR="00625C80">
        <w:rPr>
          <w:rFonts w:eastAsia="Times New Roman" w:cs="Times New Roman"/>
          <w:color w:val="000000"/>
          <w:szCs w:val="24"/>
          <w:lang w:eastAsia="hr-HR"/>
          <w14:ligatures w14:val="none"/>
        </w:rPr>
        <w:t>Općinskog</w:t>
      </w:r>
      <w:r w:rsidR="004D0ECE">
        <w:rPr>
          <w:rFonts w:eastAsia="Times New Roman" w:cs="Times New Roman"/>
          <w:color w:val="000000"/>
          <w:szCs w:val="24"/>
          <w:lang w:eastAsia="hr-HR"/>
          <w14:ligatures w14:val="none"/>
        </w:rPr>
        <w:t xml:space="preserve"> </w:t>
      </w:r>
      <w:r w:rsidR="004D0ECE" w:rsidRPr="00CC772C">
        <w:rPr>
          <w:rFonts w:eastAsia="Times New Roman" w:cs="Times New Roman"/>
          <w:color w:val="000000"/>
          <w:szCs w:val="24"/>
          <w:lang w:eastAsia="hr-HR"/>
          <w14:ligatures w14:val="none"/>
        </w:rPr>
        <w:t xml:space="preserve">povjerenstva imenuje </w:t>
      </w:r>
      <w:r w:rsidR="00625C80">
        <w:rPr>
          <w:rFonts w:eastAsia="Times New Roman" w:cs="Times New Roman"/>
          <w:color w:val="000000"/>
          <w:szCs w:val="24"/>
          <w:lang w:eastAsia="hr-HR"/>
          <w14:ligatures w14:val="none"/>
        </w:rPr>
        <w:t>Općinsko</w:t>
      </w:r>
      <w:r w:rsidR="00833585">
        <w:rPr>
          <w:rFonts w:eastAsia="Times New Roman" w:cs="Times New Roman"/>
          <w:color w:val="000000"/>
          <w:szCs w:val="24"/>
          <w:lang w:eastAsia="hr-HR"/>
          <w14:ligatures w14:val="none"/>
        </w:rPr>
        <w:t xml:space="preserve"> vijeće</w:t>
      </w:r>
      <w:r w:rsidR="004D0ECE" w:rsidRPr="00CC772C">
        <w:rPr>
          <w:rFonts w:eastAsia="Times New Roman" w:cs="Times New Roman"/>
          <w:color w:val="000000"/>
          <w:szCs w:val="24"/>
          <w:lang w:eastAsia="hr-HR"/>
          <w14:ligatures w14:val="none"/>
        </w:rPr>
        <w:t xml:space="preserve"> na razdoblje od 4 godine. </w:t>
      </w:r>
    </w:p>
    <w:p w14:paraId="4E69C49B" w14:textId="451E3F43" w:rsidR="00833585" w:rsidRDefault="00625C80" w:rsidP="006137A3">
      <w:pPr>
        <w:spacing w:beforeLines="30" w:before="72" w:afterLines="30" w:after="72"/>
        <w:textAlignment w:val="baseline"/>
        <w:rPr>
          <w:rFonts w:eastAsia="Times New Roman" w:cs="Times New Roman"/>
          <w:szCs w:val="24"/>
          <w:lang w:eastAsia="hr-HR"/>
          <w14:ligatures w14:val="none"/>
        </w:rPr>
      </w:pPr>
      <w:r>
        <w:rPr>
          <w:rFonts w:eastAsia="Times New Roman" w:cs="Times New Roman"/>
          <w:szCs w:val="24"/>
          <w:lang w:eastAsia="hr-HR"/>
          <w14:ligatures w14:val="none"/>
        </w:rPr>
        <w:t>Općinsko</w:t>
      </w:r>
      <w:r w:rsidR="00833585">
        <w:rPr>
          <w:rFonts w:eastAsia="Times New Roman" w:cs="Times New Roman"/>
          <w:szCs w:val="24"/>
          <w:lang w:eastAsia="hr-HR"/>
          <w14:ligatures w14:val="none"/>
        </w:rPr>
        <w:t xml:space="preserve"> vijeće </w:t>
      </w:r>
      <w:r w:rsidRPr="00625C80">
        <w:rPr>
          <w:rFonts w:eastAsia="Times New Roman" w:cs="Times New Roman"/>
          <w:szCs w:val="24"/>
          <w:lang w:eastAsia="hr-HR"/>
          <w14:ligatures w14:val="none"/>
        </w:rPr>
        <w:t xml:space="preserve">Općine Podstrana </w:t>
      </w:r>
      <w:r w:rsidR="00CC772C" w:rsidRPr="00CC772C">
        <w:rPr>
          <w:rFonts w:eastAsia="Times New Roman" w:cs="Times New Roman"/>
          <w:szCs w:val="24"/>
          <w:lang w:eastAsia="hr-HR"/>
          <w14:ligatures w14:val="none"/>
        </w:rPr>
        <w:t xml:space="preserve">je dana </w:t>
      </w:r>
      <w:r w:rsidR="00370E52" w:rsidRPr="00370E52">
        <w:rPr>
          <w:rFonts w:eastAsia="Times New Roman" w:cs="Times New Roman"/>
          <w:szCs w:val="24"/>
          <w:lang w:eastAsia="hr-HR"/>
          <w14:ligatures w14:val="none"/>
        </w:rPr>
        <w:t xml:space="preserve"> 01. listopada 2025</w:t>
      </w:r>
      <w:r w:rsidR="00CC772C" w:rsidRPr="00CC772C">
        <w:rPr>
          <w:rFonts w:eastAsia="Times New Roman" w:cs="Times New Roman"/>
          <w:szCs w:val="24"/>
          <w:lang w:eastAsia="hr-HR"/>
          <w14:ligatures w14:val="none"/>
        </w:rPr>
        <w:t xml:space="preserve">. godine donijela </w:t>
      </w:r>
      <w:r>
        <w:rPr>
          <w:rFonts w:eastAsia="Times New Roman" w:cs="Times New Roman"/>
          <w:szCs w:val="24"/>
          <w:lang w:eastAsia="hr-HR"/>
          <w14:ligatures w14:val="none"/>
        </w:rPr>
        <w:t>Odluku</w:t>
      </w:r>
      <w:r w:rsidR="00CC772C" w:rsidRPr="00CC772C">
        <w:rPr>
          <w:rFonts w:eastAsia="Times New Roman" w:cs="Times New Roman"/>
          <w:szCs w:val="24"/>
          <w:lang w:eastAsia="hr-HR"/>
          <w14:ligatures w14:val="none"/>
        </w:rPr>
        <w:t xml:space="preserve"> </w:t>
      </w:r>
      <w:r w:rsidR="00833585">
        <w:rPr>
          <w:rFonts w:eastAsia="Times New Roman" w:cs="Times New Roman"/>
          <w:szCs w:val="24"/>
          <w:lang w:eastAsia="hr-HR"/>
          <w14:ligatures w14:val="none"/>
        </w:rPr>
        <w:t xml:space="preserve">o izboru </w:t>
      </w:r>
      <w:r>
        <w:rPr>
          <w:rFonts w:eastAsia="Times New Roman" w:cs="Times New Roman"/>
          <w:szCs w:val="24"/>
          <w:lang w:eastAsia="hr-HR"/>
          <w14:ligatures w14:val="none"/>
        </w:rPr>
        <w:t>članova/članica</w:t>
      </w:r>
      <w:r w:rsidR="00833585">
        <w:rPr>
          <w:rFonts w:eastAsia="Times New Roman" w:cs="Times New Roman"/>
          <w:szCs w:val="24"/>
          <w:lang w:eastAsia="hr-HR"/>
          <w14:ligatures w14:val="none"/>
        </w:rPr>
        <w:t xml:space="preserve"> povjerenstva za procjenu šteta od </w:t>
      </w:r>
      <w:r>
        <w:rPr>
          <w:rFonts w:eastAsia="Times New Roman" w:cs="Times New Roman"/>
          <w:szCs w:val="24"/>
          <w:lang w:eastAsia="hr-HR"/>
          <w14:ligatures w14:val="none"/>
        </w:rPr>
        <w:t>elementarnih nepogoda</w:t>
      </w:r>
      <w:r w:rsidR="00833585">
        <w:rPr>
          <w:rFonts w:eastAsia="Times New Roman" w:cs="Times New Roman"/>
          <w:szCs w:val="24"/>
          <w:lang w:eastAsia="hr-HR"/>
          <w14:ligatures w14:val="none"/>
        </w:rPr>
        <w:t xml:space="preserve">. (KLASA: </w:t>
      </w:r>
      <w:r w:rsidR="00370E52" w:rsidRPr="00370E52">
        <w:rPr>
          <w:rFonts w:eastAsia="Times New Roman" w:cs="Times New Roman"/>
          <w:szCs w:val="24"/>
          <w:lang w:eastAsia="hr-HR"/>
          <w14:ligatures w14:val="none"/>
        </w:rPr>
        <w:t>024-02/25-01/17</w:t>
      </w:r>
      <w:r w:rsidR="00833585">
        <w:rPr>
          <w:rFonts w:eastAsia="Times New Roman" w:cs="Times New Roman"/>
          <w:szCs w:val="24"/>
          <w:lang w:eastAsia="hr-HR"/>
          <w14:ligatures w14:val="none"/>
        </w:rPr>
        <w:t xml:space="preserve">; URBROJ: </w:t>
      </w:r>
      <w:r w:rsidR="00370E52" w:rsidRPr="00370E52">
        <w:rPr>
          <w:rFonts w:eastAsia="Times New Roman" w:cs="Times New Roman"/>
          <w:szCs w:val="24"/>
          <w:lang w:eastAsia="hr-HR"/>
          <w14:ligatures w14:val="none"/>
        </w:rPr>
        <w:t>2181-39-01-25-18</w:t>
      </w:r>
      <w:r w:rsidR="00833585">
        <w:rPr>
          <w:rFonts w:eastAsia="Times New Roman" w:cs="Times New Roman"/>
          <w:szCs w:val="24"/>
          <w:lang w:eastAsia="hr-HR"/>
          <w14:ligatures w14:val="none"/>
        </w:rPr>
        <w:t>).</w:t>
      </w:r>
    </w:p>
    <w:p w14:paraId="4AA84B85" w14:textId="73186D1A" w:rsidR="00622659" w:rsidRDefault="004D0ECE" w:rsidP="00622659">
      <w:pPr>
        <w:spacing w:beforeLines="30" w:before="72" w:afterLines="30" w:after="72"/>
        <w:textAlignment w:val="baseline"/>
        <w:rPr>
          <w:rFonts w:eastAsia="Times New Roman" w:cs="Times New Roman"/>
          <w:szCs w:val="24"/>
          <w:lang w:eastAsia="hr-HR"/>
          <w14:ligatures w14:val="none"/>
        </w:rPr>
      </w:pPr>
      <w:r w:rsidRPr="00622659">
        <w:rPr>
          <w:rFonts w:eastAsia="Times New Roman" w:cs="Times New Roman"/>
          <w:szCs w:val="24"/>
          <w:lang w:eastAsia="hr-HR"/>
          <w14:ligatures w14:val="none"/>
        </w:rPr>
        <w:t xml:space="preserve">U </w:t>
      </w:r>
      <w:r w:rsidRPr="00CC772C">
        <w:rPr>
          <w:rFonts w:eastAsia="Times New Roman" w:cs="Times New Roman"/>
          <w:szCs w:val="24"/>
          <w:lang w:eastAsia="hr-HR"/>
          <w14:ligatures w14:val="none"/>
        </w:rPr>
        <w:t xml:space="preserve"> </w:t>
      </w:r>
      <w:r w:rsidR="00625C80">
        <w:rPr>
          <w:rFonts w:eastAsia="Times New Roman" w:cs="Times New Roman"/>
          <w:szCs w:val="24"/>
          <w:lang w:eastAsia="hr-HR"/>
          <w14:ligatures w14:val="none"/>
        </w:rPr>
        <w:t>Općinsko</w:t>
      </w:r>
      <w:r w:rsidR="00833585">
        <w:rPr>
          <w:rFonts w:eastAsia="Times New Roman" w:cs="Times New Roman"/>
          <w:szCs w:val="24"/>
          <w:lang w:eastAsia="hr-HR"/>
          <w14:ligatures w14:val="none"/>
        </w:rPr>
        <w:t xml:space="preserve"> povjerenstvo</w:t>
      </w:r>
      <w:r w:rsidRPr="00622659">
        <w:rPr>
          <w:rFonts w:eastAsia="Times New Roman" w:cs="Times New Roman"/>
          <w:szCs w:val="24"/>
          <w:lang w:eastAsia="hr-HR"/>
          <w14:ligatures w14:val="none"/>
        </w:rPr>
        <w:t xml:space="preserve"> imenovani su: predsjednik</w:t>
      </w:r>
      <w:r w:rsidR="00625C80">
        <w:rPr>
          <w:rFonts w:eastAsia="Times New Roman" w:cs="Times New Roman"/>
          <w:szCs w:val="24"/>
          <w:lang w:eastAsia="hr-HR"/>
          <w14:ligatures w14:val="none"/>
        </w:rPr>
        <w:t xml:space="preserve"> </w:t>
      </w:r>
      <w:r w:rsidR="00CC772C" w:rsidRPr="00CC772C">
        <w:rPr>
          <w:rFonts w:eastAsia="Times New Roman" w:cs="Times New Roman"/>
          <w:szCs w:val="24"/>
          <w:lang w:eastAsia="hr-HR"/>
          <w14:ligatures w14:val="none"/>
        </w:rPr>
        <w:t xml:space="preserve">i </w:t>
      </w:r>
      <w:r w:rsidR="00625C80">
        <w:rPr>
          <w:rFonts w:eastAsia="Times New Roman" w:cs="Times New Roman"/>
          <w:szCs w:val="24"/>
          <w:lang w:eastAsia="hr-HR"/>
          <w14:ligatures w14:val="none"/>
        </w:rPr>
        <w:t>4 člana</w:t>
      </w:r>
      <w:r w:rsidRPr="00622659">
        <w:rPr>
          <w:rFonts w:eastAsia="Times New Roman" w:cs="Times New Roman"/>
          <w:szCs w:val="24"/>
          <w:lang w:eastAsia="hr-HR"/>
          <w14:ligatures w14:val="none"/>
        </w:rPr>
        <w:t xml:space="preserve"> povjerenstva (</w:t>
      </w:r>
      <w:r w:rsidRPr="00622659">
        <w:rPr>
          <w:rFonts w:eastAsia="Times New Roman" w:cs="Times New Roman"/>
          <w:b/>
          <w:bCs/>
          <w:szCs w:val="24"/>
          <w:lang w:eastAsia="hr-HR"/>
          <w14:ligatures w14:val="none"/>
        </w:rPr>
        <w:t xml:space="preserve">Prilog </w:t>
      </w:r>
      <w:r w:rsidR="00625C80">
        <w:rPr>
          <w:rFonts w:eastAsia="Times New Roman" w:cs="Times New Roman"/>
          <w:b/>
          <w:bCs/>
          <w:szCs w:val="24"/>
          <w:lang w:eastAsia="hr-HR"/>
          <w14:ligatures w14:val="none"/>
        </w:rPr>
        <w:t>8</w:t>
      </w:r>
      <w:r w:rsidRPr="00622659">
        <w:rPr>
          <w:rFonts w:eastAsia="Times New Roman" w:cs="Times New Roman"/>
          <w:b/>
          <w:bCs/>
          <w:szCs w:val="24"/>
          <w:lang w:eastAsia="hr-HR"/>
          <w14:ligatures w14:val="none"/>
        </w:rPr>
        <w:t>.</w:t>
      </w:r>
      <w:r w:rsidRPr="00622659">
        <w:rPr>
          <w:rFonts w:eastAsia="Times New Roman" w:cs="Times New Roman"/>
          <w:szCs w:val="24"/>
          <w:lang w:eastAsia="hr-HR"/>
          <w14:ligatures w14:val="none"/>
        </w:rPr>
        <w:t>).</w:t>
      </w:r>
      <w:r w:rsidR="00BB37BC">
        <w:rPr>
          <w:rFonts w:eastAsia="Times New Roman" w:cs="Times New Roman"/>
          <w:szCs w:val="24"/>
          <w:lang w:eastAsia="hr-HR"/>
          <w14:ligatures w14:val="none"/>
        </w:rPr>
        <w:t xml:space="preserve"> </w:t>
      </w:r>
      <w:r w:rsidR="00622659" w:rsidRPr="00622659">
        <w:rPr>
          <w:rFonts w:eastAsia="Times New Roman" w:cs="Times New Roman"/>
          <w:szCs w:val="24"/>
          <w:lang w:eastAsia="hr-HR"/>
          <w14:ligatures w14:val="none"/>
        </w:rPr>
        <w:t xml:space="preserve">Odluka o imenovanju </w:t>
      </w:r>
      <w:r w:rsidR="00625C80">
        <w:rPr>
          <w:rFonts w:eastAsia="Times New Roman" w:cs="Times New Roman"/>
          <w:szCs w:val="24"/>
          <w:lang w:eastAsia="hr-HR"/>
          <w14:ligatures w14:val="none"/>
        </w:rPr>
        <w:t>Općinskog</w:t>
      </w:r>
      <w:r w:rsidR="00622659" w:rsidRPr="00622659">
        <w:rPr>
          <w:rFonts w:eastAsia="Times New Roman" w:cs="Times New Roman"/>
          <w:szCs w:val="24"/>
          <w:lang w:eastAsia="hr-HR"/>
          <w14:ligatures w14:val="none"/>
        </w:rPr>
        <w:t xml:space="preserve"> povjerenstava dostavlja se </w:t>
      </w:r>
      <w:r>
        <w:rPr>
          <w:rFonts w:eastAsia="Times New Roman" w:cs="Times New Roman"/>
          <w:szCs w:val="24"/>
          <w:lang w:eastAsia="hr-HR"/>
          <w14:ligatures w14:val="none"/>
        </w:rPr>
        <w:t>Ž</w:t>
      </w:r>
      <w:r w:rsidR="00622659" w:rsidRPr="00622659">
        <w:rPr>
          <w:rFonts w:eastAsia="Times New Roman" w:cs="Times New Roman"/>
          <w:szCs w:val="24"/>
          <w:lang w:eastAsia="hr-HR"/>
          <w14:ligatures w14:val="none"/>
        </w:rPr>
        <w:t>upanijskom povjerenstvu.</w:t>
      </w:r>
    </w:p>
    <w:p w14:paraId="356605A8" w14:textId="77777777" w:rsidR="004D0ECE" w:rsidRPr="00622659" w:rsidRDefault="004D0ECE" w:rsidP="00622659">
      <w:pPr>
        <w:spacing w:beforeLines="30" w:before="72" w:afterLines="30" w:after="72"/>
        <w:textAlignment w:val="baseline"/>
        <w:rPr>
          <w:rFonts w:eastAsia="Times New Roman" w:cs="Times New Roman"/>
          <w:szCs w:val="24"/>
          <w14:ligatures w14:val="none"/>
        </w:rPr>
      </w:pPr>
    </w:p>
    <w:p w14:paraId="25F3DDCB" w14:textId="64B52365" w:rsidR="00622659" w:rsidRPr="00622659" w:rsidRDefault="004D0ECE" w:rsidP="00622659">
      <w:pPr>
        <w:spacing w:beforeLines="30" w:before="72" w:afterLines="30" w:after="72"/>
        <w:textAlignment w:val="baseline"/>
        <w:rPr>
          <w:rFonts w:eastAsia="Times New Roman" w:cs="Times New Roman"/>
          <w:szCs w:val="24"/>
          <w:lang w:eastAsia="hr-HR"/>
          <w14:ligatures w14:val="none"/>
        </w:rPr>
      </w:pPr>
      <w:r w:rsidRPr="00EE4C24">
        <w:rPr>
          <w:rFonts w:eastAsia="Times New Roman" w:cs="Times New Roman"/>
          <w:szCs w:val="24"/>
          <w:lang w:eastAsia="hr-HR"/>
          <w14:ligatures w14:val="none"/>
        </w:rPr>
        <w:t xml:space="preserve">Sukladno članku 12. stavku 2. </w:t>
      </w:r>
      <w:r w:rsidRPr="00EE4C24">
        <w:rPr>
          <w:rFonts w:eastAsia="Times New Roman" w:cs="Times New Roman"/>
          <w:i/>
          <w:iCs/>
          <w:szCs w:val="24"/>
          <w:lang w:eastAsia="hr-HR"/>
          <w14:ligatures w14:val="none"/>
        </w:rPr>
        <w:t>Zakona</w:t>
      </w:r>
      <w:r w:rsidRPr="00EE4C24">
        <w:rPr>
          <w:rFonts w:eastAsia="Times New Roman" w:cs="Times New Roman"/>
          <w:szCs w:val="24"/>
          <w:lang w:eastAsia="hr-HR"/>
          <w14:ligatures w14:val="none"/>
        </w:rPr>
        <w:t xml:space="preserve">  </w:t>
      </w:r>
      <w:r w:rsidR="00625C80">
        <w:rPr>
          <w:rFonts w:eastAsia="Times New Roman" w:cs="Times New Roman"/>
          <w:szCs w:val="24"/>
          <w:lang w:eastAsia="hr-HR"/>
          <w14:ligatures w14:val="none"/>
        </w:rPr>
        <w:t>Općinsko</w:t>
      </w:r>
      <w:r w:rsidR="00833585">
        <w:rPr>
          <w:rFonts w:eastAsia="Times New Roman" w:cs="Times New Roman"/>
          <w:szCs w:val="24"/>
          <w:lang w:eastAsia="hr-HR"/>
          <w14:ligatures w14:val="none"/>
        </w:rPr>
        <w:t xml:space="preserve"> </w:t>
      </w:r>
      <w:r w:rsidRPr="00EE4C24">
        <w:rPr>
          <w:rFonts w:eastAsia="Times New Roman" w:cs="Times New Roman"/>
          <w:szCs w:val="24"/>
          <w:lang w:eastAsia="hr-HR"/>
          <w14:ligatures w14:val="none"/>
        </w:rPr>
        <w:t xml:space="preserve">povjerenstvo </w:t>
      </w:r>
      <w:r w:rsidR="00622659" w:rsidRPr="00622659">
        <w:rPr>
          <w:rFonts w:eastAsia="Times New Roman" w:cs="Times New Roman"/>
          <w:szCs w:val="24"/>
          <w:lang w:eastAsia="hr-HR"/>
          <w14:ligatures w14:val="none"/>
        </w:rPr>
        <w:t>obavlja sljedeće poslove:</w:t>
      </w:r>
    </w:p>
    <w:p w14:paraId="17906D78" w14:textId="496F2EC0" w:rsidR="00833585" w:rsidRDefault="00833585" w:rsidP="00B12793">
      <w:pPr>
        <w:pStyle w:val="Odlomakpopisa"/>
        <w:numPr>
          <w:ilvl w:val="0"/>
          <w:numId w:val="12"/>
        </w:numPr>
        <w:rPr>
          <w:lang w:eastAsia="hr-HR"/>
        </w:rPr>
      </w:pPr>
      <w:r>
        <w:rPr>
          <w:lang w:eastAsia="hr-HR"/>
        </w:rPr>
        <w:t xml:space="preserve">utvrđuju i provjeravaju visinu štete od prirodne nepogode za područje </w:t>
      </w:r>
      <w:r w:rsidR="00625C80">
        <w:rPr>
          <w:lang w:eastAsia="hr-HR"/>
        </w:rPr>
        <w:t>Općine Podstrana</w:t>
      </w:r>
      <w:r>
        <w:rPr>
          <w:lang w:eastAsia="hr-HR"/>
        </w:rPr>
        <w:t>,</w:t>
      </w:r>
    </w:p>
    <w:p w14:paraId="1AC45B54" w14:textId="77777777" w:rsidR="00833585" w:rsidRDefault="00833585" w:rsidP="00B12793">
      <w:pPr>
        <w:pStyle w:val="Odlomakpopisa"/>
        <w:numPr>
          <w:ilvl w:val="0"/>
          <w:numId w:val="12"/>
        </w:numPr>
        <w:rPr>
          <w:lang w:eastAsia="hr-HR"/>
        </w:rPr>
      </w:pPr>
      <w:r>
        <w:rPr>
          <w:lang w:eastAsia="hr-HR"/>
        </w:rPr>
        <w:t>unose podatke o prvim procjenama šteta u Registar šteta,</w:t>
      </w:r>
    </w:p>
    <w:p w14:paraId="79F06AF9" w14:textId="77777777" w:rsidR="00833585" w:rsidRDefault="00833585" w:rsidP="00B12793">
      <w:pPr>
        <w:pStyle w:val="Odlomakpopisa"/>
        <w:numPr>
          <w:ilvl w:val="0"/>
          <w:numId w:val="12"/>
        </w:numPr>
        <w:rPr>
          <w:lang w:eastAsia="hr-HR"/>
        </w:rPr>
      </w:pPr>
      <w:r>
        <w:rPr>
          <w:lang w:eastAsia="hr-HR"/>
        </w:rPr>
        <w:t>unose i prosljeđuju putem Registra šteta konačne procjene šteta županijskom povjerenstvu,</w:t>
      </w:r>
    </w:p>
    <w:p w14:paraId="1744BAE9" w14:textId="77777777" w:rsidR="00833585" w:rsidRDefault="00833585" w:rsidP="00B12793">
      <w:pPr>
        <w:pStyle w:val="Odlomakpopisa"/>
        <w:numPr>
          <w:ilvl w:val="0"/>
          <w:numId w:val="12"/>
        </w:numPr>
        <w:rPr>
          <w:lang w:eastAsia="hr-HR"/>
        </w:rPr>
      </w:pPr>
      <w:r>
        <w:rPr>
          <w:lang w:eastAsia="hr-HR"/>
        </w:rPr>
        <w:t>raspoređuju dodijeljena sredstva pomoći za ublažavanje i djelomično uklanjanje posljedica prirodnih nepogoda oštećenicima,</w:t>
      </w:r>
    </w:p>
    <w:p w14:paraId="42C33836" w14:textId="77777777" w:rsidR="00833585" w:rsidRDefault="00833585" w:rsidP="00B12793">
      <w:pPr>
        <w:pStyle w:val="Odlomakpopisa"/>
        <w:numPr>
          <w:ilvl w:val="0"/>
          <w:numId w:val="12"/>
        </w:numPr>
        <w:rPr>
          <w:lang w:eastAsia="hr-HR"/>
        </w:rPr>
      </w:pPr>
      <w:r>
        <w:rPr>
          <w:lang w:eastAsia="hr-HR"/>
        </w:rPr>
        <w:t>prate i nadziru namjensko korištenje odobrenih sredstava pomoći za djelomičnu sanaciju šteta od prirodnih nepogoda prema Zakonu,</w:t>
      </w:r>
    </w:p>
    <w:p w14:paraId="565058F7" w14:textId="77777777" w:rsidR="00833585" w:rsidRDefault="00833585" w:rsidP="00B12793">
      <w:pPr>
        <w:pStyle w:val="Odlomakpopisa"/>
        <w:numPr>
          <w:ilvl w:val="0"/>
          <w:numId w:val="12"/>
        </w:numPr>
        <w:rPr>
          <w:lang w:eastAsia="hr-HR"/>
        </w:rPr>
      </w:pPr>
      <w:r>
        <w:rPr>
          <w:lang w:eastAsia="hr-HR"/>
        </w:rPr>
        <w:t>izrađuju izvješća o utrošku dodijeljenih sredstava žurne pomoći i sredstava pomoći za ublažavanje i djelomično uklanjanje posljedica prirodnih nepogoda i dostavljaju ih županijskom povjerenstvu putem Registra šteta,</w:t>
      </w:r>
    </w:p>
    <w:p w14:paraId="6371E467" w14:textId="77777777" w:rsidR="00833585" w:rsidRDefault="00833585" w:rsidP="00B12793">
      <w:pPr>
        <w:pStyle w:val="Odlomakpopisa"/>
        <w:numPr>
          <w:ilvl w:val="0"/>
          <w:numId w:val="12"/>
        </w:numPr>
        <w:rPr>
          <w:lang w:eastAsia="hr-HR"/>
        </w:rPr>
      </w:pPr>
      <w:r>
        <w:rPr>
          <w:lang w:eastAsia="hr-HR"/>
        </w:rPr>
        <w:t>surađuju sa županijskim povjerenstvom u provedbi Zakona,</w:t>
      </w:r>
    </w:p>
    <w:p w14:paraId="23543A1B" w14:textId="77777777" w:rsidR="00833585" w:rsidRDefault="00833585" w:rsidP="00B12793">
      <w:pPr>
        <w:pStyle w:val="Odlomakpopisa"/>
        <w:numPr>
          <w:ilvl w:val="0"/>
          <w:numId w:val="12"/>
        </w:numPr>
        <w:rPr>
          <w:lang w:eastAsia="hr-HR"/>
        </w:rPr>
      </w:pPr>
      <w:r>
        <w:rPr>
          <w:lang w:eastAsia="hr-HR"/>
        </w:rPr>
        <w:t>donose Plan djelovanja u području prirodnih nepogoda iz svoje nadležnosti,</w:t>
      </w:r>
    </w:p>
    <w:p w14:paraId="7145ECDB" w14:textId="77777777" w:rsidR="00622659" w:rsidRDefault="00833585" w:rsidP="00B12793">
      <w:pPr>
        <w:pStyle w:val="Odlomakpopisa"/>
        <w:numPr>
          <w:ilvl w:val="0"/>
          <w:numId w:val="12"/>
        </w:numPr>
        <w:rPr>
          <w:lang w:eastAsia="hr-HR"/>
        </w:rPr>
      </w:pPr>
      <w:r>
        <w:rPr>
          <w:lang w:eastAsia="hr-HR"/>
        </w:rPr>
        <w:t>obavljaju druge poslove i aktivnosti iz svojeg djelokruga u suradnji sa županijskim povjerenstvima</w:t>
      </w:r>
      <w:r w:rsidR="004D0ECE" w:rsidRPr="00CD3706">
        <w:rPr>
          <w:lang w:eastAsia="hr-HR"/>
        </w:rPr>
        <w:t>.</w:t>
      </w:r>
    </w:p>
    <w:p w14:paraId="229C7F9A" w14:textId="77777777" w:rsidR="00833585" w:rsidRDefault="00833585" w:rsidP="00833585">
      <w:pPr>
        <w:rPr>
          <w:lang w:eastAsia="hr-HR"/>
        </w:rPr>
      </w:pPr>
    </w:p>
    <w:p w14:paraId="68D7FC1A" w14:textId="432519B2" w:rsidR="00833585" w:rsidRPr="00CD3706" w:rsidRDefault="00833585" w:rsidP="00833585">
      <w:pPr>
        <w:rPr>
          <w:lang w:eastAsia="hr-HR"/>
        </w:rPr>
      </w:pPr>
      <w:r w:rsidRPr="00782774">
        <w:t xml:space="preserve">Sukladno članku 15. </w:t>
      </w:r>
      <w:r w:rsidRPr="00782774">
        <w:rPr>
          <w:i/>
          <w:iCs/>
        </w:rPr>
        <w:t>Zakona</w:t>
      </w:r>
      <w:r w:rsidRPr="00782774">
        <w:t xml:space="preserve">, kada </w:t>
      </w:r>
      <w:r w:rsidR="00625C80">
        <w:t>Općinsko</w:t>
      </w:r>
      <w:r w:rsidRPr="00782774">
        <w:t xml:space="preserve"> povjerenstvo nije u mogućnosti, zbog nedostatka specifičnih stručnih znanja, procijeniti štetu od prirodnih nepogoda, može zatražiti od županijskog povjerenstva imenovanje stručnog povjerenstva na području u kojem je proglašena prirodna nepogoda. Stručna povjerenstva pružaju stručnu pomoć </w:t>
      </w:r>
      <w:r w:rsidR="00463A8B" w:rsidRPr="00463A8B">
        <w:t>Općin</w:t>
      </w:r>
      <w:r w:rsidR="00463A8B">
        <w:t>i</w:t>
      </w:r>
      <w:r w:rsidR="00463A8B" w:rsidRPr="00463A8B">
        <w:t xml:space="preserve"> Podstrana </w:t>
      </w:r>
      <w:r w:rsidRPr="00782774">
        <w:t xml:space="preserve">u roku u kojem su imenovana i surađuju s </w:t>
      </w:r>
      <w:r w:rsidR="00463A8B">
        <w:t>Općinskim</w:t>
      </w:r>
      <w:r w:rsidRPr="00782774">
        <w:t xml:space="preserve"> povjerenstvom i županijskim povjerenstvom</w:t>
      </w:r>
    </w:p>
    <w:p w14:paraId="40EF6463" w14:textId="77777777" w:rsidR="00622659" w:rsidRPr="00CD3706" w:rsidRDefault="00622659" w:rsidP="00622659">
      <w:pPr>
        <w:spacing w:beforeLines="30" w:before="72" w:afterLines="30" w:after="72"/>
        <w:textAlignment w:val="baseline"/>
        <w:rPr>
          <w:rFonts w:eastAsia="Times New Roman" w:cs="Times New Roman"/>
          <w:szCs w:val="24"/>
          <w:lang w:eastAsia="hr-HR"/>
          <w14:ligatures w14:val="none"/>
        </w:rPr>
      </w:pPr>
    </w:p>
    <w:p w14:paraId="3AEAF5DE" w14:textId="77777777" w:rsidR="00833585" w:rsidRDefault="00833585">
      <w:pPr>
        <w:autoSpaceDN w:val="0"/>
        <w:spacing w:before="0" w:after="160" w:line="251" w:lineRule="auto"/>
        <w:jc w:val="left"/>
        <w:textAlignment w:val="baseline"/>
        <w:rPr>
          <w:rFonts w:eastAsia="Times New Roman" w:cs="Times New Roman"/>
          <w:b/>
          <w:bCs/>
          <w:smallCaps/>
          <w:kern w:val="2"/>
          <w:szCs w:val="24"/>
          <w:lang w:eastAsia="hr-HR"/>
        </w:rPr>
      </w:pPr>
      <w:r>
        <w:br w:type="page"/>
      </w:r>
    </w:p>
    <w:p w14:paraId="62E71F90" w14:textId="77777777" w:rsidR="00EE4C24" w:rsidRPr="000E66FA" w:rsidRDefault="001C5037" w:rsidP="001C5037">
      <w:pPr>
        <w:pStyle w:val="Naslov1"/>
      </w:pPr>
      <w:bookmarkStart w:id="26" w:name="_Toc210807154"/>
      <w:r w:rsidRPr="000E66FA">
        <w:lastRenderedPageBreak/>
        <w:t xml:space="preserve">3. </w:t>
      </w:r>
      <w:bookmarkStart w:id="27" w:name="_Toc181777248"/>
      <w:r w:rsidRPr="000E66FA">
        <w:t>POPIS MJERA U SLUČAJU NASTAJANJA PRIRODNE NEPOGODE</w:t>
      </w:r>
      <w:bookmarkEnd w:id="27"/>
      <w:bookmarkEnd w:id="26"/>
    </w:p>
    <w:p w14:paraId="57B2AFF4" w14:textId="77777777" w:rsidR="00EE4C24" w:rsidRPr="00410E64" w:rsidRDefault="00EE4C24" w:rsidP="002D5B75">
      <w:pPr>
        <w:rPr>
          <w:rFonts w:eastAsia="Times New Roman" w:cs="Times New Roman"/>
          <w:highlight w:val="yellow"/>
          <w14:ligatures w14:val="none"/>
        </w:rPr>
      </w:pPr>
      <w:r w:rsidRPr="000E66FA">
        <w:t>Temeljem tumačenja Zakona o ublažavanju i uklanjanju posljedica prirodnih nepogoda od strane Ministarstva financija RH</w:t>
      </w:r>
      <w:r w:rsidR="005C5797">
        <w:t xml:space="preserve"> (</w:t>
      </w:r>
      <w:r w:rsidRPr="000E66FA">
        <w:t>KLASA: 422-02/19-01/27 URBROJ: 513-06-02-19-5 od 26. veljače 2019. godine</w:t>
      </w:r>
      <w:r w:rsidR="005C5797">
        <w:t>)</w:t>
      </w:r>
      <w:r w:rsidRPr="000E66FA">
        <w:t xml:space="preserve">, pod pojmom mjere u smislu </w:t>
      </w:r>
      <w:r w:rsidRPr="005C5797">
        <w:rPr>
          <w:i/>
          <w:iCs/>
        </w:rPr>
        <w:t>Zakona</w:t>
      </w:r>
      <w:r w:rsidRPr="000E66FA">
        <w:t xml:space="preserve"> (članak 17. stavak 2. točka 1.) smatraju se sva djelovanja od strane JLP</w:t>
      </w:r>
      <w:r w:rsidR="005C5797">
        <w:t>(R)</w:t>
      </w:r>
      <w:r w:rsidRPr="000E66FA">
        <w:t>S vezana za sanaciju nastalih šteta, ovisno o naravi, odnosno vrsti prirodne nepogode koja je izgledna za određeno područje, odnosno o posljedicama istih.</w:t>
      </w:r>
    </w:p>
    <w:p w14:paraId="7D14F8E8" w14:textId="77777777" w:rsidR="00EE4C24" w:rsidRPr="00410E64" w:rsidRDefault="00EE4C24" w:rsidP="001C5037">
      <w:pPr>
        <w:pStyle w:val="Naslov2"/>
        <w:rPr>
          <w:lang w:val="hr-HR"/>
        </w:rPr>
      </w:pPr>
      <w:bookmarkStart w:id="28" w:name="_Toc210807155"/>
      <w:r w:rsidRPr="00410E64">
        <w:rPr>
          <w:lang w:val="hr-HR"/>
        </w:rPr>
        <w:t xml:space="preserve">3.1. </w:t>
      </w:r>
      <w:r w:rsidR="001C5037" w:rsidRPr="00410E64">
        <w:rPr>
          <w:lang w:val="hr-HR"/>
        </w:rPr>
        <w:t>Popis mjera po prirodnim nepogodama</w:t>
      </w:r>
      <w:bookmarkEnd w:id="28"/>
    </w:p>
    <w:p w14:paraId="289DD13F" w14:textId="77777777" w:rsidR="000E66FA" w:rsidRDefault="000E66FA" w:rsidP="00EE4C24">
      <w:pPr>
        <w:spacing w:before="0" w:after="0"/>
        <w:rPr>
          <w:rFonts w:cs="Times New Roman"/>
          <w:szCs w:val="24"/>
        </w:rPr>
      </w:pPr>
      <w:r w:rsidRPr="000E66FA">
        <w:rPr>
          <w:rFonts w:cs="Times New Roman"/>
          <w:szCs w:val="24"/>
        </w:rPr>
        <w:t>Kako se prirodne nepogode uglavnom javljaju iznenada i ne nastaju uvijek štete istih razmjera, u ovom dijelu moguće je provesti:</w:t>
      </w:r>
    </w:p>
    <w:p w14:paraId="49712631" w14:textId="77777777" w:rsidR="003E4279" w:rsidRPr="00410E64" w:rsidRDefault="003E4279" w:rsidP="00EE4C24">
      <w:pPr>
        <w:spacing w:before="0" w:after="0"/>
        <w:rPr>
          <w:rFonts w:eastAsia="Times New Roman" w:cs="Times New Roman"/>
          <w:szCs w:val="24"/>
          <w:highlight w:val="yellow"/>
          <w14:ligatures w14:val="none"/>
        </w:rPr>
      </w:pPr>
    </w:p>
    <w:p w14:paraId="14D30A82" w14:textId="77777777" w:rsidR="002D5B75" w:rsidRPr="003E4279" w:rsidRDefault="002D5B75" w:rsidP="003E4279">
      <w:pPr>
        <w:pStyle w:val="TABLICE"/>
      </w:pPr>
      <w:r w:rsidRPr="003E4279">
        <w:t>Tablica 2. Popis mjera i pr</w:t>
      </w:r>
      <w:r w:rsidR="00430761" w:rsidRPr="003E4279">
        <w:t>i</w:t>
      </w:r>
      <w:r w:rsidRPr="003E4279">
        <w:t>rodnih nepogoda</w:t>
      </w:r>
    </w:p>
    <w:tbl>
      <w:tblPr>
        <w:tblStyle w:val="Reetkatablice"/>
        <w:tblW w:w="5000" w:type="pct"/>
        <w:tblLook w:val="04A0" w:firstRow="1" w:lastRow="0" w:firstColumn="1" w:lastColumn="0" w:noHBand="0" w:noVBand="1"/>
      </w:tblPr>
      <w:tblGrid>
        <w:gridCol w:w="1840"/>
        <w:gridCol w:w="2691"/>
        <w:gridCol w:w="2554"/>
        <w:gridCol w:w="1977"/>
      </w:tblGrid>
      <w:tr w:rsidR="000E66FA" w14:paraId="5C5FC90C" w14:textId="77777777" w:rsidTr="001C0F63">
        <w:tc>
          <w:tcPr>
            <w:tcW w:w="1015" w:type="pct"/>
            <w:shd w:val="clear" w:color="auto" w:fill="A5C9EB" w:themeFill="text2" w:themeFillTint="40"/>
            <w:vAlign w:val="center"/>
          </w:tcPr>
          <w:p w14:paraId="7F46D57F" w14:textId="77777777" w:rsidR="000E66FA" w:rsidRPr="00A6599C" w:rsidRDefault="000E66FA" w:rsidP="001C0F63">
            <w:pPr>
              <w:spacing w:before="0" w:after="0" w:line="240" w:lineRule="auto"/>
              <w:jc w:val="center"/>
              <w:rPr>
                <w:rFonts w:eastAsia="Times New Roman" w:cs="Times New Roman"/>
                <w:b/>
                <w:bCs/>
                <w:sz w:val="22"/>
                <w:lang w:val="pl-PL"/>
                <w14:ligatures w14:val="none"/>
              </w:rPr>
            </w:pPr>
            <w:r w:rsidRPr="00A6599C">
              <w:rPr>
                <w:rFonts w:eastAsia="Times New Roman" w:cs="Times New Roman"/>
                <w:b/>
                <w:bCs/>
                <w:sz w:val="22"/>
                <w:lang w:val="pl-PL"/>
                <w14:ligatures w14:val="none"/>
              </w:rPr>
              <w:t>Popis mjera i prirodnih nepogoda</w:t>
            </w:r>
          </w:p>
        </w:tc>
        <w:tc>
          <w:tcPr>
            <w:tcW w:w="1485" w:type="pct"/>
            <w:shd w:val="clear" w:color="auto" w:fill="A5C9EB" w:themeFill="text2" w:themeFillTint="40"/>
            <w:vAlign w:val="center"/>
          </w:tcPr>
          <w:p w14:paraId="5B7952C9" w14:textId="77777777" w:rsidR="000E66FA" w:rsidRPr="00A6599C" w:rsidRDefault="000E66FA" w:rsidP="001C0F63">
            <w:pPr>
              <w:spacing w:before="0" w:after="0" w:line="240" w:lineRule="auto"/>
              <w:jc w:val="center"/>
              <w:rPr>
                <w:rFonts w:eastAsia="Times New Roman" w:cs="Times New Roman"/>
                <w:b/>
                <w:bCs/>
                <w:sz w:val="22"/>
                <w:lang w:val="pl-PL"/>
                <w14:ligatures w14:val="none"/>
              </w:rPr>
            </w:pPr>
            <w:r w:rsidRPr="00A6599C">
              <w:rPr>
                <w:rFonts w:eastAsia="Times New Roman" w:cs="Times New Roman"/>
                <w:b/>
                <w:bCs/>
                <w:sz w:val="22"/>
                <w:lang w:val="pl-PL"/>
                <w14:ligatures w14:val="none"/>
              </w:rPr>
              <w:t>Mjere</w:t>
            </w:r>
          </w:p>
        </w:tc>
        <w:tc>
          <w:tcPr>
            <w:tcW w:w="1409" w:type="pct"/>
            <w:shd w:val="clear" w:color="auto" w:fill="A5C9EB" w:themeFill="text2" w:themeFillTint="40"/>
            <w:vAlign w:val="center"/>
          </w:tcPr>
          <w:p w14:paraId="5869C75A" w14:textId="77777777" w:rsidR="000E66FA" w:rsidRPr="00A6599C" w:rsidRDefault="000E66FA" w:rsidP="001C0F63">
            <w:pPr>
              <w:spacing w:before="0" w:after="0" w:line="240" w:lineRule="auto"/>
              <w:jc w:val="center"/>
              <w:rPr>
                <w:rFonts w:eastAsia="Times New Roman" w:cs="Times New Roman"/>
                <w:b/>
                <w:bCs/>
                <w:sz w:val="22"/>
                <w:lang w:val="pl-PL"/>
                <w14:ligatures w14:val="none"/>
              </w:rPr>
            </w:pPr>
            <w:r w:rsidRPr="00A6599C">
              <w:rPr>
                <w:rFonts w:eastAsia="Times New Roman" w:cs="Times New Roman"/>
                <w:b/>
                <w:bCs/>
                <w:sz w:val="22"/>
                <w:lang w:val="pl-PL"/>
                <w14:ligatures w14:val="none"/>
              </w:rPr>
              <w:t>Izvršitelj</w:t>
            </w:r>
          </w:p>
        </w:tc>
        <w:tc>
          <w:tcPr>
            <w:tcW w:w="1092" w:type="pct"/>
            <w:shd w:val="clear" w:color="auto" w:fill="A5C9EB" w:themeFill="text2" w:themeFillTint="40"/>
            <w:vAlign w:val="center"/>
          </w:tcPr>
          <w:p w14:paraId="6D11BBD5" w14:textId="77777777" w:rsidR="000E66FA" w:rsidRPr="00A6599C" w:rsidRDefault="000E66FA" w:rsidP="001C0F63">
            <w:pPr>
              <w:spacing w:before="0" w:after="0" w:line="240" w:lineRule="auto"/>
              <w:jc w:val="center"/>
              <w:rPr>
                <w:rFonts w:eastAsia="Times New Roman" w:cs="Times New Roman"/>
                <w:b/>
                <w:bCs/>
                <w:sz w:val="22"/>
                <w:lang w:val="pl-PL"/>
                <w14:ligatures w14:val="none"/>
              </w:rPr>
            </w:pPr>
            <w:r w:rsidRPr="00A6599C">
              <w:rPr>
                <w:rFonts w:eastAsia="Times New Roman" w:cs="Times New Roman"/>
                <w:b/>
                <w:bCs/>
                <w:sz w:val="22"/>
                <w:lang w:val="pl-PL"/>
                <w14:ligatures w14:val="none"/>
              </w:rPr>
              <w:t>Napomena</w:t>
            </w:r>
          </w:p>
        </w:tc>
      </w:tr>
      <w:tr w:rsidR="000E66FA" w14:paraId="172E8E86" w14:textId="77777777" w:rsidTr="001C0F63">
        <w:tc>
          <w:tcPr>
            <w:tcW w:w="1015" w:type="pct"/>
            <w:vAlign w:val="center"/>
          </w:tcPr>
          <w:p w14:paraId="61B0B623" w14:textId="77777777" w:rsidR="00B96BBD" w:rsidRPr="00B96BBD" w:rsidRDefault="00D27CF0" w:rsidP="001C0F63">
            <w:pPr>
              <w:spacing w:before="0" w:after="0" w:line="240" w:lineRule="auto"/>
              <w:jc w:val="center"/>
              <w:rPr>
                <w:rFonts w:eastAsia="Times New Roman" w:cs="Times New Roman"/>
                <w:b/>
                <w:bCs/>
                <w:sz w:val="22"/>
                <w:lang w:val="pl-PL"/>
                <w14:ligatures w14:val="none"/>
              </w:rPr>
            </w:pPr>
            <w:r w:rsidRPr="00B96BBD">
              <w:rPr>
                <w:rFonts w:eastAsia="Times New Roman" w:cs="Times New Roman"/>
                <w:b/>
                <w:bCs/>
                <w:sz w:val="22"/>
                <w:lang w:val="pl-PL"/>
                <w14:ligatures w14:val="none"/>
              </w:rPr>
              <w:t>Preventivne</w:t>
            </w:r>
          </w:p>
          <w:p w14:paraId="53484251" w14:textId="77777777" w:rsidR="000E66FA" w:rsidRPr="00B96BBD" w:rsidRDefault="00D27CF0" w:rsidP="001C0F63">
            <w:pPr>
              <w:spacing w:before="0" w:after="0" w:line="240" w:lineRule="auto"/>
              <w:jc w:val="center"/>
              <w:rPr>
                <w:rFonts w:eastAsia="Times New Roman" w:cs="Times New Roman"/>
                <w:b/>
                <w:bCs/>
                <w:sz w:val="22"/>
                <w:lang w:val="pl-PL"/>
                <w14:ligatures w14:val="none"/>
              </w:rPr>
            </w:pPr>
            <w:r w:rsidRPr="00B96BBD">
              <w:rPr>
                <w:rFonts w:eastAsia="Times New Roman" w:cs="Times New Roman"/>
                <w:b/>
                <w:bCs/>
                <w:sz w:val="22"/>
                <w:lang w:val="pl-PL"/>
                <w14:ligatures w14:val="none"/>
              </w:rPr>
              <w:t>mjere</w:t>
            </w:r>
          </w:p>
        </w:tc>
        <w:tc>
          <w:tcPr>
            <w:tcW w:w="1485" w:type="pct"/>
            <w:vAlign w:val="center"/>
          </w:tcPr>
          <w:p w14:paraId="162502F5" w14:textId="77777777" w:rsidR="002B45B9" w:rsidRPr="002B45B9" w:rsidRDefault="005C5797" w:rsidP="001C0F63">
            <w:pPr>
              <w:spacing w:before="0" w:after="0" w:line="240" w:lineRule="auto"/>
              <w:jc w:val="center"/>
              <w:rPr>
                <w:rFonts w:eastAsia="Times New Roman" w:cs="Times New Roman"/>
                <w:sz w:val="22"/>
                <w:lang w:val="pl-PL"/>
                <w14:ligatures w14:val="none"/>
              </w:rPr>
            </w:pPr>
            <w:r>
              <w:rPr>
                <w:rFonts w:eastAsia="Times New Roman" w:cs="Times New Roman"/>
                <w:sz w:val="22"/>
                <w:lang w:val="pl-PL"/>
                <w14:ligatures w14:val="none"/>
              </w:rPr>
              <w:t>U</w:t>
            </w:r>
            <w:r w:rsidR="002B45B9" w:rsidRPr="002B45B9">
              <w:rPr>
                <w:rFonts w:eastAsia="Times New Roman" w:cs="Times New Roman"/>
                <w:sz w:val="22"/>
                <w:lang w:val="pl-PL"/>
                <w14:ligatures w14:val="none"/>
              </w:rPr>
              <w:t>ređivanje kanala i propusta uz prometnice,</w:t>
            </w:r>
            <w:r>
              <w:rPr>
                <w:rFonts w:eastAsia="Times New Roman" w:cs="Times New Roman"/>
                <w:sz w:val="22"/>
                <w:lang w:val="pl-PL"/>
                <w14:ligatures w14:val="none"/>
              </w:rPr>
              <w:t xml:space="preserve"> </w:t>
            </w:r>
            <w:r w:rsidR="002B45B9" w:rsidRPr="002B45B9">
              <w:rPr>
                <w:rFonts w:eastAsia="Times New Roman" w:cs="Times New Roman"/>
                <w:sz w:val="22"/>
                <w:lang w:val="pl-PL"/>
                <w14:ligatures w14:val="none"/>
              </w:rPr>
              <w:t>uređivanje korita potoka, rječica i rijeka</w:t>
            </w:r>
            <w:r>
              <w:rPr>
                <w:rFonts w:eastAsia="Times New Roman" w:cs="Times New Roman"/>
                <w:sz w:val="22"/>
                <w:lang w:val="pl-PL"/>
                <w14:ligatures w14:val="none"/>
              </w:rPr>
              <w:t xml:space="preserve">, </w:t>
            </w:r>
            <w:r w:rsidR="002B45B9" w:rsidRPr="002B45B9">
              <w:rPr>
                <w:rFonts w:eastAsia="Times New Roman" w:cs="Times New Roman"/>
                <w:sz w:val="22"/>
                <w:lang w:val="pl-PL"/>
                <w14:ligatures w14:val="none"/>
              </w:rPr>
              <w:t>uređenje retencija,</w:t>
            </w:r>
          </w:p>
          <w:p w14:paraId="24EF2934" w14:textId="77777777" w:rsidR="002B45B9" w:rsidRPr="002B45B9" w:rsidRDefault="002B45B9" w:rsidP="001C0F63">
            <w:pPr>
              <w:spacing w:before="0" w:after="0" w:line="240" w:lineRule="auto"/>
              <w:jc w:val="center"/>
              <w:rPr>
                <w:rFonts w:eastAsia="Times New Roman" w:cs="Times New Roman"/>
                <w:sz w:val="22"/>
                <w:lang w:val="pl-PL"/>
                <w14:ligatures w14:val="none"/>
              </w:rPr>
            </w:pPr>
            <w:r w:rsidRPr="002B45B9">
              <w:rPr>
                <w:rFonts w:eastAsia="Times New Roman" w:cs="Times New Roman"/>
                <w:sz w:val="22"/>
                <w:lang w:val="pl-PL"/>
                <w14:ligatures w14:val="none"/>
              </w:rPr>
              <w:t>izgradnju barijera za spr</w:t>
            </w:r>
            <w:r w:rsidR="005C5797">
              <w:rPr>
                <w:rFonts w:eastAsia="Times New Roman" w:cs="Times New Roman"/>
                <w:sz w:val="22"/>
                <w:lang w:val="pl-PL"/>
                <w14:ligatures w14:val="none"/>
              </w:rPr>
              <w:t>j</w:t>
            </w:r>
            <w:r w:rsidRPr="002B45B9">
              <w:rPr>
                <w:rFonts w:eastAsia="Times New Roman" w:cs="Times New Roman"/>
                <w:sz w:val="22"/>
                <w:lang w:val="pl-PL"/>
                <w14:ligatures w14:val="none"/>
              </w:rPr>
              <w:t>ečavanje odnošenja zemlje izvan poljoprivrednih površina,</w:t>
            </w:r>
          </w:p>
          <w:p w14:paraId="060C6C36" w14:textId="77777777" w:rsidR="000E66FA" w:rsidRPr="002B45B9" w:rsidRDefault="002B45B9" w:rsidP="001C0F63">
            <w:pPr>
              <w:spacing w:before="0" w:after="0" w:line="240" w:lineRule="auto"/>
              <w:jc w:val="center"/>
              <w:rPr>
                <w:rFonts w:eastAsia="Times New Roman" w:cs="Times New Roman"/>
                <w:sz w:val="22"/>
                <w:lang w:val="pl-PL"/>
                <w14:ligatures w14:val="none"/>
              </w:rPr>
            </w:pPr>
            <w:r w:rsidRPr="002B45B9">
              <w:rPr>
                <w:rFonts w:eastAsia="Times New Roman" w:cs="Times New Roman"/>
                <w:sz w:val="22"/>
                <w:lang w:val="pl-PL"/>
                <w14:ligatures w14:val="none"/>
              </w:rPr>
              <w:t>rušenje starih i trulih stabala, postavljanje zaštitnih mreža protiv tuče i sl.</w:t>
            </w:r>
          </w:p>
        </w:tc>
        <w:tc>
          <w:tcPr>
            <w:tcW w:w="1409" w:type="pct"/>
            <w:vAlign w:val="center"/>
          </w:tcPr>
          <w:p w14:paraId="25A00F90" w14:textId="55CEDAE0" w:rsidR="002B45B9" w:rsidRPr="002B45B9" w:rsidRDefault="002B45B9" w:rsidP="001C0F63">
            <w:pPr>
              <w:pStyle w:val="Default"/>
              <w:jc w:val="center"/>
              <w:rPr>
                <w:rFonts w:ascii="Times New Roman" w:hAnsi="Times New Roman" w:cs="Times New Roman"/>
                <w:sz w:val="22"/>
                <w:szCs w:val="22"/>
              </w:rPr>
            </w:pPr>
            <w:r w:rsidRPr="002B45B9">
              <w:rPr>
                <w:rFonts w:ascii="Times New Roman" w:hAnsi="Times New Roman" w:cs="Times New Roman"/>
                <w:sz w:val="22"/>
                <w:szCs w:val="22"/>
              </w:rPr>
              <w:t>Komunalne tvrtke</w:t>
            </w:r>
          </w:p>
          <w:p w14:paraId="0881C6C8" w14:textId="7BAF95DE" w:rsidR="002B45B9" w:rsidRPr="002B45B9" w:rsidRDefault="002B45B9" w:rsidP="001C0F63">
            <w:pPr>
              <w:pStyle w:val="Default"/>
              <w:jc w:val="center"/>
              <w:rPr>
                <w:rFonts w:ascii="Times New Roman" w:hAnsi="Times New Roman" w:cs="Times New Roman"/>
                <w:sz w:val="22"/>
                <w:szCs w:val="22"/>
              </w:rPr>
            </w:pPr>
            <w:r w:rsidRPr="002B45B9">
              <w:rPr>
                <w:rFonts w:ascii="Times New Roman" w:hAnsi="Times New Roman" w:cs="Times New Roman"/>
                <w:sz w:val="22"/>
                <w:szCs w:val="22"/>
              </w:rPr>
              <w:t>Koncesionari</w:t>
            </w:r>
          </w:p>
          <w:p w14:paraId="75B3945C" w14:textId="1A156554" w:rsidR="002B45B9" w:rsidRPr="002B45B9" w:rsidRDefault="002B45B9" w:rsidP="001C0F63">
            <w:pPr>
              <w:pStyle w:val="Default"/>
              <w:jc w:val="center"/>
              <w:rPr>
                <w:rFonts w:ascii="Times New Roman" w:hAnsi="Times New Roman" w:cs="Times New Roman"/>
                <w:sz w:val="22"/>
                <w:szCs w:val="22"/>
              </w:rPr>
            </w:pPr>
            <w:r w:rsidRPr="002B45B9">
              <w:rPr>
                <w:rFonts w:ascii="Times New Roman" w:hAnsi="Times New Roman" w:cs="Times New Roman"/>
                <w:sz w:val="22"/>
                <w:szCs w:val="22"/>
              </w:rPr>
              <w:t>Vlasnici infrastrukture i objekata infrastrukture</w:t>
            </w:r>
          </w:p>
          <w:p w14:paraId="054F85FC" w14:textId="41DD0EC6" w:rsidR="000E66FA" w:rsidRPr="002B45B9" w:rsidRDefault="002B45B9" w:rsidP="001C0F63">
            <w:pPr>
              <w:spacing w:before="0" w:after="0" w:line="240" w:lineRule="auto"/>
              <w:jc w:val="center"/>
              <w:rPr>
                <w:rFonts w:eastAsia="Times New Roman" w:cs="Times New Roman"/>
                <w:sz w:val="22"/>
                <w:lang w:val="pl-PL"/>
                <w14:ligatures w14:val="none"/>
              </w:rPr>
            </w:pPr>
            <w:r w:rsidRPr="002B45B9">
              <w:rPr>
                <w:rFonts w:cs="Times New Roman"/>
                <w:sz w:val="22"/>
              </w:rPr>
              <w:t>Pravni i ostali subjekti</w:t>
            </w:r>
          </w:p>
        </w:tc>
        <w:tc>
          <w:tcPr>
            <w:tcW w:w="1092" w:type="pct"/>
            <w:vAlign w:val="center"/>
          </w:tcPr>
          <w:p w14:paraId="56D3D210" w14:textId="77777777" w:rsidR="000E66FA" w:rsidRPr="002B45B9" w:rsidRDefault="002B45B9" w:rsidP="001C0F63">
            <w:pPr>
              <w:spacing w:before="0" w:after="0" w:line="240" w:lineRule="auto"/>
              <w:jc w:val="center"/>
              <w:rPr>
                <w:rFonts w:eastAsia="Times New Roman" w:cs="Times New Roman"/>
                <w:sz w:val="22"/>
                <w:lang w:val="pl-PL"/>
                <w14:ligatures w14:val="none"/>
              </w:rPr>
            </w:pPr>
            <w:r w:rsidRPr="002B45B9">
              <w:rPr>
                <w:rFonts w:eastAsia="Times New Roman" w:cs="Times New Roman"/>
                <w:sz w:val="22"/>
                <w:lang w:val="pl-PL"/>
                <w14:ligatures w14:val="none"/>
              </w:rPr>
              <w:t>Sve aktivnosti provode se prema dogovorenoj dinamici i utvrđenom redoslijedu na osnovu detektiranih i procijenjenih neuralgičnih točaka te nastalih događaja</w:t>
            </w:r>
          </w:p>
        </w:tc>
      </w:tr>
      <w:tr w:rsidR="000E66FA" w14:paraId="31B43894" w14:textId="77777777" w:rsidTr="001C0F63">
        <w:tc>
          <w:tcPr>
            <w:tcW w:w="1015" w:type="pct"/>
            <w:vAlign w:val="center"/>
          </w:tcPr>
          <w:p w14:paraId="701E74EE" w14:textId="77777777" w:rsidR="000E66FA" w:rsidRPr="00B96BBD" w:rsidRDefault="00D27CF0" w:rsidP="001C0F63">
            <w:pPr>
              <w:spacing w:before="0" w:after="0" w:line="240" w:lineRule="auto"/>
              <w:jc w:val="center"/>
              <w:rPr>
                <w:rFonts w:eastAsia="Times New Roman" w:cs="Times New Roman"/>
                <w:b/>
                <w:bCs/>
                <w:sz w:val="22"/>
                <w:lang w:val="pl-PL"/>
                <w14:ligatures w14:val="none"/>
              </w:rPr>
            </w:pPr>
            <w:r w:rsidRPr="00B96BBD">
              <w:rPr>
                <w:rFonts w:eastAsia="Times New Roman" w:cs="Times New Roman"/>
                <w:b/>
                <w:bCs/>
                <w:sz w:val="22"/>
                <w:lang w:val="pl-PL"/>
                <w14:ligatures w14:val="none"/>
              </w:rPr>
              <w:t>Mjere za ublažavanje</w:t>
            </w:r>
          </w:p>
        </w:tc>
        <w:tc>
          <w:tcPr>
            <w:tcW w:w="1485" w:type="pct"/>
            <w:vAlign w:val="center"/>
          </w:tcPr>
          <w:p w14:paraId="5B78CEE3" w14:textId="77777777" w:rsidR="002B45B9" w:rsidRPr="002B45B9" w:rsidRDefault="005C5797" w:rsidP="001C0F63">
            <w:pPr>
              <w:spacing w:before="0" w:after="0" w:line="240" w:lineRule="auto"/>
              <w:jc w:val="center"/>
              <w:rPr>
                <w:rFonts w:eastAsia="Times New Roman" w:cs="Times New Roman"/>
                <w:sz w:val="22"/>
                <w:lang w:val="pl-PL"/>
                <w14:ligatures w14:val="none"/>
              </w:rPr>
            </w:pPr>
            <w:r>
              <w:rPr>
                <w:rFonts w:eastAsia="Times New Roman" w:cs="Times New Roman"/>
                <w:sz w:val="22"/>
                <w:lang w:val="pl-PL"/>
                <w14:ligatures w14:val="none"/>
              </w:rPr>
              <w:t>P</w:t>
            </w:r>
            <w:r w:rsidR="002B45B9" w:rsidRPr="002B45B9">
              <w:rPr>
                <w:rFonts w:eastAsia="Times New Roman" w:cs="Times New Roman"/>
                <w:sz w:val="22"/>
                <w:lang w:val="pl-PL"/>
                <w14:ligatures w14:val="none"/>
              </w:rPr>
              <w:t>rocjena šteta i posljedica;</w:t>
            </w:r>
          </w:p>
          <w:p w14:paraId="44A5C131" w14:textId="77777777" w:rsidR="002B45B9" w:rsidRPr="002B45B9" w:rsidRDefault="002B45B9" w:rsidP="001C0F63">
            <w:pPr>
              <w:spacing w:before="0" w:after="0" w:line="240" w:lineRule="auto"/>
              <w:jc w:val="center"/>
              <w:rPr>
                <w:rFonts w:eastAsia="Times New Roman" w:cs="Times New Roman"/>
                <w:sz w:val="22"/>
                <w:lang w:val="pl-PL"/>
                <w14:ligatures w14:val="none"/>
              </w:rPr>
            </w:pPr>
            <w:r w:rsidRPr="002B45B9">
              <w:rPr>
                <w:rFonts w:eastAsia="Times New Roman" w:cs="Times New Roman"/>
                <w:sz w:val="22"/>
                <w:lang w:val="pl-PL"/>
                <w14:ligatures w14:val="none"/>
              </w:rPr>
              <w:t>sanacija nastalih oštećenja i šteta</w:t>
            </w:r>
            <w:r>
              <w:rPr>
                <w:rFonts w:eastAsia="Times New Roman" w:cs="Times New Roman"/>
                <w:sz w:val="22"/>
                <w:lang w:val="pl-PL"/>
                <w14:ligatures w14:val="none"/>
              </w:rPr>
              <w:t xml:space="preserve">, </w:t>
            </w:r>
            <w:r w:rsidRPr="002B45B9">
              <w:rPr>
                <w:rFonts w:eastAsia="Times New Roman" w:cs="Times New Roman"/>
                <w:sz w:val="22"/>
                <w:lang w:val="pl-PL"/>
                <w14:ligatures w14:val="none"/>
              </w:rPr>
              <w:t>čišćenje stambenih, gospodar</w:t>
            </w:r>
            <w:r>
              <w:rPr>
                <w:rFonts w:eastAsia="Times New Roman" w:cs="Times New Roman"/>
                <w:sz w:val="22"/>
                <w:lang w:val="pl-PL"/>
                <w14:ligatures w14:val="none"/>
              </w:rPr>
              <w:t xml:space="preserve"> </w:t>
            </w:r>
            <w:r w:rsidRPr="002B45B9">
              <w:rPr>
                <w:rFonts w:eastAsia="Times New Roman" w:cs="Times New Roman"/>
                <w:sz w:val="22"/>
                <w:lang w:val="pl-PL"/>
                <w14:ligatures w14:val="none"/>
              </w:rPr>
              <w:t>skih i drugih objekata od nanosa mulja, šljunka, drveća i slično</w:t>
            </w:r>
          </w:p>
          <w:p w14:paraId="25F14FC4" w14:textId="77777777" w:rsidR="000E66FA" w:rsidRPr="00A6599C" w:rsidRDefault="002B45B9" w:rsidP="001C0F63">
            <w:pPr>
              <w:spacing w:before="0" w:after="0" w:line="240" w:lineRule="auto"/>
              <w:jc w:val="center"/>
              <w:rPr>
                <w:rFonts w:eastAsia="Times New Roman" w:cs="Times New Roman"/>
                <w:sz w:val="22"/>
                <w:lang w:val="pl-PL"/>
                <w14:ligatures w14:val="none"/>
              </w:rPr>
            </w:pPr>
            <w:r w:rsidRPr="002B45B9">
              <w:rPr>
                <w:rFonts w:eastAsia="Times New Roman" w:cs="Times New Roman"/>
                <w:sz w:val="22"/>
                <w:lang w:val="pl-PL"/>
                <w14:ligatures w14:val="none"/>
              </w:rPr>
              <w:t>odstranjivanje odronjene zemlje, mulja i šljunka s cesta i lokalnih putova,</w:t>
            </w:r>
            <w:r>
              <w:rPr>
                <w:rFonts w:eastAsia="Times New Roman" w:cs="Times New Roman"/>
                <w:sz w:val="22"/>
                <w:lang w:val="pl-PL"/>
                <w14:ligatures w14:val="none"/>
              </w:rPr>
              <w:t xml:space="preserve"> </w:t>
            </w:r>
            <w:r w:rsidRPr="002B45B9">
              <w:rPr>
                <w:rFonts w:eastAsia="Times New Roman" w:cs="Times New Roman"/>
                <w:sz w:val="22"/>
                <w:lang w:val="pl-PL"/>
                <w14:ligatures w14:val="none"/>
              </w:rPr>
              <w:t>sve ostale radnje kojima se smanjuju nastala oštećenja</w:t>
            </w:r>
          </w:p>
        </w:tc>
        <w:tc>
          <w:tcPr>
            <w:tcW w:w="1409" w:type="pct"/>
            <w:vAlign w:val="center"/>
          </w:tcPr>
          <w:p w14:paraId="358DD950" w14:textId="77777777" w:rsidR="002B45B9" w:rsidRPr="002B45B9" w:rsidRDefault="002B45B9" w:rsidP="001C0F63">
            <w:pPr>
              <w:spacing w:before="0" w:after="0" w:line="240" w:lineRule="auto"/>
              <w:jc w:val="center"/>
              <w:rPr>
                <w:rFonts w:eastAsia="Times New Roman" w:cs="Times New Roman"/>
                <w:sz w:val="22"/>
                <w:lang w:val="pl-PL"/>
                <w14:ligatures w14:val="none"/>
              </w:rPr>
            </w:pPr>
            <w:r w:rsidRPr="002B45B9">
              <w:rPr>
                <w:rFonts w:eastAsia="Times New Roman" w:cs="Times New Roman"/>
                <w:sz w:val="22"/>
                <w:lang w:val="pl-PL"/>
                <w14:ligatures w14:val="none"/>
              </w:rPr>
              <w:t>Komunalne tvrtke</w:t>
            </w:r>
          </w:p>
          <w:p w14:paraId="1DD69400" w14:textId="77777777" w:rsidR="002B45B9" w:rsidRPr="002B45B9" w:rsidRDefault="002B45B9" w:rsidP="001C0F63">
            <w:pPr>
              <w:spacing w:before="0" w:after="0" w:line="240" w:lineRule="auto"/>
              <w:jc w:val="center"/>
              <w:rPr>
                <w:rFonts w:eastAsia="Times New Roman" w:cs="Times New Roman"/>
                <w:sz w:val="22"/>
                <w:lang w:val="pl-PL"/>
                <w14:ligatures w14:val="none"/>
              </w:rPr>
            </w:pPr>
            <w:r w:rsidRPr="002B45B9">
              <w:rPr>
                <w:rFonts w:eastAsia="Times New Roman" w:cs="Times New Roman"/>
                <w:sz w:val="22"/>
                <w:lang w:val="pl-PL"/>
                <w14:ligatures w14:val="none"/>
              </w:rPr>
              <w:t>Koncesionari</w:t>
            </w:r>
          </w:p>
          <w:p w14:paraId="4BF897D8" w14:textId="77777777" w:rsidR="002B45B9" w:rsidRPr="002B45B9" w:rsidRDefault="002B45B9" w:rsidP="001C0F63">
            <w:pPr>
              <w:spacing w:before="0" w:after="0" w:line="240" w:lineRule="auto"/>
              <w:jc w:val="center"/>
              <w:rPr>
                <w:rFonts w:eastAsia="Times New Roman" w:cs="Times New Roman"/>
                <w:sz w:val="22"/>
                <w:lang w:val="pl-PL"/>
                <w14:ligatures w14:val="none"/>
              </w:rPr>
            </w:pPr>
            <w:r w:rsidRPr="002B45B9">
              <w:rPr>
                <w:rFonts w:eastAsia="Times New Roman" w:cs="Times New Roman"/>
                <w:sz w:val="22"/>
                <w:lang w:val="pl-PL"/>
                <w14:ligatures w14:val="none"/>
              </w:rPr>
              <w:t>Vlasnici infrastrukture i objekata infrastrukture</w:t>
            </w:r>
          </w:p>
          <w:p w14:paraId="1AE61D20" w14:textId="77777777" w:rsidR="000E66FA" w:rsidRPr="00A6599C" w:rsidRDefault="002B45B9" w:rsidP="001C0F63">
            <w:pPr>
              <w:spacing w:before="0" w:after="0" w:line="240" w:lineRule="auto"/>
              <w:jc w:val="center"/>
              <w:rPr>
                <w:rFonts w:eastAsia="Times New Roman" w:cs="Times New Roman"/>
                <w:sz w:val="22"/>
                <w:lang w:val="pl-PL"/>
                <w14:ligatures w14:val="none"/>
              </w:rPr>
            </w:pPr>
            <w:r w:rsidRPr="002B45B9">
              <w:rPr>
                <w:rFonts w:eastAsia="Times New Roman" w:cs="Times New Roman"/>
                <w:sz w:val="22"/>
                <w:lang w:val="pl-PL"/>
                <w14:ligatures w14:val="none"/>
              </w:rPr>
              <w:t>Pravni i ostali subjekti</w:t>
            </w:r>
          </w:p>
        </w:tc>
        <w:tc>
          <w:tcPr>
            <w:tcW w:w="1092" w:type="pct"/>
            <w:vAlign w:val="center"/>
          </w:tcPr>
          <w:p w14:paraId="08F81E6F" w14:textId="77777777" w:rsidR="000E66FA" w:rsidRPr="00A6599C" w:rsidRDefault="002B45B9" w:rsidP="001C0F63">
            <w:pPr>
              <w:spacing w:before="0" w:after="0" w:line="240" w:lineRule="auto"/>
              <w:jc w:val="center"/>
              <w:rPr>
                <w:rFonts w:eastAsia="Times New Roman" w:cs="Times New Roman"/>
                <w:sz w:val="22"/>
                <w:lang w:val="pl-PL"/>
                <w14:ligatures w14:val="none"/>
              </w:rPr>
            </w:pPr>
            <w:r w:rsidRPr="002B45B9">
              <w:rPr>
                <w:rFonts w:eastAsia="Times New Roman" w:cs="Times New Roman"/>
                <w:sz w:val="22"/>
                <w:lang w:val="pl-PL"/>
                <w14:ligatures w14:val="none"/>
              </w:rPr>
              <w:t>Prema izvješćima o nastalim štetama</w:t>
            </w:r>
          </w:p>
        </w:tc>
      </w:tr>
      <w:tr w:rsidR="000E66FA" w14:paraId="4B6B75A7" w14:textId="77777777" w:rsidTr="001C0F63">
        <w:tc>
          <w:tcPr>
            <w:tcW w:w="1015" w:type="pct"/>
            <w:vAlign w:val="center"/>
          </w:tcPr>
          <w:p w14:paraId="69EB5EB4" w14:textId="77777777" w:rsidR="000E66FA" w:rsidRPr="00B96BBD" w:rsidRDefault="00A6599C" w:rsidP="001C0F63">
            <w:pPr>
              <w:spacing w:before="0" w:after="0" w:line="240" w:lineRule="auto"/>
              <w:jc w:val="center"/>
              <w:rPr>
                <w:rFonts w:eastAsia="Times New Roman" w:cs="Times New Roman"/>
                <w:b/>
                <w:bCs/>
                <w:sz w:val="22"/>
                <w:lang w:val="pl-PL"/>
                <w14:ligatures w14:val="none"/>
              </w:rPr>
            </w:pPr>
            <w:r w:rsidRPr="00B96BBD">
              <w:rPr>
                <w:rFonts w:eastAsia="Times New Roman" w:cs="Times New Roman"/>
                <w:b/>
                <w:bCs/>
                <w:sz w:val="22"/>
                <w:lang w:val="pl-PL"/>
                <w14:ligatures w14:val="none"/>
              </w:rPr>
              <w:t>Popis prirodnih nepogoda koje se obrađuju ovim Planom</w:t>
            </w:r>
          </w:p>
        </w:tc>
        <w:tc>
          <w:tcPr>
            <w:tcW w:w="1485" w:type="pct"/>
            <w:vAlign w:val="center"/>
          </w:tcPr>
          <w:p w14:paraId="059D1089" w14:textId="77777777" w:rsidR="002B45B9" w:rsidRPr="00B96BBD" w:rsidRDefault="00B96BBD" w:rsidP="001C0F63">
            <w:pPr>
              <w:spacing w:before="0" w:after="0" w:line="240" w:lineRule="auto"/>
              <w:jc w:val="center"/>
              <w:rPr>
                <w:rFonts w:eastAsia="Times New Roman" w:cs="Times New Roman"/>
                <w:sz w:val="22"/>
                <w:lang w:val="pl-PL"/>
                <w14:ligatures w14:val="none"/>
              </w:rPr>
            </w:pPr>
            <w:r>
              <w:rPr>
                <w:rFonts w:eastAsia="Times New Roman" w:cs="Times New Roman"/>
                <w:sz w:val="22"/>
                <w:lang w:val="pl-PL"/>
                <w14:ligatures w14:val="none"/>
              </w:rPr>
              <w:t xml:space="preserve">- </w:t>
            </w:r>
            <w:r w:rsidR="002B45B9" w:rsidRPr="00B96BBD">
              <w:rPr>
                <w:rFonts w:eastAsia="Times New Roman" w:cs="Times New Roman"/>
                <w:sz w:val="22"/>
                <w:lang w:val="pl-PL"/>
                <w14:ligatures w14:val="none"/>
              </w:rPr>
              <w:t>Suša,</w:t>
            </w:r>
          </w:p>
          <w:p w14:paraId="759015E2" w14:textId="77777777" w:rsidR="002B45B9" w:rsidRPr="00B96BBD" w:rsidRDefault="00B96BBD" w:rsidP="001C0F63">
            <w:pPr>
              <w:spacing w:before="0" w:after="0" w:line="240" w:lineRule="auto"/>
              <w:jc w:val="center"/>
              <w:rPr>
                <w:rFonts w:eastAsia="Times New Roman" w:cs="Times New Roman"/>
                <w:sz w:val="22"/>
                <w:lang w:val="pl-PL"/>
                <w14:ligatures w14:val="none"/>
              </w:rPr>
            </w:pPr>
            <w:r>
              <w:rPr>
                <w:rFonts w:eastAsia="Times New Roman" w:cs="Times New Roman"/>
                <w:sz w:val="22"/>
                <w:lang w:val="pl-PL"/>
                <w14:ligatures w14:val="none"/>
              </w:rPr>
              <w:t xml:space="preserve">- </w:t>
            </w:r>
            <w:r w:rsidR="002B45B9" w:rsidRPr="00B96BBD">
              <w:rPr>
                <w:rFonts w:eastAsia="Times New Roman" w:cs="Times New Roman"/>
                <w:sz w:val="22"/>
                <w:lang w:val="pl-PL"/>
                <w14:ligatures w14:val="none"/>
              </w:rPr>
              <w:t>Obilne oborine,</w:t>
            </w:r>
          </w:p>
          <w:p w14:paraId="33A46F32" w14:textId="77777777" w:rsidR="002B45B9" w:rsidRPr="00B96BBD" w:rsidRDefault="00B96BBD" w:rsidP="001C0F63">
            <w:pPr>
              <w:spacing w:before="0" w:after="0" w:line="240" w:lineRule="auto"/>
              <w:jc w:val="center"/>
              <w:rPr>
                <w:rFonts w:eastAsia="Times New Roman" w:cs="Times New Roman"/>
                <w:sz w:val="22"/>
                <w:lang w:val="pl-PL"/>
                <w14:ligatures w14:val="none"/>
              </w:rPr>
            </w:pPr>
            <w:r>
              <w:rPr>
                <w:rFonts w:eastAsia="Times New Roman" w:cs="Times New Roman"/>
                <w:sz w:val="22"/>
                <w:lang w:val="pl-PL"/>
                <w14:ligatures w14:val="none"/>
              </w:rPr>
              <w:t xml:space="preserve">- </w:t>
            </w:r>
            <w:r w:rsidR="002B45B9" w:rsidRPr="00B96BBD">
              <w:rPr>
                <w:rFonts w:eastAsia="Times New Roman" w:cs="Times New Roman"/>
                <w:sz w:val="22"/>
                <w:lang w:val="pl-PL"/>
                <w14:ligatures w14:val="none"/>
              </w:rPr>
              <w:t>Snježni nanos i lavina,</w:t>
            </w:r>
          </w:p>
          <w:p w14:paraId="464AA0D0" w14:textId="77777777" w:rsidR="002B45B9" w:rsidRPr="00B96BBD" w:rsidRDefault="00B96BBD" w:rsidP="001C0F63">
            <w:pPr>
              <w:spacing w:before="0" w:after="0" w:line="240" w:lineRule="auto"/>
              <w:jc w:val="center"/>
              <w:rPr>
                <w:rFonts w:eastAsia="Times New Roman" w:cs="Times New Roman"/>
                <w:sz w:val="22"/>
                <w:lang w:val="pl-PL"/>
                <w14:ligatures w14:val="none"/>
              </w:rPr>
            </w:pPr>
            <w:r>
              <w:rPr>
                <w:rFonts w:eastAsia="Times New Roman" w:cs="Times New Roman"/>
                <w:sz w:val="22"/>
                <w:lang w:val="pl-PL"/>
                <w14:ligatures w14:val="none"/>
              </w:rPr>
              <w:t xml:space="preserve">- </w:t>
            </w:r>
            <w:r w:rsidR="002B45B9" w:rsidRPr="00B96BBD">
              <w:rPr>
                <w:rFonts w:eastAsia="Times New Roman" w:cs="Times New Roman"/>
                <w:sz w:val="22"/>
                <w:lang w:val="pl-PL"/>
                <w14:ligatures w14:val="none"/>
              </w:rPr>
              <w:t>Poledice,</w:t>
            </w:r>
          </w:p>
          <w:p w14:paraId="380828A0" w14:textId="588C91CD" w:rsidR="002B45B9" w:rsidRPr="00B96BBD" w:rsidRDefault="00B96BBD" w:rsidP="001C0F63">
            <w:pPr>
              <w:spacing w:before="0" w:after="0" w:line="240" w:lineRule="auto"/>
              <w:jc w:val="center"/>
              <w:rPr>
                <w:rFonts w:eastAsia="Times New Roman" w:cs="Times New Roman"/>
                <w:sz w:val="22"/>
                <w:lang w:val="pl-PL"/>
                <w14:ligatures w14:val="none"/>
              </w:rPr>
            </w:pPr>
            <w:r>
              <w:rPr>
                <w:rFonts w:eastAsia="Times New Roman" w:cs="Times New Roman"/>
                <w:sz w:val="22"/>
                <w:lang w:val="pl-PL"/>
                <w14:ligatures w14:val="none"/>
              </w:rPr>
              <w:t xml:space="preserve">- </w:t>
            </w:r>
            <w:r w:rsidR="002B45B9" w:rsidRPr="00B96BBD">
              <w:rPr>
                <w:rFonts w:eastAsia="Times New Roman" w:cs="Times New Roman"/>
                <w:sz w:val="22"/>
                <w:lang w:val="pl-PL"/>
                <w14:ligatures w14:val="none"/>
              </w:rPr>
              <w:t>Tuča, kiša koja se smrzava u dodiru s podlogom,</w:t>
            </w:r>
          </w:p>
          <w:p w14:paraId="2C0B4C88" w14:textId="77777777" w:rsidR="000E66FA" w:rsidRPr="00B96BBD" w:rsidRDefault="00B96BBD" w:rsidP="001C0F63">
            <w:pPr>
              <w:spacing w:before="0" w:after="0" w:line="240" w:lineRule="auto"/>
              <w:jc w:val="center"/>
              <w:rPr>
                <w:rFonts w:eastAsia="Times New Roman" w:cs="Times New Roman"/>
                <w:sz w:val="22"/>
                <w:lang w:val="pl-PL"/>
                <w14:ligatures w14:val="none"/>
              </w:rPr>
            </w:pPr>
            <w:r>
              <w:rPr>
                <w:rFonts w:eastAsia="Times New Roman" w:cs="Times New Roman"/>
                <w:sz w:val="22"/>
                <w:lang w:val="pl-PL"/>
                <w14:ligatures w14:val="none"/>
              </w:rPr>
              <w:t xml:space="preserve">- </w:t>
            </w:r>
            <w:r w:rsidR="002B45B9" w:rsidRPr="00B96BBD">
              <w:rPr>
                <w:rFonts w:eastAsia="Times New Roman" w:cs="Times New Roman"/>
                <w:sz w:val="22"/>
                <w:lang w:val="pl-PL"/>
                <w14:ligatures w14:val="none"/>
              </w:rPr>
              <w:t>Mraz.</w:t>
            </w:r>
          </w:p>
        </w:tc>
        <w:tc>
          <w:tcPr>
            <w:tcW w:w="1409" w:type="pct"/>
            <w:vAlign w:val="center"/>
          </w:tcPr>
          <w:p w14:paraId="4883BF0B" w14:textId="77777777" w:rsidR="000E66FA" w:rsidRPr="00A6599C" w:rsidRDefault="000E66FA" w:rsidP="001C0F63">
            <w:pPr>
              <w:spacing w:before="0" w:after="0" w:line="240" w:lineRule="auto"/>
              <w:jc w:val="center"/>
              <w:rPr>
                <w:rFonts w:eastAsia="Times New Roman" w:cs="Times New Roman"/>
                <w:sz w:val="22"/>
                <w:lang w:val="pl-PL"/>
                <w14:ligatures w14:val="none"/>
              </w:rPr>
            </w:pPr>
          </w:p>
        </w:tc>
        <w:tc>
          <w:tcPr>
            <w:tcW w:w="1092" w:type="pct"/>
            <w:vAlign w:val="center"/>
          </w:tcPr>
          <w:p w14:paraId="0144E756" w14:textId="77777777" w:rsidR="000E66FA" w:rsidRPr="00A6599C" w:rsidRDefault="000E66FA" w:rsidP="001C0F63">
            <w:pPr>
              <w:spacing w:before="0" w:after="0" w:line="240" w:lineRule="auto"/>
              <w:jc w:val="center"/>
              <w:rPr>
                <w:rFonts w:eastAsia="Times New Roman" w:cs="Times New Roman"/>
                <w:sz w:val="22"/>
                <w:lang w:val="pl-PL"/>
                <w14:ligatures w14:val="none"/>
              </w:rPr>
            </w:pPr>
          </w:p>
        </w:tc>
      </w:tr>
    </w:tbl>
    <w:p w14:paraId="748D7656" w14:textId="77777777" w:rsidR="00971F45" w:rsidRDefault="00971F45" w:rsidP="00EE4C24">
      <w:pPr>
        <w:spacing w:before="0" w:after="0"/>
        <w:rPr>
          <w:rFonts w:eastAsia="Times New Roman" w:cs="Times New Roman"/>
          <w:szCs w:val="24"/>
          <w:lang w:val="pl-PL"/>
          <w14:ligatures w14:val="none"/>
        </w:rPr>
      </w:pPr>
    </w:p>
    <w:p w14:paraId="7201B168" w14:textId="77777777" w:rsidR="00971F45" w:rsidRDefault="00971F45" w:rsidP="00EE4C24">
      <w:pPr>
        <w:spacing w:before="0" w:after="0"/>
        <w:rPr>
          <w:rFonts w:eastAsia="Times New Roman" w:cs="Times New Roman"/>
          <w:szCs w:val="24"/>
          <w:lang w:val="pl-PL"/>
          <w14:ligatures w14:val="none"/>
        </w:rPr>
      </w:pPr>
    </w:p>
    <w:p w14:paraId="45FFDFD6" w14:textId="33401DB2" w:rsidR="00EE4C24" w:rsidRPr="000E66FA" w:rsidRDefault="00EE4C24" w:rsidP="00EE4C24">
      <w:pPr>
        <w:spacing w:before="0" w:after="0"/>
        <w:rPr>
          <w:rFonts w:eastAsia="Times New Roman" w:cs="Times New Roman"/>
          <w:szCs w:val="24"/>
          <w14:ligatures w14:val="none"/>
        </w:rPr>
      </w:pPr>
      <w:r w:rsidRPr="000E66FA">
        <w:rPr>
          <w:rFonts w:eastAsia="Times New Roman" w:cs="Times New Roman"/>
          <w:szCs w:val="24"/>
          <w:lang w:val="pl-PL"/>
          <w14:ligatures w14:val="none"/>
        </w:rPr>
        <w:t xml:space="preserve">Pod mjerama se smatraju sva djelovanja od strane </w:t>
      </w:r>
      <w:r w:rsidR="00463A8B" w:rsidRPr="00463A8B">
        <w:rPr>
          <w:rFonts w:eastAsia="Times New Roman" w:cs="Times New Roman"/>
          <w:szCs w:val="24"/>
          <w:lang w:val="pl-PL"/>
          <w14:ligatures w14:val="none"/>
        </w:rPr>
        <w:t xml:space="preserve">Općine Podstrana </w:t>
      </w:r>
      <w:r w:rsidRPr="000E66FA">
        <w:rPr>
          <w:rFonts w:eastAsia="Times New Roman" w:cs="Times New Roman"/>
          <w:szCs w:val="24"/>
          <w:lang w:val="pl-PL"/>
          <w14:ligatures w14:val="none"/>
        </w:rPr>
        <w:t xml:space="preserve">vezana uz sanaciju nastalih šteta, ovisno o naravi, odnosno vrsti prirodne nepogode koja je izgledna za određeno područje i o posljedicama iste. </w:t>
      </w:r>
      <w:r w:rsidRPr="000E66FA">
        <w:rPr>
          <w:rFonts w:eastAsia="Times New Roman" w:cs="Times New Roman"/>
          <w:szCs w:val="24"/>
          <w14:ligatures w14:val="none"/>
        </w:rPr>
        <w:t xml:space="preserve">Mjere mogu biti preventivne, u cilju umanjenja posljedica prirodne nepogode te mjere u cilju ublažavanja i otklanjanja izravnih posljedica prirodne nepogode. </w:t>
      </w:r>
    </w:p>
    <w:p w14:paraId="043AF4BB" w14:textId="77777777" w:rsidR="00971F45" w:rsidRPr="00D27CF0" w:rsidRDefault="00EE4C24" w:rsidP="00971F45">
      <w:pPr>
        <w:spacing w:before="240"/>
        <w:rPr>
          <w:rFonts w:eastAsia="Times New Roman" w:cs="Times New Roman"/>
          <w:szCs w:val="24"/>
          <w14:ligatures w14:val="none"/>
        </w:rPr>
      </w:pPr>
      <w:r w:rsidRPr="00D27CF0">
        <w:rPr>
          <w:rFonts w:eastAsia="Times New Roman" w:cs="Times New Roman"/>
          <w:szCs w:val="24"/>
          <w:lang w:eastAsia="hr-HR"/>
          <w14:ligatures w14:val="none"/>
        </w:rPr>
        <w:t xml:space="preserve">Prilikom provedbi mjera radi djelomičnog ublažavanja šteta od prirodnih nepogoda o kojima odlučuju nadležna tijela, </w:t>
      </w:r>
      <w:r w:rsidRPr="00D27CF0">
        <w:rPr>
          <w:rFonts w:eastAsia="Times New Roman" w:cs="Times New Roman"/>
          <w:szCs w:val="24"/>
          <w14:ligatures w14:val="none"/>
        </w:rPr>
        <w:t>navedena u članku 5.</w:t>
      </w:r>
      <w:r w:rsidRPr="00D27CF0">
        <w:rPr>
          <w:rFonts w:eastAsia="Times New Roman" w:cs="Times New Roman"/>
          <w:szCs w:val="24"/>
          <w:lang w:eastAsia="hr-HR"/>
          <w14:ligatures w14:val="none"/>
        </w:rPr>
        <w:t xml:space="preserve"> </w:t>
      </w:r>
      <w:r w:rsidRPr="00D27CF0">
        <w:rPr>
          <w:rFonts w:eastAsia="Times New Roman" w:cs="Times New Roman"/>
          <w:i/>
          <w:szCs w:val="24"/>
          <w:lang w:eastAsia="hr-HR"/>
          <w14:ligatures w14:val="none"/>
        </w:rPr>
        <w:t xml:space="preserve">Zakona, </w:t>
      </w:r>
      <w:r w:rsidRPr="00D27CF0">
        <w:rPr>
          <w:rFonts w:eastAsia="Times New Roman" w:cs="Times New Roman"/>
          <w:szCs w:val="24"/>
          <w:lang w:eastAsia="hr-HR"/>
          <w14:ligatures w14:val="none"/>
        </w:rPr>
        <w:t xml:space="preserve">obvezno se uzima u obzir opseg nastalih šteta i utjecaj prirodnih nepogoda na stradanja stanovništva, ugrozu života i zdravlja ljudi te onemogućavanje nesmetanog funkcioniranja gospodarstva. </w:t>
      </w:r>
      <w:r w:rsidRPr="00D27CF0">
        <w:rPr>
          <w:rFonts w:eastAsia="Times New Roman" w:cs="Times New Roman"/>
          <w:szCs w:val="24"/>
          <w14:ligatures w14:val="none"/>
        </w:rPr>
        <w:t>U cilju pravovremenog i učinkovitog ublažavanja i uklanjanja izravnih posljedica i procjena štete od ekstremnih prirodnih uvjeta, u pravilu se obavlja odmah ili u najkraćem  roku.</w:t>
      </w:r>
    </w:p>
    <w:p w14:paraId="64CB5132" w14:textId="77777777" w:rsidR="00EE4C24" w:rsidRPr="008238F5" w:rsidRDefault="00EE4C24" w:rsidP="009B7423">
      <w:pPr>
        <w:spacing w:before="0" w:after="0"/>
        <w:rPr>
          <w:rFonts w:eastAsia="Times New Roman" w:cs="Times New Roman"/>
          <w:szCs w:val="24"/>
          <w14:ligatures w14:val="none"/>
        </w:rPr>
      </w:pPr>
      <w:r w:rsidRPr="008238F5">
        <w:rPr>
          <w:rFonts w:eastAsia="Times New Roman" w:cs="Times New Roman"/>
          <w:szCs w:val="24"/>
          <w14:ligatures w14:val="none"/>
        </w:rPr>
        <w:t>Opće mjere za ublažavanje i uklanjanje izravnih posljedica prirodnih nepogoda jesu:</w:t>
      </w:r>
    </w:p>
    <w:p w14:paraId="66F6CBE5" w14:textId="77777777" w:rsidR="00EE4C24" w:rsidRPr="008238F5" w:rsidRDefault="00EE4C24" w:rsidP="00B12793">
      <w:pPr>
        <w:numPr>
          <w:ilvl w:val="1"/>
          <w:numId w:val="9"/>
        </w:numPr>
        <w:spacing w:before="0" w:after="200" w:line="240" w:lineRule="auto"/>
        <w:contextualSpacing/>
        <w:rPr>
          <w:rFonts w:eastAsia="Times New Roman" w:cs="Times New Roman"/>
          <w:szCs w:val="24"/>
          <w:lang w:val="en-US"/>
          <w14:ligatures w14:val="none"/>
        </w:rPr>
      </w:pPr>
      <w:proofErr w:type="spellStart"/>
      <w:r w:rsidRPr="008238F5">
        <w:rPr>
          <w:rFonts w:eastAsia="Times New Roman" w:cs="Times New Roman"/>
          <w:szCs w:val="24"/>
          <w:lang w:val="en-US"/>
          <w14:ligatures w14:val="none"/>
        </w:rPr>
        <w:t>procjena</w:t>
      </w:r>
      <w:proofErr w:type="spellEnd"/>
      <w:r w:rsidRPr="008238F5">
        <w:rPr>
          <w:rFonts w:eastAsia="Times New Roman" w:cs="Times New Roman"/>
          <w:szCs w:val="24"/>
          <w:lang w:val="en-US"/>
          <w14:ligatures w14:val="none"/>
        </w:rPr>
        <w:t xml:space="preserve"> </w:t>
      </w:r>
      <w:proofErr w:type="spellStart"/>
      <w:r w:rsidRPr="008238F5">
        <w:rPr>
          <w:rFonts w:eastAsia="Times New Roman" w:cs="Times New Roman"/>
          <w:szCs w:val="24"/>
          <w:lang w:val="en-US"/>
          <w14:ligatures w14:val="none"/>
        </w:rPr>
        <w:t>štete</w:t>
      </w:r>
      <w:proofErr w:type="spellEnd"/>
      <w:r w:rsidRPr="008238F5">
        <w:rPr>
          <w:rFonts w:eastAsia="Times New Roman" w:cs="Times New Roman"/>
          <w:szCs w:val="24"/>
          <w:lang w:val="en-US"/>
          <w14:ligatures w14:val="none"/>
        </w:rPr>
        <w:t xml:space="preserve"> i </w:t>
      </w:r>
      <w:proofErr w:type="spellStart"/>
      <w:r w:rsidRPr="008238F5">
        <w:rPr>
          <w:rFonts w:eastAsia="Times New Roman" w:cs="Times New Roman"/>
          <w:szCs w:val="24"/>
          <w:lang w:val="en-US"/>
          <w14:ligatures w14:val="none"/>
        </w:rPr>
        <w:t>posljedica</w:t>
      </w:r>
      <w:proofErr w:type="spellEnd"/>
      <w:r w:rsidRPr="008238F5">
        <w:rPr>
          <w:rFonts w:eastAsia="Times New Roman" w:cs="Times New Roman"/>
          <w:szCs w:val="24"/>
          <w:lang w:val="en-US"/>
          <w14:ligatures w14:val="none"/>
        </w:rPr>
        <w:t>,</w:t>
      </w:r>
    </w:p>
    <w:p w14:paraId="24F8FD24" w14:textId="77777777" w:rsidR="00EE4C24" w:rsidRPr="008238F5" w:rsidRDefault="00EE4C24" w:rsidP="00B12793">
      <w:pPr>
        <w:numPr>
          <w:ilvl w:val="1"/>
          <w:numId w:val="9"/>
        </w:numPr>
        <w:spacing w:before="0" w:after="200" w:line="240" w:lineRule="auto"/>
        <w:contextualSpacing/>
        <w:rPr>
          <w:rFonts w:eastAsia="Times New Roman" w:cs="Times New Roman"/>
          <w:szCs w:val="24"/>
          <w:lang w:val="en-US"/>
          <w14:ligatures w14:val="none"/>
        </w:rPr>
      </w:pPr>
      <w:proofErr w:type="spellStart"/>
      <w:r w:rsidRPr="008238F5">
        <w:rPr>
          <w:rFonts w:eastAsia="Times New Roman" w:cs="Times New Roman"/>
          <w:szCs w:val="24"/>
          <w:lang w:val="en-US"/>
          <w14:ligatures w14:val="none"/>
        </w:rPr>
        <w:t>sanacija</w:t>
      </w:r>
      <w:proofErr w:type="spellEnd"/>
      <w:r w:rsidRPr="008238F5">
        <w:rPr>
          <w:rFonts w:eastAsia="Times New Roman" w:cs="Times New Roman"/>
          <w:szCs w:val="24"/>
          <w:lang w:val="en-US"/>
          <w14:ligatures w14:val="none"/>
        </w:rPr>
        <w:t xml:space="preserve"> </w:t>
      </w:r>
      <w:proofErr w:type="spellStart"/>
      <w:r w:rsidRPr="008238F5">
        <w:rPr>
          <w:rFonts w:eastAsia="Times New Roman" w:cs="Times New Roman"/>
          <w:szCs w:val="24"/>
          <w:lang w:val="en-US"/>
          <w14:ligatures w14:val="none"/>
        </w:rPr>
        <w:t>područja</w:t>
      </w:r>
      <w:proofErr w:type="spellEnd"/>
      <w:r w:rsidRPr="008238F5">
        <w:rPr>
          <w:rFonts w:eastAsia="Times New Roman" w:cs="Times New Roman"/>
          <w:szCs w:val="24"/>
          <w:lang w:val="en-US"/>
          <w14:ligatures w14:val="none"/>
        </w:rPr>
        <w:t xml:space="preserve"> </w:t>
      </w:r>
      <w:proofErr w:type="spellStart"/>
      <w:r w:rsidRPr="008238F5">
        <w:rPr>
          <w:rFonts w:eastAsia="Times New Roman" w:cs="Times New Roman"/>
          <w:szCs w:val="24"/>
          <w:lang w:val="en-US"/>
          <w14:ligatures w14:val="none"/>
        </w:rPr>
        <w:t>zahvaćenog</w:t>
      </w:r>
      <w:proofErr w:type="spellEnd"/>
      <w:r w:rsidRPr="008238F5">
        <w:rPr>
          <w:rFonts w:eastAsia="Times New Roman" w:cs="Times New Roman"/>
          <w:szCs w:val="24"/>
          <w:lang w:val="en-US"/>
          <w14:ligatures w14:val="none"/>
        </w:rPr>
        <w:t xml:space="preserve"> </w:t>
      </w:r>
      <w:proofErr w:type="spellStart"/>
      <w:r w:rsidRPr="008238F5">
        <w:rPr>
          <w:rFonts w:eastAsia="Times New Roman" w:cs="Times New Roman"/>
          <w:szCs w:val="24"/>
          <w:lang w:val="en-US"/>
          <w14:ligatures w14:val="none"/>
        </w:rPr>
        <w:t>nepogodom</w:t>
      </w:r>
      <w:proofErr w:type="spellEnd"/>
      <w:r w:rsidRPr="008238F5">
        <w:rPr>
          <w:rFonts w:eastAsia="Times New Roman" w:cs="Times New Roman"/>
          <w:szCs w:val="24"/>
          <w:lang w:val="en-US"/>
          <w14:ligatures w14:val="none"/>
        </w:rPr>
        <w:t>,</w:t>
      </w:r>
    </w:p>
    <w:p w14:paraId="7F140599" w14:textId="77777777" w:rsidR="00EE4C24" w:rsidRPr="008238F5" w:rsidRDefault="00EE4C24" w:rsidP="00B12793">
      <w:pPr>
        <w:numPr>
          <w:ilvl w:val="1"/>
          <w:numId w:val="9"/>
        </w:numPr>
        <w:spacing w:before="0" w:after="200" w:line="240" w:lineRule="auto"/>
        <w:contextualSpacing/>
        <w:rPr>
          <w:rFonts w:eastAsia="Times New Roman" w:cs="Times New Roman"/>
          <w:szCs w:val="24"/>
          <w:lang w:val="pl-PL"/>
          <w14:ligatures w14:val="none"/>
        </w:rPr>
      </w:pPr>
      <w:r w:rsidRPr="008238F5">
        <w:rPr>
          <w:rFonts w:eastAsia="Times New Roman" w:cs="Times New Roman"/>
          <w:szCs w:val="24"/>
          <w:lang w:val="pl-PL"/>
          <w14:ligatures w14:val="none"/>
        </w:rPr>
        <w:t>prikupljanje i raspodjela pomoći stradalom i ugroženom stanovništvu,</w:t>
      </w:r>
    </w:p>
    <w:p w14:paraId="3E27AF46" w14:textId="77777777" w:rsidR="00EE4C24" w:rsidRPr="008238F5" w:rsidRDefault="00EE4C24" w:rsidP="00B12793">
      <w:pPr>
        <w:numPr>
          <w:ilvl w:val="1"/>
          <w:numId w:val="9"/>
        </w:numPr>
        <w:spacing w:before="0" w:after="200" w:line="240" w:lineRule="auto"/>
        <w:contextualSpacing/>
        <w:rPr>
          <w:rFonts w:eastAsia="Times New Roman" w:cs="Times New Roman"/>
          <w:szCs w:val="24"/>
          <w:lang w:val="pl-PL"/>
          <w14:ligatures w14:val="none"/>
        </w:rPr>
      </w:pPr>
      <w:r w:rsidRPr="008238F5">
        <w:rPr>
          <w:rFonts w:eastAsia="Times New Roman" w:cs="Times New Roman"/>
          <w:szCs w:val="24"/>
          <w:lang w:val="pl-PL"/>
          <w14:ligatures w14:val="none"/>
        </w:rPr>
        <w:t>provedba zdravstvenih i higijensko – epidemioloških mjera,</w:t>
      </w:r>
    </w:p>
    <w:p w14:paraId="137BF177" w14:textId="77777777" w:rsidR="00EE4C24" w:rsidRPr="008238F5" w:rsidRDefault="00EE4C24" w:rsidP="00B12793">
      <w:pPr>
        <w:numPr>
          <w:ilvl w:val="1"/>
          <w:numId w:val="9"/>
        </w:numPr>
        <w:spacing w:before="0" w:after="200" w:line="240" w:lineRule="auto"/>
        <w:contextualSpacing/>
        <w:rPr>
          <w:rFonts w:eastAsia="Times New Roman" w:cs="Times New Roman"/>
          <w:szCs w:val="24"/>
          <w:lang w:val="en-US"/>
          <w14:ligatures w14:val="none"/>
        </w:rPr>
      </w:pPr>
      <w:proofErr w:type="spellStart"/>
      <w:r w:rsidRPr="008238F5">
        <w:rPr>
          <w:rFonts w:eastAsia="Times New Roman" w:cs="Times New Roman"/>
          <w:szCs w:val="24"/>
          <w:lang w:val="en-US"/>
          <w14:ligatures w14:val="none"/>
        </w:rPr>
        <w:t>provedba</w:t>
      </w:r>
      <w:proofErr w:type="spellEnd"/>
      <w:r w:rsidRPr="008238F5">
        <w:rPr>
          <w:rFonts w:eastAsia="Times New Roman" w:cs="Times New Roman"/>
          <w:szCs w:val="24"/>
          <w:lang w:val="en-US"/>
          <w14:ligatures w14:val="none"/>
        </w:rPr>
        <w:t xml:space="preserve"> </w:t>
      </w:r>
      <w:proofErr w:type="spellStart"/>
      <w:r w:rsidRPr="008238F5">
        <w:rPr>
          <w:rFonts w:eastAsia="Times New Roman" w:cs="Times New Roman"/>
          <w:szCs w:val="24"/>
          <w:lang w:val="en-US"/>
          <w14:ligatures w14:val="none"/>
        </w:rPr>
        <w:t>veterinarskih</w:t>
      </w:r>
      <w:proofErr w:type="spellEnd"/>
      <w:r w:rsidRPr="008238F5">
        <w:rPr>
          <w:rFonts w:eastAsia="Times New Roman" w:cs="Times New Roman"/>
          <w:szCs w:val="24"/>
          <w:lang w:val="en-US"/>
          <w14:ligatures w14:val="none"/>
        </w:rPr>
        <w:t xml:space="preserve"> </w:t>
      </w:r>
      <w:proofErr w:type="spellStart"/>
      <w:r w:rsidRPr="008238F5">
        <w:rPr>
          <w:rFonts w:eastAsia="Times New Roman" w:cs="Times New Roman"/>
          <w:szCs w:val="24"/>
          <w:lang w:val="en-US"/>
          <w14:ligatures w14:val="none"/>
        </w:rPr>
        <w:t>mjera</w:t>
      </w:r>
      <w:proofErr w:type="spellEnd"/>
      <w:r w:rsidRPr="008238F5">
        <w:rPr>
          <w:rFonts w:eastAsia="Times New Roman" w:cs="Times New Roman"/>
          <w:szCs w:val="24"/>
          <w:lang w:val="en-US"/>
          <w14:ligatures w14:val="none"/>
        </w:rPr>
        <w:t>,</w:t>
      </w:r>
    </w:p>
    <w:p w14:paraId="14EB1E53" w14:textId="77777777" w:rsidR="00EE4C24" w:rsidRDefault="00EE4C24" w:rsidP="00B12793">
      <w:pPr>
        <w:numPr>
          <w:ilvl w:val="1"/>
          <w:numId w:val="9"/>
        </w:numPr>
        <w:spacing w:before="0" w:after="200" w:line="240" w:lineRule="auto"/>
        <w:contextualSpacing/>
        <w:rPr>
          <w:rFonts w:eastAsia="Times New Roman" w:cs="Times New Roman"/>
          <w:szCs w:val="24"/>
          <w:lang w:val="pl-PL"/>
          <w14:ligatures w14:val="none"/>
        </w:rPr>
      </w:pPr>
      <w:r w:rsidRPr="008238F5">
        <w:rPr>
          <w:rFonts w:eastAsia="Times New Roman" w:cs="Times New Roman"/>
          <w:szCs w:val="24"/>
          <w:lang w:val="pl-PL"/>
          <w14:ligatures w14:val="none"/>
        </w:rPr>
        <w:t>organizacija prometa i komunalnih usluga radi žurne normalizacije života.</w:t>
      </w:r>
    </w:p>
    <w:p w14:paraId="1AF7238E" w14:textId="77777777" w:rsidR="00971F45" w:rsidRDefault="00971F45" w:rsidP="00971F45">
      <w:pPr>
        <w:spacing w:before="0" w:after="200" w:line="240" w:lineRule="auto"/>
        <w:contextualSpacing/>
        <w:rPr>
          <w:rFonts w:eastAsia="Times New Roman" w:cs="Times New Roman"/>
          <w:szCs w:val="24"/>
          <w:lang w:val="pl-PL"/>
          <w14:ligatures w14:val="none"/>
        </w:rPr>
      </w:pPr>
    </w:p>
    <w:p w14:paraId="161BCA6B" w14:textId="77777777" w:rsidR="00A002B6" w:rsidRDefault="00A002B6" w:rsidP="00971F45">
      <w:pPr>
        <w:spacing w:before="0" w:after="200" w:line="240" w:lineRule="auto"/>
        <w:contextualSpacing/>
        <w:rPr>
          <w:rStyle w:val="kurziv"/>
        </w:rPr>
      </w:pPr>
    </w:p>
    <w:p w14:paraId="43311774" w14:textId="77777777" w:rsidR="00A002B6" w:rsidRDefault="00A002B6" w:rsidP="00A002B6">
      <w:r>
        <w:rPr>
          <w:rStyle w:val="kurziv"/>
        </w:rPr>
        <w:t xml:space="preserve">U poljoprivredi je veoma važna primjena agrotehničkih mjera. Agrotehničke mjere </w:t>
      </w:r>
      <w:r>
        <w:t>predstavljaju skup mehaničkih, fizikalnih, kemijskih i bioloških zahvata u i na poljoprivrednom zemljištu s ciljem povećanja ili održavanja trenutne plodnosti zemljišta te osiguranja odgovarajućeg gospodarenja sadržajem organskog ugljika s ciljem sprječavanja ili smanjenja degradacije tla i zemljišta kako bi se osigurala sigurnost hrane, prilagodba i ublažavanje klimatskih promjena, poboljšala kvaliteta tla, smanjila erozija, povećao kapacitet zadržavanja vode i povećala otpornost na sušu, dok bonitetna vrijednost zemljišta treba primjenom agrotehničkih mjera ostati ista ili bi se primijenjenim mjerama trebala povećati</w:t>
      </w:r>
      <w:r w:rsidR="009B7423">
        <w:t>.</w:t>
      </w:r>
    </w:p>
    <w:p w14:paraId="4D5D99E7" w14:textId="77777777" w:rsidR="00EE4C24" w:rsidRDefault="00A002B6" w:rsidP="00A002B6">
      <w:pPr>
        <w:rPr>
          <w:rFonts w:eastAsia="Calibri" w:cs="Times New Roman"/>
          <w:lang w:eastAsia="hr-HR"/>
          <w14:ligatures w14:val="none"/>
        </w:rPr>
      </w:pPr>
      <w:r w:rsidRPr="00A002B6">
        <w:rPr>
          <w:rFonts w:eastAsia="Calibri" w:cs="Times New Roman"/>
          <w:lang w:eastAsia="hr-HR"/>
          <w14:ligatures w14:val="none"/>
        </w:rPr>
        <w:t>Agrotehničke mjere su mjere kojima su vlasnici i posjednici poljoprivrednog zemljišta dužni poljoprivredno zemljište obrađivati na način na koji ne umanjuju njegovu bonitetnu vrijednost i one su propisane Pravilnikom o agrotehničkim mjerama (NN 22/19).</w:t>
      </w:r>
    </w:p>
    <w:p w14:paraId="0FA2E474" w14:textId="77777777" w:rsidR="001B2F81" w:rsidRDefault="001B2F81" w:rsidP="00A002B6">
      <w:pPr>
        <w:rPr>
          <w:rFonts w:eastAsia="Calibri" w:cs="Times New Roman"/>
          <w:lang w:eastAsia="hr-HR"/>
          <w14:ligatures w14:val="none"/>
        </w:rPr>
      </w:pPr>
    </w:p>
    <w:p w14:paraId="147CC0A3" w14:textId="6745F81F" w:rsidR="001B2F81" w:rsidRPr="00A002B6" w:rsidRDefault="001B2F81" w:rsidP="00A002B6">
      <w:pPr>
        <w:rPr>
          <w:rFonts w:eastAsia="Calibri" w:cs="Times New Roman"/>
          <w:lang w:eastAsia="hr-HR"/>
          <w14:ligatures w14:val="none"/>
        </w:rPr>
      </w:pPr>
      <w:r>
        <w:rPr>
          <w:rFonts w:eastAsia="Calibri" w:cs="Times New Roman"/>
          <w:lang w:eastAsia="hr-HR"/>
          <w14:ligatures w14:val="none"/>
        </w:rPr>
        <w:t>Kako na području Općine Podstrana meteorološke postaje uzeti su i obrađeni podaci sa meteorološke postaje Split-Marjan.</w:t>
      </w:r>
    </w:p>
    <w:p w14:paraId="52446FF9" w14:textId="77777777" w:rsidR="001B2F81" w:rsidRDefault="001B2F81">
      <w:pPr>
        <w:autoSpaceDN w:val="0"/>
        <w:spacing w:before="0" w:after="160" w:line="251" w:lineRule="auto"/>
        <w:jc w:val="left"/>
        <w:textAlignment w:val="baseline"/>
        <w:rPr>
          <w:rFonts w:eastAsia="Calibri" w:cs="Times New Roman"/>
          <w:iCs/>
          <w:noProof/>
          <w:color w:val="215E99" w:themeColor="text2" w:themeTint="BF"/>
          <w:kern w:val="2"/>
          <w:lang w:eastAsia="hr-HR" w:bidi="hr-HR"/>
        </w:rPr>
      </w:pPr>
      <w:bookmarkStart w:id="29" w:name="_Toc210807156"/>
      <w:r>
        <w:br w:type="page"/>
      </w:r>
    </w:p>
    <w:p w14:paraId="1AE607D0" w14:textId="024CAAE3" w:rsidR="00EE4C24" w:rsidRPr="00EE4C24" w:rsidRDefault="00EE4C24" w:rsidP="00EE4C24">
      <w:pPr>
        <w:pStyle w:val="Naslov3"/>
      </w:pPr>
      <w:r w:rsidRPr="00EE4C24">
        <w:lastRenderedPageBreak/>
        <w:t>3.1.1. Suša</w:t>
      </w:r>
      <w:bookmarkEnd w:id="29"/>
      <w:r w:rsidRPr="00EE4C24">
        <w:t xml:space="preserve"> </w:t>
      </w:r>
    </w:p>
    <w:p w14:paraId="05C688B0" w14:textId="77777777" w:rsidR="008238F5" w:rsidRPr="008238F5" w:rsidRDefault="008238F5" w:rsidP="009B7423">
      <w:pPr>
        <w:rPr>
          <w:lang w:eastAsia="hr-HR"/>
        </w:rPr>
      </w:pPr>
      <w:r w:rsidRPr="008238F5">
        <w:rPr>
          <w:lang w:eastAsia="hr-HR"/>
        </w:rPr>
        <w:t xml:space="preserve">Suša je prirodna nepogoda koja je primarno vezana uz deficit oborine kroz dulje vremensko razdoblje u odnosu na prosječne oborinske prilike. Sušu definira i povećana temperatura zraka u odnosu na prosječne temperaturne prilike na određenom području. Ona predstavlja kompleksan proces koji uključuje različite faktore za određivanje rizika i osjetljivosti na sušu. </w:t>
      </w:r>
    </w:p>
    <w:p w14:paraId="2C767E69" w14:textId="77777777" w:rsidR="008238F5" w:rsidRPr="008238F5" w:rsidRDefault="008238F5" w:rsidP="009B7423">
      <w:r w:rsidRPr="008238F5">
        <w:t>Suša se relativno sporo razvija, dugo traje i teško je odrediti njezin vremenski početak i kraj.</w:t>
      </w:r>
    </w:p>
    <w:p w14:paraId="58DC5E01" w14:textId="77777777" w:rsidR="008238F5" w:rsidRDefault="008238F5" w:rsidP="009B7423">
      <w:r w:rsidRPr="008238F5">
        <w:t xml:space="preserve">Postoje 4 vrste suša: meteorološka, hidrološka, agronomska i </w:t>
      </w:r>
      <w:proofErr w:type="spellStart"/>
      <w:r w:rsidRPr="008238F5">
        <w:t>socio</w:t>
      </w:r>
      <w:proofErr w:type="spellEnd"/>
      <w:r w:rsidRPr="008238F5">
        <w:t xml:space="preserve">-ekonomska suša. </w:t>
      </w:r>
    </w:p>
    <w:p w14:paraId="190F40BB" w14:textId="77777777" w:rsidR="009B7423" w:rsidRPr="008238F5" w:rsidRDefault="009B7423" w:rsidP="00430761"/>
    <w:p w14:paraId="7932FCC7" w14:textId="77777777" w:rsidR="008238F5" w:rsidRPr="008238F5" w:rsidRDefault="008238F5" w:rsidP="00430761">
      <w:r w:rsidRPr="008238F5">
        <w:rPr>
          <w:b/>
          <w:bCs/>
        </w:rPr>
        <w:t>Meteorološka suša</w:t>
      </w:r>
      <w:r w:rsidRPr="008238F5">
        <w:t xml:space="preserve"> je suša uzrokovana smanjenom količinom oborine u odnosu na višegodišnji prosjek ili potpunim izostankom oborine u određenom vremenskom razdoblju. Manjak oborine se može pojaviti tijekom tjedana, mjeseci ili godina što može imati za posljedicu smanjenje površinskih i podzemnih voda te smanjenje protoka vode u vodotocima uzrokujući </w:t>
      </w:r>
      <w:r w:rsidRPr="008238F5">
        <w:rPr>
          <w:b/>
          <w:bCs/>
        </w:rPr>
        <w:t>hidrološku sušu</w:t>
      </w:r>
      <w:r w:rsidRPr="008238F5">
        <w:t xml:space="preserve">.  Pojava suše u biljnoj proizvodnji naziva se </w:t>
      </w:r>
      <w:r w:rsidRPr="008238F5">
        <w:rPr>
          <w:b/>
          <w:bCs/>
        </w:rPr>
        <w:t>agronomska suša</w:t>
      </w:r>
      <w:r w:rsidRPr="008238F5">
        <w:t xml:space="preserve">. </w:t>
      </w:r>
    </w:p>
    <w:p w14:paraId="34185CFF" w14:textId="77777777" w:rsidR="008238F5" w:rsidRPr="008238F5" w:rsidRDefault="008238F5" w:rsidP="00430761">
      <w:r w:rsidRPr="008238F5">
        <w:t xml:space="preserve">Pojava suše može nepovoljno utjecati na raspoložive zalihe vode i posljedično na opskrbu vodom radi zadovoljavanja ljudskih (zdravlje) i gospodarskih (poljoprivreda) potreba tada je riječ o </w:t>
      </w:r>
      <w:r w:rsidRPr="008238F5">
        <w:rPr>
          <w:b/>
          <w:bCs/>
        </w:rPr>
        <w:t>socijalno-ekonomskoj</w:t>
      </w:r>
      <w:r w:rsidRPr="008238F5">
        <w:t xml:space="preserve"> </w:t>
      </w:r>
      <w:r w:rsidRPr="008238F5">
        <w:rPr>
          <w:b/>
          <w:bCs/>
        </w:rPr>
        <w:t>suši.</w:t>
      </w:r>
    </w:p>
    <w:p w14:paraId="25B48279" w14:textId="77777777" w:rsidR="00B01E92" w:rsidRDefault="00B01E92" w:rsidP="004214F8">
      <w:pPr>
        <w:overflowPunct w:val="0"/>
        <w:autoSpaceDE w:val="0"/>
        <w:autoSpaceDN w:val="0"/>
        <w:adjustRightInd w:val="0"/>
        <w:spacing w:before="0" w:after="0"/>
        <w:textAlignment w:val="baseline"/>
        <w:rPr>
          <w:rFonts w:eastAsia="Calibri" w:cs="Times New Roman"/>
          <w:szCs w:val="24"/>
          <w14:ligatures w14:val="none"/>
        </w:rPr>
      </w:pPr>
      <w:r w:rsidRPr="00B01E92">
        <w:rPr>
          <w:rFonts w:eastAsia="Calibri" w:cs="Times New Roman"/>
          <w:szCs w:val="24"/>
          <w14:ligatures w14:val="none"/>
        </w:rPr>
        <w:t>Raspored padalina nije ravnomjeran, najveći dio je u zimsko doba, dok su ljetni periodi izrazito sušni (donja tablica). Od padalina prevladava kiša, rijedak je snijeg. Najveća količina padalina padne tijekom jeseni i zime s maksimumom u studenom ili prosincu.</w:t>
      </w:r>
    </w:p>
    <w:p w14:paraId="18FE1BA6" w14:textId="77777777" w:rsidR="003E4279" w:rsidRPr="00B01E92" w:rsidRDefault="003E4279" w:rsidP="004214F8">
      <w:pPr>
        <w:overflowPunct w:val="0"/>
        <w:autoSpaceDE w:val="0"/>
        <w:autoSpaceDN w:val="0"/>
        <w:adjustRightInd w:val="0"/>
        <w:spacing w:before="0" w:after="0"/>
        <w:textAlignment w:val="baseline"/>
        <w:rPr>
          <w:rFonts w:eastAsia="Calibri" w:cs="Times New Roman"/>
          <w:szCs w:val="24"/>
          <w14:ligatures w14:val="none"/>
        </w:rPr>
      </w:pPr>
    </w:p>
    <w:p w14:paraId="677771EA" w14:textId="77777777" w:rsidR="00B01E92" w:rsidRDefault="00B01E92" w:rsidP="003E4279">
      <w:pPr>
        <w:pStyle w:val="TABLICE"/>
      </w:pPr>
      <w:r w:rsidRPr="00B01E92">
        <w:t xml:space="preserve">Tablica </w:t>
      </w:r>
      <w:r>
        <w:t>3</w:t>
      </w:r>
      <w:r w:rsidRPr="00B01E92">
        <w:t xml:space="preserve">. Analiza mjesečnih i godišnjih količina oborina za meteorološku postaju </w:t>
      </w:r>
      <w:r w:rsidR="00E241F9">
        <w:t>Split - Marjan</w:t>
      </w:r>
      <w:r w:rsidRPr="00B01E92">
        <w:t xml:space="preserve"> za razdoblje od  </w:t>
      </w:r>
      <w:r w:rsidR="00E241F9" w:rsidRPr="00E241F9">
        <w:t>2021.-2024. godine</w:t>
      </w:r>
    </w:p>
    <w:p w14:paraId="6C5A0A34" w14:textId="77777777" w:rsidR="00E241F9" w:rsidRDefault="00E241F9" w:rsidP="003E4279">
      <w:pPr>
        <w:pStyle w:val="TABLIC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38"/>
        <w:gridCol w:w="638"/>
        <w:gridCol w:w="638"/>
        <w:gridCol w:w="638"/>
        <w:gridCol w:w="638"/>
        <w:gridCol w:w="638"/>
        <w:gridCol w:w="638"/>
        <w:gridCol w:w="638"/>
        <w:gridCol w:w="638"/>
        <w:gridCol w:w="638"/>
        <w:gridCol w:w="638"/>
        <w:gridCol w:w="638"/>
        <w:gridCol w:w="656"/>
      </w:tblGrid>
      <w:tr w:rsidR="00E241F9" w:rsidRPr="00E241F9" w14:paraId="06953135" w14:textId="77777777" w:rsidTr="00B80972">
        <w:trPr>
          <w:trHeight w:val="255"/>
        </w:trPr>
        <w:tc>
          <w:tcPr>
            <w:tcW w:w="357" w:type="pct"/>
            <w:shd w:val="clear" w:color="auto" w:fill="A5C9EB" w:themeFill="text2" w:themeFillTint="40"/>
            <w:vAlign w:val="bottom"/>
            <w:hideMark/>
          </w:tcPr>
          <w:p w14:paraId="554651D1"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proofErr w:type="spellStart"/>
            <w:r w:rsidRPr="00E241F9">
              <w:rPr>
                <w:rFonts w:eastAsia="Times New Roman" w:cs="Times New Roman"/>
                <w:b/>
                <w:bCs/>
                <w:sz w:val="16"/>
                <w:szCs w:val="16"/>
                <w:lang w:val="en-US"/>
                <w14:ligatures w14:val="none"/>
              </w:rPr>
              <w:t>godina</w:t>
            </w:r>
            <w:proofErr w:type="spellEnd"/>
          </w:p>
        </w:tc>
        <w:tc>
          <w:tcPr>
            <w:tcW w:w="357" w:type="pct"/>
            <w:shd w:val="clear" w:color="auto" w:fill="A5C9EB" w:themeFill="text2" w:themeFillTint="40"/>
            <w:vAlign w:val="bottom"/>
            <w:hideMark/>
          </w:tcPr>
          <w:p w14:paraId="05BDB28B"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I</w:t>
            </w:r>
          </w:p>
        </w:tc>
        <w:tc>
          <w:tcPr>
            <w:tcW w:w="357" w:type="pct"/>
            <w:shd w:val="clear" w:color="auto" w:fill="A5C9EB" w:themeFill="text2" w:themeFillTint="40"/>
            <w:vAlign w:val="bottom"/>
            <w:hideMark/>
          </w:tcPr>
          <w:p w14:paraId="59773C63"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II</w:t>
            </w:r>
          </w:p>
        </w:tc>
        <w:tc>
          <w:tcPr>
            <w:tcW w:w="357" w:type="pct"/>
            <w:shd w:val="clear" w:color="auto" w:fill="A5C9EB" w:themeFill="text2" w:themeFillTint="40"/>
            <w:vAlign w:val="bottom"/>
            <w:hideMark/>
          </w:tcPr>
          <w:p w14:paraId="4E547D27"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III</w:t>
            </w:r>
          </w:p>
        </w:tc>
        <w:tc>
          <w:tcPr>
            <w:tcW w:w="357" w:type="pct"/>
            <w:shd w:val="clear" w:color="auto" w:fill="A5C9EB" w:themeFill="text2" w:themeFillTint="40"/>
            <w:vAlign w:val="bottom"/>
            <w:hideMark/>
          </w:tcPr>
          <w:p w14:paraId="1A521D2F"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IV</w:t>
            </w:r>
          </w:p>
        </w:tc>
        <w:tc>
          <w:tcPr>
            <w:tcW w:w="357" w:type="pct"/>
            <w:shd w:val="clear" w:color="auto" w:fill="A5C9EB" w:themeFill="text2" w:themeFillTint="40"/>
            <w:vAlign w:val="bottom"/>
            <w:hideMark/>
          </w:tcPr>
          <w:p w14:paraId="5B3649A6"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V</w:t>
            </w:r>
          </w:p>
        </w:tc>
        <w:tc>
          <w:tcPr>
            <w:tcW w:w="357" w:type="pct"/>
            <w:shd w:val="clear" w:color="auto" w:fill="A5C9EB" w:themeFill="text2" w:themeFillTint="40"/>
            <w:vAlign w:val="bottom"/>
            <w:hideMark/>
          </w:tcPr>
          <w:p w14:paraId="4CB43A46"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VI</w:t>
            </w:r>
          </w:p>
        </w:tc>
        <w:tc>
          <w:tcPr>
            <w:tcW w:w="357" w:type="pct"/>
            <w:shd w:val="clear" w:color="auto" w:fill="A5C9EB" w:themeFill="text2" w:themeFillTint="40"/>
            <w:vAlign w:val="bottom"/>
            <w:hideMark/>
          </w:tcPr>
          <w:p w14:paraId="392C6885"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VII</w:t>
            </w:r>
          </w:p>
        </w:tc>
        <w:tc>
          <w:tcPr>
            <w:tcW w:w="357" w:type="pct"/>
            <w:shd w:val="clear" w:color="auto" w:fill="A5C9EB" w:themeFill="text2" w:themeFillTint="40"/>
            <w:vAlign w:val="bottom"/>
            <w:hideMark/>
          </w:tcPr>
          <w:p w14:paraId="77B28F07"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VIII</w:t>
            </w:r>
          </w:p>
        </w:tc>
        <w:tc>
          <w:tcPr>
            <w:tcW w:w="357" w:type="pct"/>
            <w:shd w:val="clear" w:color="auto" w:fill="A5C9EB" w:themeFill="text2" w:themeFillTint="40"/>
            <w:vAlign w:val="bottom"/>
            <w:hideMark/>
          </w:tcPr>
          <w:p w14:paraId="18260225"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IX</w:t>
            </w:r>
          </w:p>
        </w:tc>
        <w:tc>
          <w:tcPr>
            <w:tcW w:w="357" w:type="pct"/>
            <w:shd w:val="clear" w:color="auto" w:fill="A5C9EB" w:themeFill="text2" w:themeFillTint="40"/>
            <w:vAlign w:val="bottom"/>
            <w:hideMark/>
          </w:tcPr>
          <w:p w14:paraId="052D1000"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X</w:t>
            </w:r>
          </w:p>
        </w:tc>
        <w:tc>
          <w:tcPr>
            <w:tcW w:w="357" w:type="pct"/>
            <w:shd w:val="clear" w:color="auto" w:fill="A5C9EB" w:themeFill="text2" w:themeFillTint="40"/>
            <w:vAlign w:val="bottom"/>
            <w:hideMark/>
          </w:tcPr>
          <w:p w14:paraId="2CCB7936"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XI</w:t>
            </w:r>
          </w:p>
        </w:tc>
        <w:tc>
          <w:tcPr>
            <w:tcW w:w="357" w:type="pct"/>
            <w:shd w:val="clear" w:color="auto" w:fill="A5C9EB" w:themeFill="text2" w:themeFillTint="40"/>
            <w:vAlign w:val="bottom"/>
            <w:hideMark/>
          </w:tcPr>
          <w:p w14:paraId="14F5E2B6"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XII</w:t>
            </w:r>
          </w:p>
        </w:tc>
        <w:tc>
          <w:tcPr>
            <w:tcW w:w="357" w:type="pct"/>
            <w:shd w:val="clear" w:color="auto" w:fill="A5C9EB" w:themeFill="text2" w:themeFillTint="40"/>
            <w:vAlign w:val="bottom"/>
            <w:hideMark/>
          </w:tcPr>
          <w:p w14:paraId="38072EA5"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UKU</w:t>
            </w:r>
          </w:p>
        </w:tc>
      </w:tr>
      <w:tr w:rsidR="00E241F9" w:rsidRPr="00E241F9" w14:paraId="06FE0993" w14:textId="77777777" w:rsidTr="00B80972">
        <w:trPr>
          <w:trHeight w:val="255"/>
        </w:trPr>
        <w:tc>
          <w:tcPr>
            <w:tcW w:w="357" w:type="pct"/>
            <w:shd w:val="clear" w:color="auto" w:fill="A5C9EB" w:themeFill="text2" w:themeFillTint="40"/>
            <w:vAlign w:val="bottom"/>
            <w:hideMark/>
          </w:tcPr>
          <w:p w14:paraId="248D79C0"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2021</w:t>
            </w:r>
          </w:p>
        </w:tc>
        <w:tc>
          <w:tcPr>
            <w:tcW w:w="357" w:type="pct"/>
            <w:vAlign w:val="bottom"/>
            <w:hideMark/>
          </w:tcPr>
          <w:p w14:paraId="628476C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107,8</w:t>
            </w:r>
          </w:p>
        </w:tc>
        <w:tc>
          <w:tcPr>
            <w:tcW w:w="357" w:type="pct"/>
            <w:vAlign w:val="bottom"/>
            <w:hideMark/>
          </w:tcPr>
          <w:p w14:paraId="0ECD2A0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47,4</w:t>
            </w:r>
          </w:p>
        </w:tc>
        <w:tc>
          <w:tcPr>
            <w:tcW w:w="357" w:type="pct"/>
            <w:vAlign w:val="bottom"/>
            <w:hideMark/>
          </w:tcPr>
          <w:p w14:paraId="6FD111F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29,3</w:t>
            </w:r>
          </w:p>
        </w:tc>
        <w:tc>
          <w:tcPr>
            <w:tcW w:w="357" w:type="pct"/>
            <w:vAlign w:val="bottom"/>
            <w:hideMark/>
          </w:tcPr>
          <w:p w14:paraId="42AA69D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61,2</w:t>
            </w:r>
          </w:p>
        </w:tc>
        <w:tc>
          <w:tcPr>
            <w:tcW w:w="357" w:type="pct"/>
            <w:vAlign w:val="bottom"/>
            <w:hideMark/>
          </w:tcPr>
          <w:p w14:paraId="1EAB8A4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78,7</w:t>
            </w:r>
          </w:p>
        </w:tc>
        <w:tc>
          <w:tcPr>
            <w:tcW w:w="357" w:type="pct"/>
            <w:vAlign w:val="bottom"/>
            <w:hideMark/>
          </w:tcPr>
          <w:p w14:paraId="35E423C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4,3</w:t>
            </w:r>
          </w:p>
        </w:tc>
        <w:tc>
          <w:tcPr>
            <w:tcW w:w="357" w:type="pct"/>
            <w:vAlign w:val="bottom"/>
            <w:hideMark/>
          </w:tcPr>
          <w:p w14:paraId="0C3D514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15,8</w:t>
            </w:r>
          </w:p>
        </w:tc>
        <w:tc>
          <w:tcPr>
            <w:tcW w:w="357" w:type="pct"/>
            <w:vAlign w:val="bottom"/>
            <w:hideMark/>
          </w:tcPr>
          <w:p w14:paraId="2764BFCE"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121,2</w:t>
            </w:r>
          </w:p>
        </w:tc>
        <w:tc>
          <w:tcPr>
            <w:tcW w:w="357" w:type="pct"/>
            <w:vAlign w:val="bottom"/>
            <w:hideMark/>
          </w:tcPr>
          <w:p w14:paraId="5F1F0A9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22,3</w:t>
            </w:r>
          </w:p>
        </w:tc>
        <w:tc>
          <w:tcPr>
            <w:tcW w:w="357" w:type="pct"/>
            <w:vAlign w:val="bottom"/>
            <w:hideMark/>
          </w:tcPr>
          <w:p w14:paraId="44E62B0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64,7</w:t>
            </w:r>
          </w:p>
        </w:tc>
        <w:tc>
          <w:tcPr>
            <w:tcW w:w="357" w:type="pct"/>
            <w:vAlign w:val="bottom"/>
            <w:hideMark/>
          </w:tcPr>
          <w:p w14:paraId="4D0CB1A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222,6</w:t>
            </w:r>
          </w:p>
        </w:tc>
        <w:tc>
          <w:tcPr>
            <w:tcW w:w="357" w:type="pct"/>
            <w:vAlign w:val="bottom"/>
            <w:hideMark/>
          </w:tcPr>
          <w:p w14:paraId="7B077FB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155,1</w:t>
            </w:r>
          </w:p>
        </w:tc>
        <w:tc>
          <w:tcPr>
            <w:tcW w:w="357" w:type="pct"/>
            <w:vAlign w:val="bottom"/>
            <w:hideMark/>
          </w:tcPr>
          <w:p w14:paraId="69BCB1CE"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930,4</w:t>
            </w:r>
          </w:p>
        </w:tc>
      </w:tr>
      <w:tr w:rsidR="00E241F9" w:rsidRPr="00E241F9" w14:paraId="58F826BB" w14:textId="77777777" w:rsidTr="00B80972">
        <w:trPr>
          <w:trHeight w:val="255"/>
        </w:trPr>
        <w:tc>
          <w:tcPr>
            <w:tcW w:w="357" w:type="pct"/>
            <w:shd w:val="clear" w:color="auto" w:fill="A5C9EB" w:themeFill="text2" w:themeFillTint="40"/>
            <w:vAlign w:val="bottom"/>
            <w:hideMark/>
          </w:tcPr>
          <w:p w14:paraId="5AC208CB"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2022</w:t>
            </w:r>
          </w:p>
        </w:tc>
        <w:tc>
          <w:tcPr>
            <w:tcW w:w="357" w:type="pct"/>
            <w:vAlign w:val="bottom"/>
            <w:hideMark/>
          </w:tcPr>
          <w:p w14:paraId="60D83D0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6,8</w:t>
            </w:r>
          </w:p>
        </w:tc>
        <w:tc>
          <w:tcPr>
            <w:tcW w:w="357" w:type="pct"/>
            <w:vAlign w:val="bottom"/>
            <w:hideMark/>
          </w:tcPr>
          <w:p w14:paraId="62A9CA8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47,6</w:t>
            </w:r>
          </w:p>
        </w:tc>
        <w:tc>
          <w:tcPr>
            <w:tcW w:w="357" w:type="pct"/>
            <w:vAlign w:val="bottom"/>
            <w:hideMark/>
          </w:tcPr>
          <w:p w14:paraId="26CB4B2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w:t>
            </w:r>
          </w:p>
        </w:tc>
        <w:tc>
          <w:tcPr>
            <w:tcW w:w="357" w:type="pct"/>
            <w:vAlign w:val="bottom"/>
            <w:hideMark/>
          </w:tcPr>
          <w:p w14:paraId="600DD94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57,7</w:t>
            </w:r>
          </w:p>
        </w:tc>
        <w:tc>
          <w:tcPr>
            <w:tcW w:w="357" w:type="pct"/>
            <w:vAlign w:val="bottom"/>
            <w:hideMark/>
          </w:tcPr>
          <w:p w14:paraId="0E562E2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1B36279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7,7</w:t>
            </w:r>
          </w:p>
        </w:tc>
        <w:tc>
          <w:tcPr>
            <w:tcW w:w="357" w:type="pct"/>
            <w:vAlign w:val="bottom"/>
            <w:hideMark/>
          </w:tcPr>
          <w:p w14:paraId="0799FBB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4,1</w:t>
            </w:r>
          </w:p>
        </w:tc>
        <w:tc>
          <w:tcPr>
            <w:tcW w:w="357" w:type="pct"/>
            <w:vAlign w:val="bottom"/>
            <w:hideMark/>
          </w:tcPr>
          <w:p w14:paraId="395A5AD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42,4</w:t>
            </w:r>
          </w:p>
        </w:tc>
        <w:tc>
          <w:tcPr>
            <w:tcW w:w="357" w:type="pct"/>
            <w:vAlign w:val="bottom"/>
            <w:hideMark/>
          </w:tcPr>
          <w:p w14:paraId="5A5CEA1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27,6</w:t>
            </w:r>
          </w:p>
        </w:tc>
        <w:tc>
          <w:tcPr>
            <w:tcW w:w="357" w:type="pct"/>
            <w:vAlign w:val="bottom"/>
            <w:hideMark/>
          </w:tcPr>
          <w:p w14:paraId="398E30D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w:t>
            </w:r>
          </w:p>
        </w:tc>
        <w:tc>
          <w:tcPr>
            <w:tcW w:w="357" w:type="pct"/>
            <w:vAlign w:val="bottom"/>
            <w:hideMark/>
          </w:tcPr>
          <w:p w14:paraId="1EF4FEA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134,1</w:t>
            </w:r>
          </w:p>
        </w:tc>
        <w:tc>
          <w:tcPr>
            <w:tcW w:w="357" w:type="pct"/>
            <w:vAlign w:val="bottom"/>
            <w:hideMark/>
          </w:tcPr>
          <w:p w14:paraId="37D91B6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177,3</w:t>
            </w:r>
          </w:p>
        </w:tc>
        <w:tc>
          <w:tcPr>
            <w:tcW w:w="357" w:type="pct"/>
            <w:vAlign w:val="bottom"/>
            <w:hideMark/>
          </w:tcPr>
          <w:p w14:paraId="1EFC87F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529,3</w:t>
            </w:r>
          </w:p>
        </w:tc>
      </w:tr>
      <w:tr w:rsidR="00E241F9" w:rsidRPr="00E241F9" w14:paraId="261B6335" w14:textId="77777777" w:rsidTr="00B80972">
        <w:trPr>
          <w:trHeight w:val="255"/>
        </w:trPr>
        <w:tc>
          <w:tcPr>
            <w:tcW w:w="357" w:type="pct"/>
            <w:shd w:val="clear" w:color="auto" w:fill="A5C9EB" w:themeFill="text2" w:themeFillTint="40"/>
            <w:vAlign w:val="bottom"/>
            <w:hideMark/>
          </w:tcPr>
          <w:p w14:paraId="42F2A947"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2023</w:t>
            </w:r>
          </w:p>
        </w:tc>
        <w:tc>
          <w:tcPr>
            <w:tcW w:w="357" w:type="pct"/>
            <w:vAlign w:val="bottom"/>
            <w:hideMark/>
          </w:tcPr>
          <w:p w14:paraId="7254DE5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123,3</w:t>
            </w:r>
          </w:p>
        </w:tc>
        <w:tc>
          <w:tcPr>
            <w:tcW w:w="357" w:type="pct"/>
            <w:vAlign w:val="bottom"/>
            <w:hideMark/>
          </w:tcPr>
          <w:p w14:paraId="3CE359E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43,1</w:t>
            </w:r>
          </w:p>
        </w:tc>
        <w:tc>
          <w:tcPr>
            <w:tcW w:w="357" w:type="pct"/>
            <w:vAlign w:val="bottom"/>
            <w:hideMark/>
          </w:tcPr>
          <w:p w14:paraId="78FC846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68,6</w:t>
            </w:r>
          </w:p>
        </w:tc>
        <w:tc>
          <w:tcPr>
            <w:tcW w:w="357" w:type="pct"/>
            <w:vAlign w:val="bottom"/>
            <w:hideMark/>
          </w:tcPr>
          <w:p w14:paraId="0A6F3D1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54</w:t>
            </w:r>
          </w:p>
        </w:tc>
        <w:tc>
          <w:tcPr>
            <w:tcW w:w="357" w:type="pct"/>
            <w:vAlign w:val="bottom"/>
            <w:hideMark/>
          </w:tcPr>
          <w:p w14:paraId="6886F8D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142,8</w:t>
            </w:r>
          </w:p>
        </w:tc>
        <w:tc>
          <w:tcPr>
            <w:tcW w:w="357" w:type="pct"/>
            <w:vAlign w:val="bottom"/>
            <w:hideMark/>
          </w:tcPr>
          <w:p w14:paraId="1D04278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55,9</w:t>
            </w:r>
          </w:p>
        </w:tc>
        <w:tc>
          <w:tcPr>
            <w:tcW w:w="357" w:type="pct"/>
            <w:vAlign w:val="bottom"/>
            <w:hideMark/>
          </w:tcPr>
          <w:p w14:paraId="436CD8A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2,5</w:t>
            </w:r>
          </w:p>
        </w:tc>
        <w:tc>
          <w:tcPr>
            <w:tcW w:w="357" w:type="pct"/>
            <w:vAlign w:val="bottom"/>
            <w:hideMark/>
          </w:tcPr>
          <w:p w14:paraId="41BF84F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128,9</w:t>
            </w:r>
          </w:p>
        </w:tc>
        <w:tc>
          <w:tcPr>
            <w:tcW w:w="357" w:type="pct"/>
            <w:vAlign w:val="bottom"/>
            <w:hideMark/>
          </w:tcPr>
          <w:p w14:paraId="6B5D91F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58,7</w:t>
            </w:r>
          </w:p>
        </w:tc>
        <w:tc>
          <w:tcPr>
            <w:tcW w:w="357" w:type="pct"/>
            <w:vAlign w:val="bottom"/>
            <w:hideMark/>
          </w:tcPr>
          <w:p w14:paraId="7FB6539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47,1</w:t>
            </w:r>
          </w:p>
        </w:tc>
        <w:tc>
          <w:tcPr>
            <w:tcW w:w="357" w:type="pct"/>
            <w:vAlign w:val="bottom"/>
            <w:hideMark/>
          </w:tcPr>
          <w:p w14:paraId="10B219E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186,7</w:t>
            </w:r>
          </w:p>
        </w:tc>
        <w:tc>
          <w:tcPr>
            <w:tcW w:w="357" w:type="pct"/>
            <w:vAlign w:val="bottom"/>
            <w:hideMark/>
          </w:tcPr>
          <w:p w14:paraId="1B97ABF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54,2</w:t>
            </w:r>
          </w:p>
        </w:tc>
        <w:tc>
          <w:tcPr>
            <w:tcW w:w="357" w:type="pct"/>
            <w:vAlign w:val="bottom"/>
            <w:hideMark/>
          </w:tcPr>
          <w:p w14:paraId="24AD442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965,8</w:t>
            </w:r>
          </w:p>
        </w:tc>
      </w:tr>
      <w:tr w:rsidR="00E241F9" w:rsidRPr="00E241F9" w14:paraId="0B721EB9" w14:textId="77777777" w:rsidTr="00B80972">
        <w:trPr>
          <w:trHeight w:val="255"/>
        </w:trPr>
        <w:tc>
          <w:tcPr>
            <w:tcW w:w="357" w:type="pct"/>
            <w:shd w:val="clear" w:color="auto" w:fill="A5C9EB" w:themeFill="text2" w:themeFillTint="40"/>
            <w:vAlign w:val="bottom"/>
            <w:hideMark/>
          </w:tcPr>
          <w:p w14:paraId="03B9AB18"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2024</w:t>
            </w:r>
          </w:p>
        </w:tc>
        <w:tc>
          <w:tcPr>
            <w:tcW w:w="357" w:type="pct"/>
            <w:vAlign w:val="bottom"/>
            <w:hideMark/>
          </w:tcPr>
          <w:p w14:paraId="04E56C1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63,7</w:t>
            </w:r>
          </w:p>
        </w:tc>
        <w:tc>
          <w:tcPr>
            <w:tcW w:w="357" w:type="pct"/>
            <w:vAlign w:val="bottom"/>
            <w:hideMark/>
          </w:tcPr>
          <w:p w14:paraId="7070AD4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43,8</w:t>
            </w:r>
          </w:p>
        </w:tc>
        <w:tc>
          <w:tcPr>
            <w:tcW w:w="357" w:type="pct"/>
            <w:vAlign w:val="bottom"/>
            <w:hideMark/>
          </w:tcPr>
          <w:p w14:paraId="2DB497D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142</w:t>
            </w:r>
          </w:p>
        </w:tc>
        <w:tc>
          <w:tcPr>
            <w:tcW w:w="357" w:type="pct"/>
            <w:vAlign w:val="bottom"/>
            <w:hideMark/>
          </w:tcPr>
          <w:p w14:paraId="0431261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26,8</w:t>
            </w:r>
          </w:p>
        </w:tc>
        <w:tc>
          <w:tcPr>
            <w:tcW w:w="357" w:type="pct"/>
            <w:vAlign w:val="bottom"/>
            <w:hideMark/>
          </w:tcPr>
          <w:p w14:paraId="6C8EE8D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16,9</w:t>
            </w:r>
          </w:p>
        </w:tc>
        <w:tc>
          <w:tcPr>
            <w:tcW w:w="357" w:type="pct"/>
            <w:vAlign w:val="bottom"/>
            <w:hideMark/>
          </w:tcPr>
          <w:p w14:paraId="4186771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41,1</w:t>
            </w:r>
          </w:p>
        </w:tc>
        <w:tc>
          <w:tcPr>
            <w:tcW w:w="357" w:type="pct"/>
            <w:vAlign w:val="bottom"/>
            <w:hideMark/>
          </w:tcPr>
          <w:p w14:paraId="5E92724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14,5</w:t>
            </w:r>
          </w:p>
        </w:tc>
        <w:tc>
          <w:tcPr>
            <w:tcW w:w="357" w:type="pct"/>
            <w:vAlign w:val="bottom"/>
            <w:hideMark/>
          </w:tcPr>
          <w:p w14:paraId="333638D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68,2</w:t>
            </w:r>
          </w:p>
        </w:tc>
        <w:tc>
          <w:tcPr>
            <w:tcW w:w="357" w:type="pct"/>
            <w:vAlign w:val="bottom"/>
            <w:hideMark/>
          </w:tcPr>
          <w:p w14:paraId="422ED13E"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124</w:t>
            </w:r>
          </w:p>
        </w:tc>
        <w:tc>
          <w:tcPr>
            <w:tcW w:w="357" w:type="pct"/>
            <w:vAlign w:val="bottom"/>
            <w:hideMark/>
          </w:tcPr>
          <w:p w14:paraId="191E022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54,6</w:t>
            </w:r>
          </w:p>
        </w:tc>
        <w:tc>
          <w:tcPr>
            <w:tcW w:w="357" w:type="pct"/>
            <w:vAlign w:val="bottom"/>
            <w:hideMark/>
          </w:tcPr>
          <w:p w14:paraId="2F4568B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74,5</w:t>
            </w:r>
          </w:p>
        </w:tc>
        <w:tc>
          <w:tcPr>
            <w:tcW w:w="357" w:type="pct"/>
            <w:vAlign w:val="bottom"/>
            <w:hideMark/>
          </w:tcPr>
          <w:p w14:paraId="14CEE01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58,1</w:t>
            </w:r>
          </w:p>
        </w:tc>
        <w:tc>
          <w:tcPr>
            <w:tcW w:w="357" w:type="pct"/>
            <w:vAlign w:val="bottom"/>
            <w:hideMark/>
          </w:tcPr>
          <w:p w14:paraId="5F77A14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728,2</w:t>
            </w:r>
          </w:p>
        </w:tc>
      </w:tr>
      <w:tr w:rsidR="00E241F9" w:rsidRPr="00E241F9" w14:paraId="15BAEAFA" w14:textId="77777777" w:rsidTr="00B80972">
        <w:trPr>
          <w:trHeight w:val="300"/>
        </w:trPr>
        <w:tc>
          <w:tcPr>
            <w:tcW w:w="5000" w:type="pct"/>
            <w:gridSpan w:val="14"/>
            <w:shd w:val="clear" w:color="auto" w:fill="A5C9EB" w:themeFill="text2" w:themeFillTint="40"/>
            <w:vAlign w:val="bottom"/>
            <w:hideMark/>
          </w:tcPr>
          <w:p w14:paraId="34114619" w14:textId="77777777" w:rsidR="00E241F9" w:rsidRPr="00E241F9" w:rsidRDefault="00E241F9" w:rsidP="00E241F9">
            <w:pPr>
              <w:spacing w:before="0" w:after="0" w:line="240" w:lineRule="auto"/>
              <w:jc w:val="left"/>
              <w:rPr>
                <w:rFonts w:eastAsia="Times New Roman" w:cs="Times New Roman"/>
                <w:sz w:val="16"/>
                <w:szCs w:val="16"/>
                <w:lang w:val="en-US"/>
                <w14:ligatures w14:val="none"/>
              </w:rPr>
            </w:pPr>
            <w:r w:rsidRPr="00E241F9">
              <w:rPr>
                <w:rFonts w:eastAsia="Times New Roman" w:cs="Times New Roman"/>
                <w:sz w:val="16"/>
                <w:szCs w:val="16"/>
                <w:lang w:val="en-US"/>
                <w14:ligatures w14:val="none"/>
              </w:rPr>
              <w:t> </w:t>
            </w:r>
          </w:p>
        </w:tc>
      </w:tr>
      <w:tr w:rsidR="00E241F9" w:rsidRPr="00E241F9" w14:paraId="477C0523" w14:textId="77777777" w:rsidTr="00B80972">
        <w:trPr>
          <w:trHeight w:val="255"/>
        </w:trPr>
        <w:tc>
          <w:tcPr>
            <w:tcW w:w="357" w:type="pct"/>
            <w:shd w:val="clear" w:color="auto" w:fill="A5C9EB" w:themeFill="text2" w:themeFillTint="40"/>
            <w:vAlign w:val="bottom"/>
            <w:hideMark/>
          </w:tcPr>
          <w:p w14:paraId="3ED52DA5"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ZBROJ</w:t>
            </w:r>
          </w:p>
        </w:tc>
        <w:tc>
          <w:tcPr>
            <w:tcW w:w="357" w:type="pct"/>
            <w:vAlign w:val="bottom"/>
            <w:hideMark/>
          </w:tcPr>
          <w:p w14:paraId="1344EEF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301,6</w:t>
            </w:r>
          </w:p>
        </w:tc>
        <w:tc>
          <w:tcPr>
            <w:tcW w:w="357" w:type="pct"/>
            <w:vAlign w:val="bottom"/>
            <w:hideMark/>
          </w:tcPr>
          <w:p w14:paraId="568FE29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181,9</w:t>
            </w:r>
          </w:p>
        </w:tc>
        <w:tc>
          <w:tcPr>
            <w:tcW w:w="357" w:type="pct"/>
            <w:vAlign w:val="bottom"/>
            <w:hideMark/>
          </w:tcPr>
          <w:p w14:paraId="68F41CB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246,9</w:t>
            </w:r>
          </w:p>
        </w:tc>
        <w:tc>
          <w:tcPr>
            <w:tcW w:w="357" w:type="pct"/>
            <w:vAlign w:val="bottom"/>
            <w:hideMark/>
          </w:tcPr>
          <w:p w14:paraId="77FF316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199,7</w:t>
            </w:r>
          </w:p>
        </w:tc>
        <w:tc>
          <w:tcPr>
            <w:tcW w:w="357" w:type="pct"/>
            <w:vAlign w:val="bottom"/>
            <w:hideMark/>
          </w:tcPr>
          <w:p w14:paraId="14167BA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246,4</w:t>
            </w:r>
          </w:p>
        </w:tc>
        <w:tc>
          <w:tcPr>
            <w:tcW w:w="357" w:type="pct"/>
            <w:vAlign w:val="bottom"/>
            <w:hideMark/>
          </w:tcPr>
          <w:p w14:paraId="3D939E7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109</w:t>
            </w:r>
          </w:p>
        </w:tc>
        <w:tc>
          <w:tcPr>
            <w:tcW w:w="357" w:type="pct"/>
            <w:vAlign w:val="bottom"/>
            <w:hideMark/>
          </w:tcPr>
          <w:p w14:paraId="63326C4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36,9</w:t>
            </w:r>
          </w:p>
        </w:tc>
        <w:tc>
          <w:tcPr>
            <w:tcW w:w="357" w:type="pct"/>
            <w:vAlign w:val="bottom"/>
            <w:hideMark/>
          </w:tcPr>
          <w:p w14:paraId="206FE89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360,7</w:t>
            </w:r>
          </w:p>
        </w:tc>
        <w:tc>
          <w:tcPr>
            <w:tcW w:w="357" w:type="pct"/>
            <w:vAlign w:val="bottom"/>
            <w:hideMark/>
          </w:tcPr>
          <w:p w14:paraId="003A765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232,6</w:t>
            </w:r>
          </w:p>
        </w:tc>
        <w:tc>
          <w:tcPr>
            <w:tcW w:w="357" w:type="pct"/>
            <w:vAlign w:val="bottom"/>
            <w:hideMark/>
          </w:tcPr>
          <w:p w14:paraId="5DDADC1E"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175,4</w:t>
            </w:r>
          </w:p>
        </w:tc>
        <w:tc>
          <w:tcPr>
            <w:tcW w:w="357" w:type="pct"/>
            <w:vAlign w:val="bottom"/>
            <w:hideMark/>
          </w:tcPr>
          <w:p w14:paraId="303B560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617,9</w:t>
            </w:r>
          </w:p>
        </w:tc>
        <w:tc>
          <w:tcPr>
            <w:tcW w:w="357" w:type="pct"/>
            <w:vAlign w:val="bottom"/>
            <w:hideMark/>
          </w:tcPr>
          <w:p w14:paraId="6F60E8D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444,7</w:t>
            </w:r>
          </w:p>
        </w:tc>
        <w:tc>
          <w:tcPr>
            <w:tcW w:w="357" w:type="pct"/>
            <w:vAlign w:val="bottom"/>
            <w:hideMark/>
          </w:tcPr>
          <w:p w14:paraId="73D1822E"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3153,7</w:t>
            </w:r>
          </w:p>
        </w:tc>
      </w:tr>
      <w:tr w:rsidR="00E241F9" w:rsidRPr="00E241F9" w14:paraId="3B4C22DB" w14:textId="77777777" w:rsidTr="00B80972">
        <w:trPr>
          <w:trHeight w:val="255"/>
        </w:trPr>
        <w:tc>
          <w:tcPr>
            <w:tcW w:w="357" w:type="pct"/>
            <w:shd w:val="clear" w:color="auto" w:fill="A5C9EB" w:themeFill="text2" w:themeFillTint="40"/>
            <w:vAlign w:val="bottom"/>
            <w:hideMark/>
          </w:tcPr>
          <w:p w14:paraId="7BDDF53D"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SRED</w:t>
            </w:r>
          </w:p>
        </w:tc>
        <w:tc>
          <w:tcPr>
            <w:tcW w:w="357" w:type="pct"/>
            <w:vAlign w:val="bottom"/>
            <w:hideMark/>
          </w:tcPr>
          <w:p w14:paraId="0D162A1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75,4</w:t>
            </w:r>
          </w:p>
        </w:tc>
        <w:tc>
          <w:tcPr>
            <w:tcW w:w="357" w:type="pct"/>
            <w:vAlign w:val="bottom"/>
            <w:hideMark/>
          </w:tcPr>
          <w:p w14:paraId="26594A7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45,5</w:t>
            </w:r>
          </w:p>
        </w:tc>
        <w:tc>
          <w:tcPr>
            <w:tcW w:w="357" w:type="pct"/>
            <w:vAlign w:val="bottom"/>
            <w:hideMark/>
          </w:tcPr>
          <w:p w14:paraId="4A8A5AB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61,7</w:t>
            </w:r>
          </w:p>
        </w:tc>
        <w:tc>
          <w:tcPr>
            <w:tcW w:w="357" w:type="pct"/>
            <w:vAlign w:val="bottom"/>
            <w:hideMark/>
          </w:tcPr>
          <w:p w14:paraId="38C82EF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49,9</w:t>
            </w:r>
          </w:p>
        </w:tc>
        <w:tc>
          <w:tcPr>
            <w:tcW w:w="357" w:type="pct"/>
            <w:vAlign w:val="bottom"/>
            <w:hideMark/>
          </w:tcPr>
          <w:p w14:paraId="72BEDB4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61,6</w:t>
            </w:r>
          </w:p>
        </w:tc>
        <w:tc>
          <w:tcPr>
            <w:tcW w:w="357" w:type="pct"/>
            <w:vAlign w:val="bottom"/>
            <w:hideMark/>
          </w:tcPr>
          <w:p w14:paraId="1EEEFDF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27,3</w:t>
            </w:r>
          </w:p>
        </w:tc>
        <w:tc>
          <w:tcPr>
            <w:tcW w:w="357" w:type="pct"/>
            <w:vAlign w:val="bottom"/>
            <w:hideMark/>
          </w:tcPr>
          <w:p w14:paraId="51910DF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9,2</w:t>
            </w:r>
          </w:p>
        </w:tc>
        <w:tc>
          <w:tcPr>
            <w:tcW w:w="357" w:type="pct"/>
            <w:vAlign w:val="bottom"/>
            <w:hideMark/>
          </w:tcPr>
          <w:p w14:paraId="44D0DF5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90,2</w:t>
            </w:r>
          </w:p>
        </w:tc>
        <w:tc>
          <w:tcPr>
            <w:tcW w:w="357" w:type="pct"/>
            <w:vAlign w:val="bottom"/>
            <w:hideMark/>
          </w:tcPr>
          <w:p w14:paraId="1C160CE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58,2</w:t>
            </w:r>
          </w:p>
        </w:tc>
        <w:tc>
          <w:tcPr>
            <w:tcW w:w="357" w:type="pct"/>
            <w:vAlign w:val="bottom"/>
            <w:hideMark/>
          </w:tcPr>
          <w:p w14:paraId="14FA38D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43,9</w:t>
            </w:r>
          </w:p>
        </w:tc>
        <w:tc>
          <w:tcPr>
            <w:tcW w:w="357" w:type="pct"/>
            <w:vAlign w:val="bottom"/>
            <w:hideMark/>
          </w:tcPr>
          <w:p w14:paraId="5E633CB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154,5</w:t>
            </w:r>
          </w:p>
        </w:tc>
        <w:tc>
          <w:tcPr>
            <w:tcW w:w="357" w:type="pct"/>
            <w:vAlign w:val="bottom"/>
            <w:hideMark/>
          </w:tcPr>
          <w:p w14:paraId="201C08B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111,2</w:t>
            </w:r>
          </w:p>
        </w:tc>
        <w:tc>
          <w:tcPr>
            <w:tcW w:w="357" w:type="pct"/>
            <w:vAlign w:val="bottom"/>
            <w:hideMark/>
          </w:tcPr>
          <w:p w14:paraId="6E868FE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788,4</w:t>
            </w:r>
          </w:p>
        </w:tc>
      </w:tr>
      <w:tr w:rsidR="00E241F9" w:rsidRPr="00E241F9" w14:paraId="178DE66E" w14:textId="77777777" w:rsidTr="00B80972">
        <w:trPr>
          <w:trHeight w:val="255"/>
        </w:trPr>
        <w:tc>
          <w:tcPr>
            <w:tcW w:w="357" w:type="pct"/>
            <w:shd w:val="clear" w:color="auto" w:fill="A5C9EB" w:themeFill="text2" w:themeFillTint="40"/>
            <w:vAlign w:val="bottom"/>
            <w:hideMark/>
          </w:tcPr>
          <w:p w14:paraId="72E20864"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STD</w:t>
            </w:r>
          </w:p>
        </w:tc>
        <w:tc>
          <w:tcPr>
            <w:tcW w:w="357" w:type="pct"/>
            <w:vAlign w:val="bottom"/>
            <w:hideMark/>
          </w:tcPr>
          <w:p w14:paraId="6468E68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45,2</w:t>
            </w:r>
          </w:p>
        </w:tc>
        <w:tc>
          <w:tcPr>
            <w:tcW w:w="357" w:type="pct"/>
            <w:vAlign w:val="bottom"/>
            <w:hideMark/>
          </w:tcPr>
          <w:p w14:paraId="2761A3B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w:t>
            </w:r>
          </w:p>
        </w:tc>
        <w:tc>
          <w:tcPr>
            <w:tcW w:w="357" w:type="pct"/>
            <w:vAlign w:val="bottom"/>
            <w:hideMark/>
          </w:tcPr>
          <w:p w14:paraId="67D34E7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51,3</w:t>
            </w:r>
          </w:p>
        </w:tc>
        <w:tc>
          <w:tcPr>
            <w:tcW w:w="357" w:type="pct"/>
            <w:vAlign w:val="bottom"/>
            <w:hideMark/>
          </w:tcPr>
          <w:p w14:paraId="30753B8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13,6</w:t>
            </w:r>
          </w:p>
        </w:tc>
        <w:tc>
          <w:tcPr>
            <w:tcW w:w="357" w:type="pct"/>
            <w:vAlign w:val="bottom"/>
            <w:hideMark/>
          </w:tcPr>
          <w:p w14:paraId="1C78F11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54,2</w:t>
            </w:r>
          </w:p>
        </w:tc>
        <w:tc>
          <w:tcPr>
            <w:tcW w:w="357" w:type="pct"/>
            <w:vAlign w:val="bottom"/>
            <w:hideMark/>
          </w:tcPr>
          <w:p w14:paraId="66C6241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21,9</w:t>
            </w:r>
          </w:p>
        </w:tc>
        <w:tc>
          <w:tcPr>
            <w:tcW w:w="357" w:type="pct"/>
            <w:vAlign w:val="bottom"/>
            <w:hideMark/>
          </w:tcPr>
          <w:p w14:paraId="5A64A38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61E1A1C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36,2</w:t>
            </w:r>
          </w:p>
        </w:tc>
        <w:tc>
          <w:tcPr>
            <w:tcW w:w="357" w:type="pct"/>
            <w:vAlign w:val="bottom"/>
            <w:hideMark/>
          </w:tcPr>
          <w:p w14:paraId="2808D45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40,5</w:t>
            </w:r>
          </w:p>
        </w:tc>
        <w:tc>
          <w:tcPr>
            <w:tcW w:w="357" w:type="pct"/>
            <w:vAlign w:val="bottom"/>
            <w:hideMark/>
          </w:tcPr>
          <w:p w14:paraId="75C7078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21,1</w:t>
            </w:r>
          </w:p>
        </w:tc>
        <w:tc>
          <w:tcPr>
            <w:tcW w:w="357" w:type="pct"/>
            <w:vAlign w:val="bottom"/>
            <w:hideMark/>
          </w:tcPr>
          <w:p w14:paraId="6F781AB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55,9</w:t>
            </w:r>
          </w:p>
        </w:tc>
        <w:tc>
          <w:tcPr>
            <w:tcW w:w="357" w:type="pct"/>
            <w:vAlign w:val="bottom"/>
            <w:hideMark/>
          </w:tcPr>
          <w:p w14:paraId="6DA678B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55,6</w:t>
            </w:r>
          </w:p>
        </w:tc>
        <w:tc>
          <w:tcPr>
            <w:tcW w:w="357" w:type="pct"/>
            <w:vAlign w:val="bottom"/>
            <w:hideMark/>
          </w:tcPr>
          <w:p w14:paraId="2672A76E"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174,9</w:t>
            </w:r>
          </w:p>
        </w:tc>
      </w:tr>
      <w:tr w:rsidR="00E241F9" w:rsidRPr="00E241F9" w14:paraId="647AD8FF" w14:textId="77777777" w:rsidTr="00B80972">
        <w:trPr>
          <w:trHeight w:val="255"/>
        </w:trPr>
        <w:tc>
          <w:tcPr>
            <w:tcW w:w="357" w:type="pct"/>
            <w:shd w:val="clear" w:color="auto" w:fill="A5C9EB" w:themeFill="text2" w:themeFillTint="40"/>
            <w:vAlign w:val="bottom"/>
            <w:hideMark/>
          </w:tcPr>
          <w:p w14:paraId="39CDB7AB"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MAKS</w:t>
            </w:r>
          </w:p>
        </w:tc>
        <w:tc>
          <w:tcPr>
            <w:tcW w:w="357" w:type="pct"/>
            <w:vAlign w:val="bottom"/>
            <w:hideMark/>
          </w:tcPr>
          <w:p w14:paraId="240BED5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123,3</w:t>
            </w:r>
          </w:p>
        </w:tc>
        <w:tc>
          <w:tcPr>
            <w:tcW w:w="357" w:type="pct"/>
            <w:vAlign w:val="bottom"/>
            <w:hideMark/>
          </w:tcPr>
          <w:p w14:paraId="789C203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47,6</w:t>
            </w:r>
          </w:p>
        </w:tc>
        <w:tc>
          <w:tcPr>
            <w:tcW w:w="357" w:type="pct"/>
            <w:vAlign w:val="bottom"/>
            <w:hideMark/>
          </w:tcPr>
          <w:p w14:paraId="188D4F2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142</w:t>
            </w:r>
          </w:p>
        </w:tc>
        <w:tc>
          <w:tcPr>
            <w:tcW w:w="357" w:type="pct"/>
            <w:vAlign w:val="bottom"/>
            <w:hideMark/>
          </w:tcPr>
          <w:p w14:paraId="00233FC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61,2</w:t>
            </w:r>
          </w:p>
        </w:tc>
        <w:tc>
          <w:tcPr>
            <w:tcW w:w="357" w:type="pct"/>
            <w:vAlign w:val="bottom"/>
            <w:hideMark/>
          </w:tcPr>
          <w:p w14:paraId="635355C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142,8</w:t>
            </w:r>
          </w:p>
        </w:tc>
        <w:tc>
          <w:tcPr>
            <w:tcW w:w="357" w:type="pct"/>
            <w:vAlign w:val="bottom"/>
            <w:hideMark/>
          </w:tcPr>
          <w:p w14:paraId="0F0E262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55,9</w:t>
            </w:r>
          </w:p>
        </w:tc>
        <w:tc>
          <w:tcPr>
            <w:tcW w:w="357" w:type="pct"/>
            <w:vAlign w:val="bottom"/>
            <w:hideMark/>
          </w:tcPr>
          <w:p w14:paraId="2CDBA31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15,8</w:t>
            </w:r>
          </w:p>
        </w:tc>
        <w:tc>
          <w:tcPr>
            <w:tcW w:w="357" w:type="pct"/>
            <w:vAlign w:val="bottom"/>
            <w:hideMark/>
          </w:tcPr>
          <w:p w14:paraId="010D07F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128,9</w:t>
            </w:r>
          </w:p>
        </w:tc>
        <w:tc>
          <w:tcPr>
            <w:tcW w:w="357" w:type="pct"/>
            <w:vAlign w:val="bottom"/>
            <w:hideMark/>
          </w:tcPr>
          <w:p w14:paraId="6BF781A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124</w:t>
            </w:r>
          </w:p>
        </w:tc>
        <w:tc>
          <w:tcPr>
            <w:tcW w:w="357" w:type="pct"/>
            <w:vAlign w:val="bottom"/>
            <w:hideMark/>
          </w:tcPr>
          <w:p w14:paraId="11366F6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64,7</w:t>
            </w:r>
          </w:p>
        </w:tc>
        <w:tc>
          <w:tcPr>
            <w:tcW w:w="357" w:type="pct"/>
            <w:vAlign w:val="bottom"/>
            <w:hideMark/>
          </w:tcPr>
          <w:p w14:paraId="705C0E7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222,6</w:t>
            </w:r>
          </w:p>
        </w:tc>
        <w:tc>
          <w:tcPr>
            <w:tcW w:w="357" w:type="pct"/>
            <w:vAlign w:val="bottom"/>
            <w:hideMark/>
          </w:tcPr>
          <w:p w14:paraId="16A4D65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177,3</w:t>
            </w:r>
          </w:p>
        </w:tc>
        <w:tc>
          <w:tcPr>
            <w:tcW w:w="357" w:type="pct"/>
            <w:vAlign w:val="bottom"/>
            <w:hideMark/>
          </w:tcPr>
          <w:p w14:paraId="4CBF5DB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965,8</w:t>
            </w:r>
          </w:p>
        </w:tc>
      </w:tr>
      <w:tr w:rsidR="00E241F9" w:rsidRPr="00E241F9" w14:paraId="60EF37B6" w14:textId="77777777" w:rsidTr="00B80972">
        <w:trPr>
          <w:trHeight w:val="255"/>
        </w:trPr>
        <w:tc>
          <w:tcPr>
            <w:tcW w:w="357" w:type="pct"/>
            <w:shd w:val="clear" w:color="auto" w:fill="A5C9EB" w:themeFill="text2" w:themeFillTint="40"/>
            <w:vAlign w:val="bottom"/>
            <w:hideMark/>
          </w:tcPr>
          <w:p w14:paraId="57E38C39"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GOD</w:t>
            </w:r>
          </w:p>
        </w:tc>
        <w:tc>
          <w:tcPr>
            <w:tcW w:w="357" w:type="pct"/>
            <w:vAlign w:val="bottom"/>
            <w:hideMark/>
          </w:tcPr>
          <w:p w14:paraId="4F873B8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1203753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29B3E01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2024</w:t>
            </w:r>
          </w:p>
        </w:tc>
        <w:tc>
          <w:tcPr>
            <w:tcW w:w="357" w:type="pct"/>
            <w:vAlign w:val="bottom"/>
            <w:hideMark/>
          </w:tcPr>
          <w:p w14:paraId="74A9E0B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2021</w:t>
            </w:r>
          </w:p>
        </w:tc>
        <w:tc>
          <w:tcPr>
            <w:tcW w:w="357" w:type="pct"/>
            <w:vAlign w:val="bottom"/>
            <w:hideMark/>
          </w:tcPr>
          <w:p w14:paraId="341FF74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495E03E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36C7CB9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2021</w:t>
            </w:r>
          </w:p>
        </w:tc>
        <w:tc>
          <w:tcPr>
            <w:tcW w:w="357" w:type="pct"/>
            <w:vAlign w:val="bottom"/>
            <w:hideMark/>
          </w:tcPr>
          <w:p w14:paraId="29D96B0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14EC580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2024</w:t>
            </w:r>
          </w:p>
        </w:tc>
        <w:tc>
          <w:tcPr>
            <w:tcW w:w="357" w:type="pct"/>
            <w:vAlign w:val="bottom"/>
            <w:hideMark/>
          </w:tcPr>
          <w:p w14:paraId="49F9752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2021</w:t>
            </w:r>
          </w:p>
        </w:tc>
        <w:tc>
          <w:tcPr>
            <w:tcW w:w="357" w:type="pct"/>
            <w:vAlign w:val="bottom"/>
            <w:hideMark/>
          </w:tcPr>
          <w:p w14:paraId="02115CD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2021</w:t>
            </w:r>
          </w:p>
        </w:tc>
        <w:tc>
          <w:tcPr>
            <w:tcW w:w="357" w:type="pct"/>
            <w:vAlign w:val="bottom"/>
            <w:hideMark/>
          </w:tcPr>
          <w:p w14:paraId="6F23C35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4A0946D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r>
      <w:tr w:rsidR="00E241F9" w:rsidRPr="00E241F9" w14:paraId="027FD51B" w14:textId="77777777" w:rsidTr="00B80972">
        <w:trPr>
          <w:trHeight w:val="255"/>
        </w:trPr>
        <w:tc>
          <w:tcPr>
            <w:tcW w:w="357" w:type="pct"/>
            <w:shd w:val="clear" w:color="auto" w:fill="A5C9EB" w:themeFill="text2" w:themeFillTint="40"/>
            <w:vAlign w:val="bottom"/>
            <w:hideMark/>
          </w:tcPr>
          <w:p w14:paraId="54393541"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MIN</w:t>
            </w:r>
          </w:p>
        </w:tc>
        <w:tc>
          <w:tcPr>
            <w:tcW w:w="357" w:type="pct"/>
            <w:vAlign w:val="bottom"/>
            <w:hideMark/>
          </w:tcPr>
          <w:p w14:paraId="31BCED4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6,8</w:t>
            </w:r>
          </w:p>
        </w:tc>
        <w:tc>
          <w:tcPr>
            <w:tcW w:w="357" w:type="pct"/>
            <w:vAlign w:val="bottom"/>
            <w:hideMark/>
          </w:tcPr>
          <w:p w14:paraId="37E7C7D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43,1</w:t>
            </w:r>
          </w:p>
        </w:tc>
        <w:tc>
          <w:tcPr>
            <w:tcW w:w="357" w:type="pct"/>
            <w:vAlign w:val="bottom"/>
            <w:hideMark/>
          </w:tcPr>
          <w:p w14:paraId="51EB218E"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w:t>
            </w:r>
          </w:p>
        </w:tc>
        <w:tc>
          <w:tcPr>
            <w:tcW w:w="357" w:type="pct"/>
            <w:vAlign w:val="bottom"/>
            <w:hideMark/>
          </w:tcPr>
          <w:p w14:paraId="44732E3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26,8</w:t>
            </w:r>
          </w:p>
        </w:tc>
        <w:tc>
          <w:tcPr>
            <w:tcW w:w="357" w:type="pct"/>
            <w:vAlign w:val="bottom"/>
            <w:hideMark/>
          </w:tcPr>
          <w:p w14:paraId="11C191F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4A0A306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4,3</w:t>
            </w:r>
          </w:p>
        </w:tc>
        <w:tc>
          <w:tcPr>
            <w:tcW w:w="357" w:type="pct"/>
            <w:vAlign w:val="bottom"/>
            <w:hideMark/>
          </w:tcPr>
          <w:p w14:paraId="03EF168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2,5</w:t>
            </w:r>
          </w:p>
        </w:tc>
        <w:tc>
          <w:tcPr>
            <w:tcW w:w="357" w:type="pct"/>
            <w:vAlign w:val="bottom"/>
            <w:hideMark/>
          </w:tcPr>
          <w:p w14:paraId="063F838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42,4</w:t>
            </w:r>
          </w:p>
        </w:tc>
        <w:tc>
          <w:tcPr>
            <w:tcW w:w="357" w:type="pct"/>
            <w:vAlign w:val="bottom"/>
            <w:hideMark/>
          </w:tcPr>
          <w:p w14:paraId="4DA6512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22,3</w:t>
            </w:r>
          </w:p>
        </w:tc>
        <w:tc>
          <w:tcPr>
            <w:tcW w:w="357" w:type="pct"/>
            <w:vAlign w:val="bottom"/>
            <w:hideMark/>
          </w:tcPr>
          <w:p w14:paraId="0084F17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w:t>
            </w:r>
          </w:p>
        </w:tc>
        <w:tc>
          <w:tcPr>
            <w:tcW w:w="357" w:type="pct"/>
            <w:vAlign w:val="bottom"/>
            <w:hideMark/>
          </w:tcPr>
          <w:p w14:paraId="0730D62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74,5</w:t>
            </w:r>
          </w:p>
        </w:tc>
        <w:tc>
          <w:tcPr>
            <w:tcW w:w="357" w:type="pct"/>
            <w:vAlign w:val="bottom"/>
            <w:hideMark/>
          </w:tcPr>
          <w:p w14:paraId="7793465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54,2</w:t>
            </w:r>
          </w:p>
        </w:tc>
        <w:tc>
          <w:tcPr>
            <w:tcW w:w="357" w:type="pct"/>
            <w:vAlign w:val="bottom"/>
            <w:hideMark/>
          </w:tcPr>
          <w:p w14:paraId="67FD7BB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529,3</w:t>
            </w:r>
          </w:p>
        </w:tc>
      </w:tr>
      <w:tr w:rsidR="00E241F9" w:rsidRPr="00E241F9" w14:paraId="4ACB6BEF" w14:textId="77777777" w:rsidTr="00B80972">
        <w:trPr>
          <w:trHeight w:val="255"/>
        </w:trPr>
        <w:tc>
          <w:tcPr>
            <w:tcW w:w="357" w:type="pct"/>
            <w:shd w:val="clear" w:color="auto" w:fill="A5C9EB" w:themeFill="text2" w:themeFillTint="40"/>
            <w:vAlign w:val="bottom"/>
            <w:hideMark/>
          </w:tcPr>
          <w:p w14:paraId="7D1F1411"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GOD</w:t>
            </w:r>
          </w:p>
        </w:tc>
        <w:tc>
          <w:tcPr>
            <w:tcW w:w="357" w:type="pct"/>
            <w:vAlign w:val="bottom"/>
            <w:hideMark/>
          </w:tcPr>
          <w:p w14:paraId="2C51D74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5ABC760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0B084C4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5862E49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2024</w:t>
            </w:r>
          </w:p>
        </w:tc>
        <w:tc>
          <w:tcPr>
            <w:tcW w:w="357" w:type="pct"/>
            <w:vAlign w:val="bottom"/>
            <w:hideMark/>
          </w:tcPr>
          <w:p w14:paraId="64E8091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34B16C7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2021</w:t>
            </w:r>
          </w:p>
        </w:tc>
        <w:tc>
          <w:tcPr>
            <w:tcW w:w="357" w:type="pct"/>
            <w:vAlign w:val="bottom"/>
            <w:hideMark/>
          </w:tcPr>
          <w:p w14:paraId="159B7C3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08F8C8B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4B389E3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2021</w:t>
            </w:r>
          </w:p>
        </w:tc>
        <w:tc>
          <w:tcPr>
            <w:tcW w:w="357" w:type="pct"/>
            <w:vAlign w:val="bottom"/>
            <w:hideMark/>
          </w:tcPr>
          <w:p w14:paraId="561ABBB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5AA0082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2024</w:t>
            </w:r>
          </w:p>
        </w:tc>
        <w:tc>
          <w:tcPr>
            <w:tcW w:w="357" w:type="pct"/>
            <w:vAlign w:val="bottom"/>
            <w:hideMark/>
          </w:tcPr>
          <w:p w14:paraId="48650A7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674E882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r>
      <w:tr w:rsidR="00E241F9" w:rsidRPr="00E241F9" w14:paraId="3A13177D" w14:textId="77777777" w:rsidTr="00B80972">
        <w:trPr>
          <w:trHeight w:val="255"/>
        </w:trPr>
        <w:tc>
          <w:tcPr>
            <w:tcW w:w="357" w:type="pct"/>
            <w:shd w:val="clear" w:color="auto" w:fill="A5C9EB" w:themeFill="text2" w:themeFillTint="40"/>
            <w:vAlign w:val="bottom"/>
            <w:hideMark/>
          </w:tcPr>
          <w:p w14:paraId="78F88923"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AMPL</w:t>
            </w:r>
          </w:p>
        </w:tc>
        <w:tc>
          <w:tcPr>
            <w:tcW w:w="357" w:type="pct"/>
            <w:vAlign w:val="bottom"/>
            <w:hideMark/>
          </w:tcPr>
          <w:p w14:paraId="71B1F15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116,5</w:t>
            </w:r>
          </w:p>
        </w:tc>
        <w:tc>
          <w:tcPr>
            <w:tcW w:w="357" w:type="pct"/>
            <w:vAlign w:val="bottom"/>
            <w:hideMark/>
          </w:tcPr>
          <w:p w14:paraId="5284403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4,5</w:t>
            </w:r>
          </w:p>
        </w:tc>
        <w:tc>
          <w:tcPr>
            <w:tcW w:w="357" w:type="pct"/>
            <w:vAlign w:val="bottom"/>
            <w:hideMark/>
          </w:tcPr>
          <w:p w14:paraId="369F6A7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135</w:t>
            </w:r>
          </w:p>
        </w:tc>
        <w:tc>
          <w:tcPr>
            <w:tcW w:w="357" w:type="pct"/>
            <w:vAlign w:val="bottom"/>
            <w:hideMark/>
          </w:tcPr>
          <w:p w14:paraId="1CC37EA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34,4</w:t>
            </w:r>
          </w:p>
        </w:tc>
        <w:tc>
          <w:tcPr>
            <w:tcW w:w="357" w:type="pct"/>
            <w:vAlign w:val="bottom"/>
            <w:hideMark/>
          </w:tcPr>
          <w:p w14:paraId="12DF252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134,8</w:t>
            </w:r>
          </w:p>
        </w:tc>
        <w:tc>
          <w:tcPr>
            <w:tcW w:w="357" w:type="pct"/>
            <w:vAlign w:val="bottom"/>
            <w:hideMark/>
          </w:tcPr>
          <w:p w14:paraId="15A0805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51,6</w:t>
            </w:r>
          </w:p>
        </w:tc>
        <w:tc>
          <w:tcPr>
            <w:tcW w:w="357" w:type="pct"/>
            <w:vAlign w:val="bottom"/>
            <w:hideMark/>
          </w:tcPr>
          <w:p w14:paraId="49684E2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13,3</w:t>
            </w:r>
          </w:p>
        </w:tc>
        <w:tc>
          <w:tcPr>
            <w:tcW w:w="357" w:type="pct"/>
            <w:vAlign w:val="bottom"/>
            <w:hideMark/>
          </w:tcPr>
          <w:p w14:paraId="418B82D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86,5</w:t>
            </w:r>
          </w:p>
        </w:tc>
        <w:tc>
          <w:tcPr>
            <w:tcW w:w="357" w:type="pct"/>
            <w:vAlign w:val="bottom"/>
            <w:hideMark/>
          </w:tcPr>
          <w:p w14:paraId="2026527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101,7</w:t>
            </w:r>
          </w:p>
        </w:tc>
        <w:tc>
          <w:tcPr>
            <w:tcW w:w="357" w:type="pct"/>
            <w:vAlign w:val="bottom"/>
            <w:hideMark/>
          </w:tcPr>
          <w:p w14:paraId="7935433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55,7</w:t>
            </w:r>
          </w:p>
        </w:tc>
        <w:tc>
          <w:tcPr>
            <w:tcW w:w="357" w:type="pct"/>
            <w:vAlign w:val="bottom"/>
            <w:hideMark/>
          </w:tcPr>
          <w:p w14:paraId="0B616FF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148,1</w:t>
            </w:r>
          </w:p>
        </w:tc>
        <w:tc>
          <w:tcPr>
            <w:tcW w:w="357" w:type="pct"/>
            <w:vAlign w:val="bottom"/>
            <w:hideMark/>
          </w:tcPr>
          <w:p w14:paraId="3411843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123,1</w:t>
            </w:r>
          </w:p>
        </w:tc>
        <w:tc>
          <w:tcPr>
            <w:tcW w:w="357" w:type="pct"/>
            <w:vAlign w:val="bottom"/>
            <w:hideMark/>
          </w:tcPr>
          <w:p w14:paraId="1F09126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436,5</w:t>
            </w:r>
          </w:p>
        </w:tc>
      </w:tr>
    </w:tbl>
    <w:p w14:paraId="0978E0BE" w14:textId="77777777" w:rsidR="00EE4C24" w:rsidRDefault="00B01E92" w:rsidP="00430761">
      <w:pPr>
        <w:spacing w:before="0" w:after="0" w:line="240" w:lineRule="auto"/>
        <w:jc w:val="center"/>
        <w:rPr>
          <w:rFonts w:eastAsia="Times New Roman" w:cs="Times New Roman"/>
          <w:i/>
          <w:iCs/>
          <w:sz w:val="20"/>
          <w:szCs w:val="20"/>
          <w:lang w:eastAsia="hr-HR"/>
          <w14:ligatures w14:val="none"/>
        </w:rPr>
      </w:pPr>
      <w:r w:rsidRPr="00B01E92">
        <w:rPr>
          <w:rFonts w:eastAsia="Times New Roman" w:cs="Times New Roman"/>
          <w:i/>
          <w:iCs/>
          <w:sz w:val="20"/>
          <w:szCs w:val="20"/>
          <w:lang w:eastAsia="hr-HR"/>
          <w14:ligatures w14:val="none"/>
        </w:rPr>
        <w:t>Izvor: DHMZ</w:t>
      </w:r>
    </w:p>
    <w:p w14:paraId="7D5293B0" w14:textId="5357837B" w:rsidR="000948BC" w:rsidRPr="000948BC" w:rsidRDefault="000948BC" w:rsidP="000948BC">
      <w:pPr>
        <w:spacing w:before="240" w:after="240"/>
        <w:ind w:right="-108"/>
        <w:rPr>
          <w:rFonts w:eastAsia="Times New Roman" w:cs="Times New Roman"/>
          <w:szCs w:val="24"/>
          <w:lang w:eastAsia="hr-HR"/>
          <w14:ligatures w14:val="none"/>
        </w:rPr>
      </w:pPr>
      <w:bookmarkStart w:id="30" w:name="_Hlk123730205"/>
      <w:r w:rsidRPr="00B420C9">
        <w:rPr>
          <w:rFonts w:eastAsia="Times New Roman" w:cs="Times New Roman"/>
          <w:szCs w:val="24"/>
          <w14:ligatures w14:val="none"/>
        </w:rPr>
        <w:t xml:space="preserve">Prosječan srednji broj oborinskih dana na meteorološkoj postaji </w:t>
      </w:r>
      <w:r w:rsidR="00B420C9" w:rsidRPr="00B420C9">
        <w:rPr>
          <w:rFonts w:eastAsia="Times New Roman" w:cs="Times New Roman"/>
          <w:szCs w:val="24"/>
          <w14:ligatures w14:val="none"/>
        </w:rPr>
        <w:t>Split-Marjan</w:t>
      </w:r>
      <w:r w:rsidRPr="00B420C9">
        <w:rPr>
          <w:rFonts w:eastAsia="Times New Roman" w:cs="Times New Roman"/>
          <w:szCs w:val="24"/>
          <w14:ligatures w14:val="none"/>
        </w:rPr>
        <w:t xml:space="preserve"> iznosi </w:t>
      </w:r>
      <w:r w:rsidR="001C0F63">
        <w:rPr>
          <w:rFonts w:eastAsia="Times New Roman" w:cs="Times New Roman"/>
          <w:szCs w:val="24"/>
          <w14:ligatures w14:val="none"/>
        </w:rPr>
        <w:t>97</w:t>
      </w:r>
      <w:r w:rsidR="00B420C9" w:rsidRPr="00B420C9">
        <w:rPr>
          <w:rFonts w:eastAsia="Times New Roman" w:cs="Times New Roman"/>
          <w:szCs w:val="24"/>
          <w14:ligatures w14:val="none"/>
        </w:rPr>
        <w:t xml:space="preserve"> dana</w:t>
      </w:r>
      <w:r w:rsidRPr="00B420C9">
        <w:rPr>
          <w:rFonts w:eastAsia="Times New Roman" w:cs="Times New Roman"/>
          <w:szCs w:val="24"/>
          <w14:ligatures w14:val="none"/>
        </w:rPr>
        <w:t xml:space="preserve">. </w:t>
      </w:r>
      <w:r w:rsidRPr="00B420C9">
        <w:rPr>
          <w:rFonts w:eastAsia="Times New Roman" w:cs="Times New Roman"/>
          <w:szCs w:val="24"/>
          <w:lang w:eastAsia="hr-HR"/>
          <w14:ligatures w14:val="none"/>
        </w:rPr>
        <w:t xml:space="preserve">Iz tablice </w:t>
      </w:r>
      <w:r w:rsidR="00DC63C9" w:rsidRPr="00B420C9">
        <w:rPr>
          <w:rFonts w:eastAsia="Times New Roman" w:cs="Times New Roman"/>
          <w:szCs w:val="24"/>
          <w:lang w:eastAsia="hr-HR"/>
          <w14:ligatures w14:val="none"/>
        </w:rPr>
        <w:t>4.</w:t>
      </w:r>
      <w:r w:rsidRPr="00B420C9">
        <w:rPr>
          <w:rFonts w:eastAsia="Times New Roman" w:cs="Times New Roman"/>
          <w:szCs w:val="24"/>
          <w:lang w:eastAsia="hr-HR"/>
          <w14:ligatures w14:val="none"/>
        </w:rPr>
        <w:t xml:space="preserve"> vidljivo je da je najveća količina oborina zastupljena u jesen, zatim zimi, dok se dolaskom proljeća, a posebno ljeti količina znatno smanjuje.</w:t>
      </w:r>
    </w:p>
    <w:bookmarkEnd w:id="30"/>
    <w:p w14:paraId="63F8CFC1" w14:textId="77777777" w:rsidR="000948BC" w:rsidRDefault="000948BC" w:rsidP="003E4279">
      <w:pPr>
        <w:pStyle w:val="TABLICE"/>
      </w:pPr>
      <w:r w:rsidRPr="003E4279">
        <w:lastRenderedPageBreak/>
        <w:t xml:space="preserve">Tablica </w:t>
      </w:r>
      <w:r w:rsidR="004214F8" w:rsidRPr="003E4279">
        <w:t>4</w:t>
      </w:r>
      <w:r w:rsidRPr="003E4279">
        <w:t xml:space="preserve">. Analiza </w:t>
      </w:r>
      <w:r w:rsidR="00E241F9" w:rsidRPr="00E241F9">
        <w:t>broj</w:t>
      </w:r>
      <w:r w:rsidR="00E241F9">
        <w:t>a</w:t>
      </w:r>
      <w:r w:rsidR="00E241F9" w:rsidRPr="00E241F9">
        <w:t xml:space="preserve"> dana s količinom oborine ≥ 0.1 mm</w:t>
      </w:r>
      <w:r w:rsidR="00E241F9">
        <w:t xml:space="preserve"> </w:t>
      </w:r>
      <w:r w:rsidRPr="003E4279">
        <w:t xml:space="preserve">za meteorološku postaju </w:t>
      </w:r>
      <w:r w:rsidR="00E241F9" w:rsidRPr="00E241F9">
        <w:t>Split - Marjan za razdoblje od  2021.-2024. Godine</w:t>
      </w:r>
    </w:p>
    <w:p w14:paraId="5B471307" w14:textId="77777777" w:rsidR="00E241F9" w:rsidRDefault="00E241F9" w:rsidP="003E4279">
      <w:pPr>
        <w:pStyle w:val="TABLIC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39"/>
        <w:gridCol w:w="639"/>
        <w:gridCol w:w="639"/>
        <w:gridCol w:w="639"/>
        <w:gridCol w:w="639"/>
        <w:gridCol w:w="639"/>
        <w:gridCol w:w="639"/>
        <w:gridCol w:w="639"/>
        <w:gridCol w:w="639"/>
        <w:gridCol w:w="639"/>
        <w:gridCol w:w="639"/>
        <w:gridCol w:w="639"/>
        <w:gridCol w:w="644"/>
      </w:tblGrid>
      <w:tr w:rsidR="00E241F9" w:rsidRPr="00E241F9" w14:paraId="566D6A87" w14:textId="77777777" w:rsidTr="00B80972">
        <w:trPr>
          <w:trHeight w:val="255"/>
        </w:trPr>
        <w:tc>
          <w:tcPr>
            <w:tcW w:w="357" w:type="pct"/>
            <w:shd w:val="clear" w:color="auto" w:fill="A5C9EB" w:themeFill="text2" w:themeFillTint="40"/>
            <w:vAlign w:val="bottom"/>
            <w:hideMark/>
          </w:tcPr>
          <w:p w14:paraId="50B1CD4E"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proofErr w:type="spellStart"/>
            <w:r w:rsidRPr="00E241F9">
              <w:rPr>
                <w:rFonts w:eastAsia="Times New Roman" w:cs="Times New Roman"/>
                <w:b/>
                <w:bCs/>
                <w:sz w:val="16"/>
                <w:szCs w:val="16"/>
                <w:lang w:val="en-US"/>
                <w14:ligatures w14:val="none"/>
              </w:rPr>
              <w:t>godina</w:t>
            </w:r>
            <w:proofErr w:type="spellEnd"/>
          </w:p>
        </w:tc>
        <w:tc>
          <w:tcPr>
            <w:tcW w:w="357" w:type="pct"/>
            <w:shd w:val="clear" w:color="auto" w:fill="A5C9EB" w:themeFill="text2" w:themeFillTint="40"/>
            <w:vAlign w:val="bottom"/>
            <w:hideMark/>
          </w:tcPr>
          <w:p w14:paraId="501E1A67"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I</w:t>
            </w:r>
          </w:p>
        </w:tc>
        <w:tc>
          <w:tcPr>
            <w:tcW w:w="357" w:type="pct"/>
            <w:shd w:val="clear" w:color="auto" w:fill="A5C9EB" w:themeFill="text2" w:themeFillTint="40"/>
            <w:vAlign w:val="bottom"/>
            <w:hideMark/>
          </w:tcPr>
          <w:p w14:paraId="2DE7BEEE"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II</w:t>
            </w:r>
          </w:p>
        </w:tc>
        <w:tc>
          <w:tcPr>
            <w:tcW w:w="357" w:type="pct"/>
            <w:shd w:val="clear" w:color="auto" w:fill="A5C9EB" w:themeFill="text2" w:themeFillTint="40"/>
            <w:vAlign w:val="bottom"/>
            <w:hideMark/>
          </w:tcPr>
          <w:p w14:paraId="2E947E50"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III</w:t>
            </w:r>
          </w:p>
        </w:tc>
        <w:tc>
          <w:tcPr>
            <w:tcW w:w="357" w:type="pct"/>
            <w:shd w:val="clear" w:color="auto" w:fill="A5C9EB" w:themeFill="text2" w:themeFillTint="40"/>
            <w:vAlign w:val="bottom"/>
            <w:hideMark/>
          </w:tcPr>
          <w:p w14:paraId="11BE9257"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IV</w:t>
            </w:r>
          </w:p>
        </w:tc>
        <w:tc>
          <w:tcPr>
            <w:tcW w:w="357" w:type="pct"/>
            <w:shd w:val="clear" w:color="auto" w:fill="A5C9EB" w:themeFill="text2" w:themeFillTint="40"/>
            <w:vAlign w:val="bottom"/>
            <w:hideMark/>
          </w:tcPr>
          <w:p w14:paraId="5700CDD3"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V</w:t>
            </w:r>
          </w:p>
        </w:tc>
        <w:tc>
          <w:tcPr>
            <w:tcW w:w="357" w:type="pct"/>
            <w:shd w:val="clear" w:color="auto" w:fill="A5C9EB" w:themeFill="text2" w:themeFillTint="40"/>
            <w:vAlign w:val="bottom"/>
            <w:hideMark/>
          </w:tcPr>
          <w:p w14:paraId="54E4F6A9"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VI</w:t>
            </w:r>
          </w:p>
        </w:tc>
        <w:tc>
          <w:tcPr>
            <w:tcW w:w="357" w:type="pct"/>
            <w:shd w:val="clear" w:color="auto" w:fill="A5C9EB" w:themeFill="text2" w:themeFillTint="40"/>
            <w:vAlign w:val="bottom"/>
            <w:hideMark/>
          </w:tcPr>
          <w:p w14:paraId="6ED79785"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VII</w:t>
            </w:r>
          </w:p>
        </w:tc>
        <w:tc>
          <w:tcPr>
            <w:tcW w:w="357" w:type="pct"/>
            <w:shd w:val="clear" w:color="auto" w:fill="A5C9EB" w:themeFill="text2" w:themeFillTint="40"/>
            <w:vAlign w:val="bottom"/>
            <w:hideMark/>
          </w:tcPr>
          <w:p w14:paraId="5FDCB942"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VIII</w:t>
            </w:r>
          </w:p>
        </w:tc>
        <w:tc>
          <w:tcPr>
            <w:tcW w:w="357" w:type="pct"/>
            <w:shd w:val="clear" w:color="auto" w:fill="A5C9EB" w:themeFill="text2" w:themeFillTint="40"/>
            <w:vAlign w:val="bottom"/>
            <w:hideMark/>
          </w:tcPr>
          <w:p w14:paraId="31BC0134"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IX</w:t>
            </w:r>
          </w:p>
        </w:tc>
        <w:tc>
          <w:tcPr>
            <w:tcW w:w="357" w:type="pct"/>
            <w:shd w:val="clear" w:color="auto" w:fill="A5C9EB" w:themeFill="text2" w:themeFillTint="40"/>
            <w:vAlign w:val="bottom"/>
            <w:hideMark/>
          </w:tcPr>
          <w:p w14:paraId="1486F4C5"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X</w:t>
            </w:r>
          </w:p>
        </w:tc>
        <w:tc>
          <w:tcPr>
            <w:tcW w:w="357" w:type="pct"/>
            <w:shd w:val="clear" w:color="auto" w:fill="A5C9EB" w:themeFill="text2" w:themeFillTint="40"/>
            <w:vAlign w:val="bottom"/>
            <w:hideMark/>
          </w:tcPr>
          <w:p w14:paraId="1868EAFB"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XI</w:t>
            </w:r>
          </w:p>
        </w:tc>
        <w:tc>
          <w:tcPr>
            <w:tcW w:w="357" w:type="pct"/>
            <w:shd w:val="clear" w:color="auto" w:fill="A5C9EB" w:themeFill="text2" w:themeFillTint="40"/>
            <w:vAlign w:val="bottom"/>
            <w:hideMark/>
          </w:tcPr>
          <w:p w14:paraId="0C0B689E"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XII</w:t>
            </w:r>
          </w:p>
        </w:tc>
        <w:tc>
          <w:tcPr>
            <w:tcW w:w="357" w:type="pct"/>
            <w:shd w:val="clear" w:color="auto" w:fill="A5C9EB" w:themeFill="text2" w:themeFillTint="40"/>
            <w:vAlign w:val="bottom"/>
            <w:hideMark/>
          </w:tcPr>
          <w:p w14:paraId="2CB9292D"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proofErr w:type="spellStart"/>
            <w:r w:rsidRPr="00E241F9">
              <w:rPr>
                <w:rFonts w:eastAsia="Times New Roman" w:cs="Times New Roman"/>
                <w:b/>
                <w:bCs/>
                <w:sz w:val="16"/>
                <w:szCs w:val="16"/>
                <w:lang w:val="en-US"/>
                <w14:ligatures w14:val="none"/>
              </w:rPr>
              <w:t>zbroj</w:t>
            </w:r>
            <w:proofErr w:type="spellEnd"/>
          </w:p>
        </w:tc>
      </w:tr>
      <w:tr w:rsidR="00E241F9" w:rsidRPr="00E241F9" w14:paraId="756E1564" w14:textId="77777777" w:rsidTr="00B80972">
        <w:trPr>
          <w:trHeight w:val="255"/>
        </w:trPr>
        <w:tc>
          <w:tcPr>
            <w:tcW w:w="357" w:type="pct"/>
            <w:shd w:val="clear" w:color="auto" w:fill="A5C9EB" w:themeFill="text2" w:themeFillTint="40"/>
            <w:vAlign w:val="bottom"/>
            <w:hideMark/>
          </w:tcPr>
          <w:p w14:paraId="3E9CAC50"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2021</w:t>
            </w:r>
          </w:p>
        </w:tc>
        <w:tc>
          <w:tcPr>
            <w:tcW w:w="357" w:type="pct"/>
            <w:vAlign w:val="bottom"/>
            <w:hideMark/>
          </w:tcPr>
          <w:p w14:paraId="1B8B48C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16</w:t>
            </w:r>
          </w:p>
        </w:tc>
        <w:tc>
          <w:tcPr>
            <w:tcW w:w="357" w:type="pct"/>
            <w:vAlign w:val="bottom"/>
            <w:hideMark/>
          </w:tcPr>
          <w:p w14:paraId="49742B0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w:t>
            </w:r>
          </w:p>
        </w:tc>
        <w:tc>
          <w:tcPr>
            <w:tcW w:w="357" w:type="pct"/>
            <w:vAlign w:val="bottom"/>
            <w:hideMark/>
          </w:tcPr>
          <w:p w14:paraId="08A4580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w:t>
            </w:r>
          </w:p>
        </w:tc>
        <w:tc>
          <w:tcPr>
            <w:tcW w:w="357" w:type="pct"/>
            <w:vAlign w:val="bottom"/>
            <w:hideMark/>
          </w:tcPr>
          <w:p w14:paraId="23D106BE"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w:t>
            </w:r>
          </w:p>
        </w:tc>
        <w:tc>
          <w:tcPr>
            <w:tcW w:w="357" w:type="pct"/>
            <w:vAlign w:val="bottom"/>
            <w:hideMark/>
          </w:tcPr>
          <w:p w14:paraId="24FC5B7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004E107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w:t>
            </w:r>
          </w:p>
        </w:tc>
        <w:tc>
          <w:tcPr>
            <w:tcW w:w="357" w:type="pct"/>
            <w:vAlign w:val="bottom"/>
            <w:hideMark/>
          </w:tcPr>
          <w:p w14:paraId="4DDB7BF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w:t>
            </w:r>
          </w:p>
        </w:tc>
        <w:tc>
          <w:tcPr>
            <w:tcW w:w="357" w:type="pct"/>
            <w:vAlign w:val="bottom"/>
            <w:hideMark/>
          </w:tcPr>
          <w:p w14:paraId="782F12B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40EEAF6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w:t>
            </w:r>
          </w:p>
        </w:tc>
        <w:tc>
          <w:tcPr>
            <w:tcW w:w="357" w:type="pct"/>
            <w:vAlign w:val="bottom"/>
            <w:hideMark/>
          </w:tcPr>
          <w:p w14:paraId="1FCB0A7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w:t>
            </w:r>
          </w:p>
        </w:tc>
        <w:tc>
          <w:tcPr>
            <w:tcW w:w="357" w:type="pct"/>
            <w:vAlign w:val="bottom"/>
            <w:hideMark/>
          </w:tcPr>
          <w:p w14:paraId="4B5D0BC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18</w:t>
            </w:r>
          </w:p>
        </w:tc>
        <w:tc>
          <w:tcPr>
            <w:tcW w:w="357" w:type="pct"/>
            <w:vAlign w:val="bottom"/>
            <w:hideMark/>
          </w:tcPr>
          <w:p w14:paraId="4B9908D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16</w:t>
            </w:r>
          </w:p>
        </w:tc>
        <w:tc>
          <w:tcPr>
            <w:tcW w:w="357" w:type="pct"/>
            <w:vAlign w:val="bottom"/>
            <w:hideMark/>
          </w:tcPr>
          <w:p w14:paraId="48F4E12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105</w:t>
            </w:r>
          </w:p>
        </w:tc>
      </w:tr>
      <w:tr w:rsidR="00E241F9" w:rsidRPr="00E241F9" w14:paraId="24E9FC32" w14:textId="77777777" w:rsidTr="00B80972">
        <w:trPr>
          <w:trHeight w:val="255"/>
        </w:trPr>
        <w:tc>
          <w:tcPr>
            <w:tcW w:w="357" w:type="pct"/>
            <w:shd w:val="clear" w:color="auto" w:fill="A5C9EB" w:themeFill="text2" w:themeFillTint="40"/>
            <w:vAlign w:val="bottom"/>
            <w:hideMark/>
          </w:tcPr>
          <w:p w14:paraId="1B378C13"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2022</w:t>
            </w:r>
          </w:p>
        </w:tc>
        <w:tc>
          <w:tcPr>
            <w:tcW w:w="357" w:type="pct"/>
            <w:vAlign w:val="bottom"/>
            <w:hideMark/>
          </w:tcPr>
          <w:p w14:paraId="3D057A5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w:t>
            </w:r>
          </w:p>
        </w:tc>
        <w:tc>
          <w:tcPr>
            <w:tcW w:w="357" w:type="pct"/>
            <w:vAlign w:val="bottom"/>
            <w:hideMark/>
          </w:tcPr>
          <w:p w14:paraId="163403E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w:t>
            </w:r>
          </w:p>
        </w:tc>
        <w:tc>
          <w:tcPr>
            <w:tcW w:w="357" w:type="pct"/>
            <w:vAlign w:val="bottom"/>
            <w:hideMark/>
          </w:tcPr>
          <w:p w14:paraId="648563C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w:t>
            </w:r>
          </w:p>
        </w:tc>
        <w:tc>
          <w:tcPr>
            <w:tcW w:w="357" w:type="pct"/>
            <w:vAlign w:val="bottom"/>
            <w:hideMark/>
          </w:tcPr>
          <w:p w14:paraId="6C523E2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11</w:t>
            </w:r>
          </w:p>
        </w:tc>
        <w:tc>
          <w:tcPr>
            <w:tcW w:w="357" w:type="pct"/>
            <w:vAlign w:val="bottom"/>
            <w:hideMark/>
          </w:tcPr>
          <w:p w14:paraId="2A27757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w:t>
            </w:r>
          </w:p>
        </w:tc>
        <w:tc>
          <w:tcPr>
            <w:tcW w:w="357" w:type="pct"/>
            <w:vAlign w:val="bottom"/>
            <w:hideMark/>
          </w:tcPr>
          <w:p w14:paraId="46D18C6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w:t>
            </w:r>
          </w:p>
        </w:tc>
        <w:tc>
          <w:tcPr>
            <w:tcW w:w="357" w:type="pct"/>
            <w:vAlign w:val="bottom"/>
            <w:hideMark/>
          </w:tcPr>
          <w:p w14:paraId="70050EA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w:t>
            </w:r>
          </w:p>
        </w:tc>
        <w:tc>
          <w:tcPr>
            <w:tcW w:w="357" w:type="pct"/>
            <w:vAlign w:val="bottom"/>
            <w:hideMark/>
          </w:tcPr>
          <w:p w14:paraId="0D1033C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41A0012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w:t>
            </w:r>
          </w:p>
        </w:tc>
        <w:tc>
          <w:tcPr>
            <w:tcW w:w="357" w:type="pct"/>
            <w:vAlign w:val="bottom"/>
            <w:hideMark/>
          </w:tcPr>
          <w:p w14:paraId="325A4D6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w:t>
            </w:r>
          </w:p>
        </w:tc>
        <w:tc>
          <w:tcPr>
            <w:tcW w:w="357" w:type="pct"/>
            <w:vAlign w:val="bottom"/>
            <w:hideMark/>
          </w:tcPr>
          <w:p w14:paraId="4D574BE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11</w:t>
            </w:r>
          </w:p>
        </w:tc>
        <w:tc>
          <w:tcPr>
            <w:tcW w:w="357" w:type="pct"/>
            <w:vAlign w:val="bottom"/>
            <w:hideMark/>
          </w:tcPr>
          <w:p w14:paraId="290758E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19</w:t>
            </w:r>
          </w:p>
        </w:tc>
        <w:tc>
          <w:tcPr>
            <w:tcW w:w="357" w:type="pct"/>
            <w:vAlign w:val="bottom"/>
            <w:hideMark/>
          </w:tcPr>
          <w:p w14:paraId="19E9443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77</w:t>
            </w:r>
          </w:p>
        </w:tc>
      </w:tr>
      <w:tr w:rsidR="00E241F9" w:rsidRPr="00E241F9" w14:paraId="2BCAF413" w14:textId="77777777" w:rsidTr="00B80972">
        <w:trPr>
          <w:trHeight w:val="255"/>
        </w:trPr>
        <w:tc>
          <w:tcPr>
            <w:tcW w:w="357" w:type="pct"/>
            <w:shd w:val="clear" w:color="auto" w:fill="A5C9EB" w:themeFill="text2" w:themeFillTint="40"/>
            <w:vAlign w:val="bottom"/>
            <w:hideMark/>
          </w:tcPr>
          <w:p w14:paraId="3F7CCF53"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2023</w:t>
            </w:r>
          </w:p>
        </w:tc>
        <w:tc>
          <w:tcPr>
            <w:tcW w:w="357" w:type="pct"/>
            <w:vAlign w:val="bottom"/>
            <w:hideMark/>
          </w:tcPr>
          <w:p w14:paraId="322A6FB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w:t>
            </w:r>
          </w:p>
        </w:tc>
        <w:tc>
          <w:tcPr>
            <w:tcW w:w="357" w:type="pct"/>
            <w:vAlign w:val="bottom"/>
            <w:hideMark/>
          </w:tcPr>
          <w:p w14:paraId="210D24D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w:t>
            </w:r>
          </w:p>
        </w:tc>
        <w:tc>
          <w:tcPr>
            <w:tcW w:w="357" w:type="pct"/>
            <w:vAlign w:val="bottom"/>
            <w:hideMark/>
          </w:tcPr>
          <w:p w14:paraId="104AFFA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w:t>
            </w:r>
          </w:p>
        </w:tc>
        <w:tc>
          <w:tcPr>
            <w:tcW w:w="357" w:type="pct"/>
            <w:vAlign w:val="bottom"/>
            <w:hideMark/>
          </w:tcPr>
          <w:p w14:paraId="283EA8A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w:t>
            </w:r>
          </w:p>
        </w:tc>
        <w:tc>
          <w:tcPr>
            <w:tcW w:w="357" w:type="pct"/>
            <w:vAlign w:val="bottom"/>
            <w:hideMark/>
          </w:tcPr>
          <w:p w14:paraId="06D9A3C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14</w:t>
            </w:r>
          </w:p>
        </w:tc>
        <w:tc>
          <w:tcPr>
            <w:tcW w:w="357" w:type="pct"/>
            <w:vAlign w:val="bottom"/>
            <w:hideMark/>
          </w:tcPr>
          <w:p w14:paraId="666BF1B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w:t>
            </w:r>
          </w:p>
        </w:tc>
        <w:tc>
          <w:tcPr>
            <w:tcW w:w="357" w:type="pct"/>
            <w:vAlign w:val="bottom"/>
            <w:hideMark/>
          </w:tcPr>
          <w:p w14:paraId="5624C1B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w:t>
            </w:r>
          </w:p>
        </w:tc>
        <w:tc>
          <w:tcPr>
            <w:tcW w:w="357" w:type="pct"/>
            <w:vAlign w:val="bottom"/>
            <w:hideMark/>
          </w:tcPr>
          <w:p w14:paraId="5B2840D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324CCDF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w:t>
            </w:r>
          </w:p>
        </w:tc>
        <w:tc>
          <w:tcPr>
            <w:tcW w:w="357" w:type="pct"/>
            <w:vAlign w:val="bottom"/>
            <w:hideMark/>
          </w:tcPr>
          <w:p w14:paraId="4785CC8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73051EE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19</w:t>
            </w:r>
          </w:p>
        </w:tc>
        <w:tc>
          <w:tcPr>
            <w:tcW w:w="357" w:type="pct"/>
            <w:vAlign w:val="bottom"/>
            <w:hideMark/>
          </w:tcPr>
          <w:p w14:paraId="268064E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w:t>
            </w:r>
          </w:p>
        </w:tc>
        <w:tc>
          <w:tcPr>
            <w:tcW w:w="357" w:type="pct"/>
            <w:vAlign w:val="bottom"/>
            <w:hideMark/>
          </w:tcPr>
          <w:p w14:paraId="26ABE70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110</w:t>
            </w:r>
          </w:p>
        </w:tc>
      </w:tr>
      <w:tr w:rsidR="00E241F9" w:rsidRPr="00E241F9" w14:paraId="1FB4E344" w14:textId="77777777" w:rsidTr="00B80972">
        <w:trPr>
          <w:trHeight w:val="255"/>
        </w:trPr>
        <w:tc>
          <w:tcPr>
            <w:tcW w:w="357" w:type="pct"/>
            <w:shd w:val="clear" w:color="auto" w:fill="A5C9EB" w:themeFill="text2" w:themeFillTint="40"/>
            <w:vAlign w:val="bottom"/>
            <w:hideMark/>
          </w:tcPr>
          <w:p w14:paraId="24025266"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2024</w:t>
            </w:r>
          </w:p>
        </w:tc>
        <w:tc>
          <w:tcPr>
            <w:tcW w:w="357" w:type="pct"/>
            <w:vAlign w:val="bottom"/>
            <w:hideMark/>
          </w:tcPr>
          <w:p w14:paraId="081FD03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w:t>
            </w:r>
          </w:p>
        </w:tc>
        <w:tc>
          <w:tcPr>
            <w:tcW w:w="357" w:type="pct"/>
            <w:vAlign w:val="bottom"/>
            <w:hideMark/>
          </w:tcPr>
          <w:p w14:paraId="4782F06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054D318E"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13</w:t>
            </w:r>
          </w:p>
        </w:tc>
        <w:tc>
          <w:tcPr>
            <w:tcW w:w="357" w:type="pct"/>
            <w:vAlign w:val="bottom"/>
            <w:hideMark/>
          </w:tcPr>
          <w:p w14:paraId="7D72C66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3732A25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2C8A57D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5258BF7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w:t>
            </w:r>
          </w:p>
        </w:tc>
        <w:tc>
          <w:tcPr>
            <w:tcW w:w="357" w:type="pct"/>
            <w:vAlign w:val="bottom"/>
            <w:hideMark/>
          </w:tcPr>
          <w:p w14:paraId="31B591A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1DA12BE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w:t>
            </w:r>
          </w:p>
        </w:tc>
        <w:tc>
          <w:tcPr>
            <w:tcW w:w="357" w:type="pct"/>
            <w:vAlign w:val="bottom"/>
            <w:hideMark/>
          </w:tcPr>
          <w:p w14:paraId="4B1D0E6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34BEAA6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119C56F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w:t>
            </w:r>
          </w:p>
        </w:tc>
        <w:tc>
          <w:tcPr>
            <w:tcW w:w="357" w:type="pct"/>
            <w:vAlign w:val="bottom"/>
            <w:hideMark/>
          </w:tcPr>
          <w:p w14:paraId="35BFF20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96</w:t>
            </w:r>
          </w:p>
        </w:tc>
      </w:tr>
      <w:tr w:rsidR="00E241F9" w:rsidRPr="00E241F9" w14:paraId="2912C045" w14:textId="77777777" w:rsidTr="00B80972">
        <w:trPr>
          <w:trHeight w:val="300"/>
        </w:trPr>
        <w:tc>
          <w:tcPr>
            <w:tcW w:w="5000" w:type="pct"/>
            <w:gridSpan w:val="14"/>
            <w:shd w:val="clear" w:color="auto" w:fill="A5C9EB" w:themeFill="text2" w:themeFillTint="40"/>
            <w:vAlign w:val="bottom"/>
            <w:hideMark/>
          </w:tcPr>
          <w:p w14:paraId="797F70AE" w14:textId="77777777" w:rsidR="00E241F9" w:rsidRPr="00E241F9" w:rsidRDefault="00E241F9" w:rsidP="00E241F9">
            <w:pPr>
              <w:spacing w:before="0" w:after="0" w:line="240" w:lineRule="auto"/>
              <w:jc w:val="left"/>
              <w:rPr>
                <w:rFonts w:eastAsia="Times New Roman" w:cs="Times New Roman"/>
                <w:sz w:val="16"/>
                <w:szCs w:val="16"/>
                <w:lang w:val="en-US"/>
                <w14:ligatures w14:val="none"/>
              </w:rPr>
            </w:pPr>
            <w:r w:rsidRPr="00E241F9">
              <w:rPr>
                <w:rFonts w:eastAsia="Times New Roman" w:cs="Times New Roman"/>
                <w:sz w:val="16"/>
                <w:szCs w:val="16"/>
                <w:lang w:val="en-US"/>
                <w14:ligatures w14:val="none"/>
              </w:rPr>
              <w:t> </w:t>
            </w:r>
          </w:p>
        </w:tc>
      </w:tr>
      <w:tr w:rsidR="00E241F9" w:rsidRPr="00E241F9" w14:paraId="7A49A67D" w14:textId="77777777" w:rsidTr="00B80972">
        <w:trPr>
          <w:trHeight w:val="255"/>
        </w:trPr>
        <w:tc>
          <w:tcPr>
            <w:tcW w:w="357" w:type="pct"/>
            <w:shd w:val="clear" w:color="auto" w:fill="A5C9EB" w:themeFill="text2" w:themeFillTint="40"/>
            <w:vAlign w:val="bottom"/>
            <w:hideMark/>
          </w:tcPr>
          <w:p w14:paraId="4F66D0B0"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ZBROJ</w:t>
            </w:r>
          </w:p>
        </w:tc>
        <w:tc>
          <w:tcPr>
            <w:tcW w:w="357" w:type="pct"/>
            <w:vAlign w:val="bottom"/>
            <w:hideMark/>
          </w:tcPr>
          <w:p w14:paraId="3660BD9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40</w:t>
            </w:r>
          </w:p>
        </w:tc>
        <w:tc>
          <w:tcPr>
            <w:tcW w:w="357" w:type="pct"/>
            <w:vAlign w:val="bottom"/>
            <w:hideMark/>
          </w:tcPr>
          <w:p w14:paraId="38551E0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26</w:t>
            </w:r>
          </w:p>
        </w:tc>
        <w:tc>
          <w:tcPr>
            <w:tcW w:w="357" w:type="pct"/>
            <w:vAlign w:val="bottom"/>
            <w:hideMark/>
          </w:tcPr>
          <w:p w14:paraId="346E78F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28</w:t>
            </w:r>
          </w:p>
        </w:tc>
        <w:tc>
          <w:tcPr>
            <w:tcW w:w="357" w:type="pct"/>
            <w:vAlign w:val="bottom"/>
            <w:hideMark/>
          </w:tcPr>
          <w:p w14:paraId="0D22937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38</w:t>
            </w:r>
          </w:p>
        </w:tc>
        <w:tc>
          <w:tcPr>
            <w:tcW w:w="357" w:type="pct"/>
            <w:vAlign w:val="bottom"/>
            <w:hideMark/>
          </w:tcPr>
          <w:p w14:paraId="027EFA0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37</w:t>
            </w:r>
          </w:p>
        </w:tc>
        <w:tc>
          <w:tcPr>
            <w:tcW w:w="357" w:type="pct"/>
            <w:vAlign w:val="bottom"/>
            <w:hideMark/>
          </w:tcPr>
          <w:p w14:paraId="5C4A4C7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25</w:t>
            </w:r>
          </w:p>
        </w:tc>
        <w:tc>
          <w:tcPr>
            <w:tcW w:w="357" w:type="pct"/>
            <w:vAlign w:val="bottom"/>
            <w:hideMark/>
          </w:tcPr>
          <w:p w14:paraId="2965138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w:t>
            </w:r>
          </w:p>
        </w:tc>
        <w:tc>
          <w:tcPr>
            <w:tcW w:w="357" w:type="pct"/>
            <w:vAlign w:val="bottom"/>
            <w:hideMark/>
          </w:tcPr>
          <w:p w14:paraId="25AA204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26</w:t>
            </w:r>
          </w:p>
        </w:tc>
        <w:tc>
          <w:tcPr>
            <w:tcW w:w="357" w:type="pct"/>
            <w:vAlign w:val="bottom"/>
            <w:hideMark/>
          </w:tcPr>
          <w:p w14:paraId="0AA4B9D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26</w:t>
            </w:r>
          </w:p>
        </w:tc>
        <w:tc>
          <w:tcPr>
            <w:tcW w:w="357" w:type="pct"/>
            <w:vAlign w:val="bottom"/>
            <w:hideMark/>
          </w:tcPr>
          <w:p w14:paraId="6C79CDC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22</w:t>
            </w:r>
          </w:p>
        </w:tc>
        <w:tc>
          <w:tcPr>
            <w:tcW w:w="357" w:type="pct"/>
            <w:vAlign w:val="bottom"/>
            <w:hideMark/>
          </w:tcPr>
          <w:p w14:paraId="17D874B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54</w:t>
            </w:r>
          </w:p>
        </w:tc>
        <w:tc>
          <w:tcPr>
            <w:tcW w:w="357" w:type="pct"/>
            <w:vAlign w:val="bottom"/>
            <w:hideMark/>
          </w:tcPr>
          <w:p w14:paraId="660211C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54</w:t>
            </w:r>
          </w:p>
        </w:tc>
        <w:tc>
          <w:tcPr>
            <w:tcW w:w="357" w:type="pct"/>
            <w:vAlign w:val="bottom"/>
            <w:hideMark/>
          </w:tcPr>
          <w:p w14:paraId="786FF65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388</w:t>
            </w:r>
          </w:p>
        </w:tc>
      </w:tr>
      <w:tr w:rsidR="00E241F9" w:rsidRPr="00E241F9" w14:paraId="4D1E969D" w14:textId="77777777" w:rsidTr="00B80972">
        <w:trPr>
          <w:trHeight w:val="255"/>
        </w:trPr>
        <w:tc>
          <w:tcPr>
            <w:tcW w:w="357" w:type="pct"/>
            <w:shd w:val="clear" w:color="auto" w:fill="A5C9EB" w:themeFill="text2" w:themeFillTint="40"/>
            <w:vAlign w:val="bottom"/>
            <w:hideMark/>
          </w:tcPr>
          <w:p w14:paraId="76850F9B"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SRED</w:t>
            </w:r>
          </w:p>
        </w:tc>
        <w:tc>
          <w:tcPr>
            <w:tcW w:w="357" w:type="pct"/>
            <w:vAlign w:val="bottom"/>
            <w:hideMark/>
          </w:tcPr>
          <w:p w14:paraId="69B4936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w:t>
            </w:r>
          </w:p>
        </w:tc>
        <w:tc>
          <w:tcPr>
            <w:tcW w:w="357" w:type="pct"/>
            <w:vAlign w:val="bottom"/>
            <w:hideMark/>
          </w:tcPr>
          <w:p w14:paraId="4F88F95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6,5</w:t>
            </w:r>
          </w:p>
        </w:tc>
        <w:tc>
          <w:tcPr>
            <w:tcW w:w="357" w:type="pct"/>
            <w:vAlign w:val="bottom"/>
            <w:hideMark/>
          </w:tcPr>
          <w:p w14:paraId="54D26DA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w:t>
            </w:r>
          </w:p>
        </w:tc>
        <w:tc>
          <w:tcPr>
            <w:tcW w:w="357" w:type="pct"/>
            <w:vAlign w:val="bottom"/>
            <w:hideMark/>
          </w:tcPr>
          <w:p w14:paraId="27C55A7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9,5</w:t>
            </w:r>
          </w:p>
        </w:tc>
        <w:tc>
          <w:tcPr>
            <w:tcW w:w="357" w:type="pct"/>
            <w:vAlign w:val="bottom"/>
            <w:hideMark/>
          </w:tcPr>
          <w:p w14:paraId="592D377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9,2</w:t>
            </w:r>
          </w:p>
        </w:tc>
        <w:tc>
          <w:tcPr>
            <w:tcW w:w="357" w:type="pct"/>
            <w:vAlign w:val="bottom"/>
            <w:hideMark/>
          </w:tcPr>
          <w:p w14:paraId="36B4AF3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6,2</w:t>
            </w:r>
          </w:p>
        </w:tc>
        <w:tc>
          <w:tcPr>
            <w:tcW w:w="357" w:type="pct"/>
            <w:vAlign w:val="bottom"/>
            <w:hideMark/>
          </w:tcPr>
          <w:p w14:paraId="4CB2773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w:t>
            </w:r>
          </w:p>
        </w:tc>
        <w:tc>
          <w:tcPr>
            <w:tcW w:w="357" w:type="pct"/>
            <w:vAlign w:val="bottom"/>
            <w:hideMark/>
          </w:tcPr>
          <w:p w14:paraId="7593851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6,5</w:t>
            </w:r>
          </w:p>
        </w:tc>
        <w:tc>
          <w:tcPr>
            <w:tcW w:w="357" w:type="pct"/>
            <w:vAlign w:val="bottom"/>
            <w:hideMark/>
          </w:tcPr>
          <w:p w14:paraId="3764B71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6,5</w:t>
            </w:r>
          </w:p>
        </w:tc>
        <w:tc>
          <w:tcPr>
            <w:tcW w:w="357" w:type="pct"/>
            <w:vAlign w:val="bottom"/>
            <w:hideMark/>
          </w:tcPr>
          <w:p w14:paraId="2DD0C5F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5,5</w:t>
            </w:r>
          </w:p>
        </w:tc>
        <w:tc>
          <w:tcPr>
            <w:tcW w:w="357" w:type="pct"/>
            <w:vAlign w:val="bottom"/>
            <w:hideMark/>
          </w:tcPr>
          <w:p w14:paraId="3D489CE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13,5</w:t>
            </w:r>
          </w:p>
        </w:tc>
        <w:tc>
          <w:tcPr>
            <w:tcW w:w="357" w:type="pct"/>
            <w:vAlign w:val="bottom"/>
            <w:hideMark/>
          </w:tcPr>
          <w:p w14:paraId="25B83EE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13,5</w:t>
            </w:r>
          </w:p>
        </w:tc>
        <w:tc>
          <w:tcPr>
            <w:tcW w:w="357" w:type="pct"/>
            <w:vAlign w:val="bottom"/>
            <w:hideMark/>
          </w:tcPr>
          <w:p w14:paraId="28512C5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97</w:t>
            </w:r>
          </w:p>
        </w:tc>
      </w:tr>
      <w:tr w:rsidR="00E241F9" w:rsidRPr="00E241F9" w14:paraId="441FF1EC" w14:textId="77777777" w:rsidTr="00B80972">
        <w:trPr>
          <w:trHeight w:val="255"/>
        </w:trPr>
        <w:tc>
          <w:tcPr>
            <w:tcW w:w="357" w:type="pct"/>
            <w:shd w:val="clear" w:color="auto" w:fill="A5C9EB" w:themeFill="text2" w:themeFillTint="40"/>
            <w:vAlign w:val="bottom"/>
            <w:hideMark/>
          </w:tcPr>
          <w:p w14:paraId="2984E7CB"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STD</w:t>
            </w:r>
          </w:p>
        </w:tc>
        <w:tc>
          <w:tcPr>
            <w:tcW w:w="357" w:type="pct"/>
            <w:vAlign w:val="bottom"/>
            <w:hideMark/>
          </w:tcPr>
          <w:p w14:paraId="6ABD19A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5,1</w:t>
            </w:r>
          </w:p>
        </w:tc>
        <w:tc>
          <w:tcPr>
            <w:tcW w:w="357" w:type="pct"/>
            <w:vAlign w:val="bottom"/>
            <w:hideMark/>
          </w:tcPr>
          <w:p w14:paraId="738E23B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1,5</w:t>
            </w:r>
          </w:p>
        </w:tc>
        <w:tc>
          <w:tcPr>
            <w:tcW w:w="357" w:type="pct"/>
            <w:vAlign w:val="bottom"/>
            <w:hideMark/>
          </w:tcPr>
          <w:p w14:paraId="2EFDDE1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4,7</w:t>
            </w:r>
          </w:p>
        </w:tc>
        <w:tc>
          <w:tcPr>
            <w:tcW w:w="357" w:type="pct"/>
            <w:vAlign w:val="bottom"/>
            <w:hideMark/>
          </w:tcPr>
          <w:p w14:paraId="5C3E808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2,3</w:t>
            </w:r>
          </w:p>
        </w:tc>
        <w:tc>
          <w:tcPr>
            <w:tcW w:w="357" w:type="pct"/>
            <w:vAlign w:val="bottom"/>
            <w:hideMark/>
          </w:tcPr>
          <w:p w14:paraId="64D6C41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2,8</w:t>
            </w:r>
          </w:p>
        </w:tc>
        <w:tc>
          <w:tcPr>
            <w:tcW w:w="357" w:type="pct"/>
            <w:vAlign w:val="bottom"/>
            <w:hideMark/>
          </w:tcPr>
          <w:p w14:paraId="1E2E886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2,4</w:t>
            </w:r>
          </w:p>
        </w:tc>
        <w:tc>
          <w:tcPr>
            <w:tcW w:w="357" w:type="pct"/>
            <w:vAlign w:val="bottom"/>
            <w:hideMark/>
          </w:tcPr>
          <w:p w14:paraId="7A3347D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w:t>
            </w:r>
          </w:p>
        </w:tc>
        <w:tc>
          <w:tcPr>
            <w:tcW w:w="357" w:type="pct"/>
            <w:vAlign w:val="bottom"/>
            <w:hideMark/>
          </w:tcPr>
          <w:p w14:paraId="1C57989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0,9</w:t>
            </w:r>
          </w:p>
        </w:tc>
        <w:tc>
          <w:tcPr>
            <w:tcW w:w="357" w:type="pct"/>
            <w:vAlign w:val="bottom"/>
            <w:hideMark/>
          </w:tcPr>
          <w:p w14:paraId="6786779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2,3</w:t>
            </w:r>
          </w:p>
        </w:tc>
        <w:tc>
          <w:tcPr>
            <w:tcW w:w="357" w:type="pct"/>
            <w:vAlign w:val="bottom"/>
            <w:hideMark/>
          </w:tcPr>
          <w:p w14:paraId="2CA7547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2,9</w:t>
            </w:r>
          </w:p>
        </w:tc>
        <w:tc>
          <w:tcPr>
            <w:tcW w:w="357" w:type="pct"/>
            <w:vAlign w:val="bottom"/>
            <w:hideMark/>
          </w:tcPr>
          <w:p w14:paraId="2A604D4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5,3</w:t>
            </w:r>
          </w:p>
        </w:tc>
        <w:tc>
          <w:tcPr>
            <w:tcW w:w="357" w:type="pct"/>
            <w:vAlign w:val="bottom"/>
            <w:hideMark/>
          </w:tcPr>
          <w:p w14:paraId="4B821DF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4,2</w:t>
            </w:r>
          </w:p>
        </w:tc>
        <w:tc>
          <w:tcPr>
            <w:tcW w:w="357" w:type="pct"/>
            <w:vAlign w:val="bottom"/>
            <w:hideMark/>
          </w:tcPr>
          <w:p w14:paraId="59C3B5B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12,6</w:t>
            </w:r>
          </w:p>
        </w:tc>
      </w:tr>
      <w:tr w:rsidR="00E241F9" w:rsidRPr="00E241F9" w14:paraId="32981BAB" w14:textId="77777777" w:rsidTr="00B80972">
        <w:trPr>
          <w:trHeight w:val="255"/>
        </w:trPr>
        <w:tc>
          <w:tcPr>
            <w:tcW w:w="357" w:type="pct"/>
            <w:shd w:val="clear" w:color="auto" w:fill="A5C9EB" w:themeFill="text2" w:themeFillTint="40"/>
            <w:vAlign w:val="bottom"/>
            <w:hideMark/>
          </w:tcPr>
          <w:p w14:paraId="1890B18B"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MAKS</w:t>
            </w:r>
          </w:p>
        </w:tc>
        <w:tc>
          <w:tcPr>
            <w:tcW w:w="357" w:type="pct"/>
            <w:vAlign w:val="bottom"/>
            <w:hideMark/>
          </w:tcPr>
          <w:p w14:paraId="01F7EDE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16</w:t>
            </w:r>
          </w:p>
        </w:tc>
        <w:tc>
          <w:tcPr>
            <w:tcW w:w="357" w:type="pct"/>
            <w:vAlign w:val="bottom"/>
            <w:hideMark/>
          </w:tcPr>
          <w:p w14:paraId="1F6F5B1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0E0556F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13</w:t>
            </w:r>
          </w:p>
        </w:tc>
        <w:tc>
          <w:tcPr>
            <w:tcW w:w="357" w:type="pct"/>
            <w:vAlign w:val="bottom"/>
            <w:hideMark/>
          </w:tcPr>
          <w:p w14:paraId="7DE656F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w:t>
            </w:r>
          </w:p>
        </w:tc>
        <w:tc>
          <w:tcPr>
            <w:tcW w:w="357" w:type="pct"/>
            <w:vAlign w:val="bottom"/>
            <w:hideMark/>
          </w:tcPr>
          <w:p w14:paraId="08A3FB2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14</w:t>
            </w:r>
          </w:p>
        </w:tc>
        <w:tc>
          <w:tcPr>
            <w:tcW w:w="357" w:type="pct"/>
            <w:vAlign w:val="bottom"/>
            <w:hideMark/>
          </w:tcPr>
          <w:p w14:paraId="15E6FFE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w:t>
            </w:r>
          </w:p>
        </w:tc>
        <w:tc>
          <w:tcPr>
            <w:tcW w:w="357" w:type="pct"/>
            <w:vAlign w:val="bottom"/>
            <w:hideMark/>
          </w:tcPr>
          <w:p w14:paraId="59F3261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5</w:t>
            </w:r>
          </w:p>
        </w:tc>
        <w:tc>
          <w:tcPr>
            <w:tcW w:w="357" w:type="pct"/>
            <w:vAlign w:val="bottom"/>
            <w:hideMark/>
          </w:tcPr>
          <w:p w14:paraId="600A1C6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7EF0442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w:t>
            </w:r>
          </w:p>
        </w:tc>
        <w:tc>
          <w:tcPr>
            <w:tcW w:w="357" w:type="pct"/>
            <w:vAlign w:val="bottom"/>
            <w:hideMark/>
          </w:tcPr>
          <w:p w14:paraId="62746B5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8</w:t>
            </w:r>
          </w:p>
        </w:tc>
        <w:tc>
          <w:tcPr>
            <w:tcW w:w="357" w:type="pct"/>
            <w:vAlign w:val="bottom"/>
            <w:hideMark/>
          </w:tcPr>
          <w:p w14:paraId="2747696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19</w:t>
            </w:r>
          </w:p>
        </w:tc>
        <w:tc>
          <w:tcPr>
            <w:tcW w:w="357" w:type="pct"/>
            <w:vAlign w:val="bottom"/>
            <w:hideMark/>
          </w:tcPr>
          <w:p w14:paraId="79A2C0F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19</w:t>
            </w:r>
          </w:p>
        </w:tc>
        <w:tc>
          <w:tcPr>
            <w:tcW w:w="357" w:type="pct"/>
            <w:vAlign w:val="bottom"/>
            <w:hideMark/>
          </w:tcPr>
          <w:p w14:paraId="73D0F6C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110</w:t>
            </w:r>
          </w:p>
        </w:tc>
      </w:tr>
      <w:tr w:rsidR="00E241F9" w:rsidRPr="00E241F9" w14:paraId="656022BF" w14:textId="77777777" w:rsidTr="00B80972">
        <w:trPr>
          <w:trHeight w:val="255"/>
        </w:trPr>
        <w:tc>
          <w:tcPr>
            <w:tcW w:w="357" w:type="pct"/>
            <w:shd w:val="clear" w:color="auto" w:fill="A5C9EB" w:themeFill="text2" w:themeFillTint="40"/>
            <w:vAlign w:val="bottom"/>
            <w:hideMark/>
          </w:tcPr>
          <w:p w14:paraId="106A2DD7"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GOD</w:t>
            </w:r>
          </w:p>
        </w:tc>
        <w:tc>
          <w:tcPr>
            <w:tcW w:w="357" w:type="pct"/>
            <w:vAlign w:val="bottom"/>
            <w:hideMark/>
          </w:tcPr>
          <w:p w14:paraId="546D45D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2021</w:t>
            </w:r>
          </w:p>
        </w:tc>
        <w:tc>
          <w:tcPr>
            <w:tcW w:w="357" w:type="pct"/>
            <w:vAlign w:val="bottom"/>
            <w:hideMark/>
          </w:tcPr>
          <w:p w14:paraId="7F1DB79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2024</w:t>
            </w:r>
          </w:p>
        </w:tc>
        <w:tc>
          <w:tcPr>
            <w:tcW w:w="357" w:type="pct"/>
            <w:vAlign w:val="bottom"/>
            <w:hideMark/>
          </w:tcPr>
          <w:p w14:paraId="32196F0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2024</w:t>
            </w:r>
          </w:p>
        </w:tc>
        <w:tc>
          <w:tcPr>
            <w:tcW w:w="357" w:type="pct"/>
            <w:vAlign w:val="bottom"/>
            <w:hideMark/>
          </w:tcPr>
          <w:p w14:paraId="14C44E1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49F54C5B"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627F242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429A2DD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2021</w:t>
            </w:r>
          </w:p>
        </w:tc>
        <w:tc>
          <w:tcPr>
            <w:tcW w:w="357" w:type="pct"/>
            <w:vAlign w:val="bottom"/>
            <w:hideMark/>
          </w:tcPr>
          <w:p w14:paraId="2FDCF31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2021</w:t>
            </w:r>
          </w:p>
        </w:tc>
        <w:tc>
          <w:tcPr>
            <w:tcW w:w="357" w:type="pct"/>
            <w:vAlign w:val="bottom"/>
            <w:hideMark/>
          </w:tcPr>
          <w:p w14:paraId="4A65668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2024</w:t>
            </w:r>
          </w:p>
        </w:tc>
        <w:tc>
          <w:tcPr>
            <w:tcW w:w="357" w:type="pct"/>
            <w:vAlign w:val="bottom"/>
            <w:hideMark/>
          </w:tcPr>
          <w:p w14:paraId="2F1A5DD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218E1DE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641DEDE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6B3B84B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r>
      <w:tr w:rsidR="00E241F9" w:rsidRPr="00E241F9" w14:paraId="2A2055BB" w14:textId="77777777" w:rsidTr="00B80972">
        <w:trPr>
          <w:trHeight w:val="255"/>
        </w:trPr>
        <w:tc>
          <w:tcPr>
            <w:tcW w:w="357" w:type="pct"/>
            <w:shd w:val="clear" w:color="auto" w:fill="A5C9EB" w:themeFill="text2" w:themeFillTint="40"/>
            <w:vAlign w:val="bottom"/>
            <w:hideMark/>
          </w:tcPr>
          <w:p w14:paraId="3421DC5E"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MIN</w:t>
            </w:r>
          </w:p>
        </w:tc>
        <w:tc>
          <w:tcPr>
            <w:tcW w:w="357" w:type="pct"/>
            <w:vAlign w:val="bottom"/>
            <w:hideMark/>
          </w:tcPr>
          <w:p w14:paraId="120FD9F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w:t>
            </w:r>
          </w:p>
        </w:tc>
        <w:tc>
          <w:tcPr>
            <w:tcW w:w="357" w:type="pct"/>
            <w:vAlign w:val="bottom"/>
            <w:hideMark/>
          </w:tcPr>
          <w:p w14:paraId="0529AE1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w:t>
            </w:r>
          </w:p>
        </w:tc>
        <w:tc>
          <w:tcPr>
            <w:tcW w:w="357" w:type="pct"/>
            <w:vAlign w:val="bottom"/>
            <w:hideMark/>
          </w:tcPr>
          <w:p w14:paraId="2B07E47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w:t>
            </w:r>
          </w:p>
        </w:tc>
        <w:tc>
          <w:tcPr>
            <w:tcW w:w="357" w:type="pct"/>
            <w:vAlign w:val="bottom"/>
            <w:hideMark/>
          </w:tcPr>
          <w:p w14:paraId="68D4BA1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43F2FC49"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w:t>
            </w:r>
          </w:p>
        </w:tc>
        <w:tc>
          <w:tcPr>
            <w:tcW w:w="357" w:type="pct"/>
            <w:vAlign w:val="bottom"/>
            <w:hideMark/>
          </w:tcPr>
          <w:p w14:paraId="5BC55BC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w:t>
            </w:r>
          </w:p>
        </w:tc>
        <w:tc>
          <w:tcPr>
            <w:tcW w:w="357" w:type="pct"/>
            <w:vAlign w:val="bottom"/>
            <w:hideMark/>
          </w:tcPr>
          <w:p w14:paraId="3D5DCFC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w:t>
            </w:r>
          </w:p>
        </w:tc>
        <w:tc>
          <w:tcPr>
            <w:tcW w:w="357" w:type="pct"/>
            <w:vAlign w:val="bottom"/>
            <w:hideMark/>
          </w:tcPr>
          <w:p w14:paraId="52F90F3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37CA59F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w:t>
            </w:r>
          </w:p>
        </w:tc>
        <w:tc>
          <w:tcPr>
            <w:tcW w:w="357" w:type="pct"/>
            <w:vAlign w:val="bottom"/>
            <w:hideMark/>
          </w:tcPr>
          <w:p w14:paraId="68EB665F"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w:t>
            </w:r>
          </w:p>
        </w:tc>
        <w:tc>
          <w:tcPr>
            <w:tcW w:w="357" w:type="pct"/>
            <w:vAlign w:val="bottom"/>
            <w:hideMark/>
          </w:tcPr>
          <w:p w14:paraId="29C3497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43E5425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9</w:t>
            </w:r>
          </w:p>
        </w:tc>
        <w:tc>
          <w:tcPr>
            <w:tcW w:w="357" w:type="pct"/>
            <w:vAlign w:val="bottom"/>
            <w:hideMark/>
          </w:tcPr>
          <w:p w14:paraId="4D2F496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77</w:t>
            </w:r>
          </w:p>
        </w:tc>
      </w:tr>
      <w:tr w:rsidR="00E241F9" w:rsidRPr="00E241F9" w14:paraId="18B7BC46" w14:textId="77777777" w:rsidTr="00B80972">
        <w:trPr>
          <w:trHeight w:val="255"/>
        </w:trPr>
        <w:tc>
          <w:tcPr>
            <w:tcW w:w="357" w:type="pct"/>
            <w:shd w:val="clear" w:color="auto" w:fill="A5C9EB" w:themeFill="text2" w:themeFillTint="40"/>
            <w:vAlign w:val="bottom"/>
            <w:hideMark/>
          </w:tcPr>
          <w:p w14:paraId="3585A1D4"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GOD</w:t>
            </w:r>
          </w:p>
        </w:tc>
        <w:tc>
          <w:tcPr>
            <w:tcW w:w="357" w:type="pct"/>
            <w:vAlign w:val="bottom"/>
            <w:hideMark/>
          </w:tcPr>
          <w:p w14:paraId="629E130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654C417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39794BB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7D5AE6F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2024</w:t>
            </w:r>
          </w:p>
        </w:tc>
        <w:tc>
          <w:tcPr>
            <w:tcW w:w="357" w:type="pct"/>
            <w:vAlign w:val="bottom"/>
            <w:hideMark/>
          </w:tcPr>
          <w:p w14:paraId="235AE3F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70E7BBD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051EFE4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110DC05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57987536"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2021</w:t>
            </w:r>
          </w:p>
        </w:tc>
        <w:tc>
          <w:tcPr>
            <w:tcW w:w="357" w:type="pct"/>
            <w:vAlign w:val="bottom"/>
            <w:hideMark/>
          </w:tcPr>
          <w:p w14:paraId="0ED58DE2"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c>
          <w:tcPr>
            <w:tcW w:w="357" w:type="pct"/>
            <w:vAlign w:val="bottom"/>
            <w:hideMark/>
          </w:tcPr>
          <w:p w14:paraId="31B0D4D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2024</w:t>
            </w:r>
          </w:p>
        </w:tc>
        <w:tc>
          <w:tcPr>
            <w:tcW w:w="357" w:type="pct"/>
            <w:vAlign w:val="bottom"/>
            <w:hideMark/>
          </w:tcPr>
          <w:p w14:paraId="67E22FB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2023</w:t>
            </w:r>
          </w:p>
        </w:tc>
        <w:tc>
          <w:tcPr>
            <w:tcW w:w="357" w:type="pct"/>
            <w:vAlign w:val="bottom"/>
            <w:hideMark/>
          </w:tcPr>
          <w:p w14:paraId="6B4D8A18"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2022</w:t>
            </w:r>
          </w:p>
        </w:tc>
      </w:tr>
      <w:tr w:rsidR="00E241F9" w:rsidRPr="00E241F9" w14:paraId="4C32C867" w14:textId="77777777" w:rsidTr="00B80972">
        <w:trPr>
          <w:trHeight w:val="255"/>
        </w:trPr>
        <w:tc>
          <w:tcPr>
            <w:tcW w:w="357" w:type="pct"/>
            <w:shd w:val="clear" w:color="auto" w:fill="A5C9EB" w:themeFill="text2" w:themeFillTint="40"/>
            <w:vAlign w:val="bottom"/>
            <w:hideMark/>
          </w:tcPr>
          <w:p w14:paraId="5BBE7F27" w14:textId="77777777" w:rsidR="00E241F9" w:rsidRPr="00E241F9" w:rsidRDefault="00E241F9" w:rsidP="00E241F9">
            <w:pPr>
              <w:spacing w:before="0" w:after="0" w:line="240" w:lineRule="auto"/>
              <w:jc w:val="center"/>
              <w:rPr>
                <w:rFonts w:eastAsia="Times New Roman" w:cs="Times New Roman"/>
                <w:b/>
                <w:bCs/>
                <w:sz w:val="16"/>
                <w:szCs w:val="16"/>
                <w:lang w:val="en-US"/>
                <w14:ligatures w14:val="none"/>
              </w:rPr>
            </w:pPr>
            <w:r w:rsidRPr="00E241F9">
              <w:rPr>
                <w:rFonts w:eastAsia="Times New Roman" w:cs="Times New Roman"/>
                <w:b/>
                <w:bCs/>
                <w:sz w:val="16"/>
                <w:szCs w:val="16"/>
                <w:lang w:val="en-US"/>
                <w14:ligatures w14:val="none"/>
              </w:rPr>
              <w:t>AMPL</w:t>
            </w:r>
          </w:p>
        </w:tc>
        <w:tc>
          <w:tcPr>
            <w:tcW w:w="357" w:type="pct"/>
            <w:vAlign w:val="bottom"/>
            <w:hideMark/>
          </w:tcPr>
          <w:p w14:paraId="3620DE1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14</w:t>
            </w:r>
          </w:p>
        </w:tc>
        <w:tc>
          <w:tcPr>
            <w:tcW w:w="357" w:type="pct"/>
            <w:vAlign w:val="bottom"/>
            <w:hideMark/>
          </w:tcPr>
          <w:p w14:paraId="25F44FC0"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4</w:t>
            </w:r>
          </w:p>
        </w:tc>
        <w:tc>
          <w:tcPr>
            <w:tcW w:w="357" w:type="pct"/>
            <w:vAlign w:val="bottom"/>
            <w:hideMark/>
          </w:tcPr>
          <w:p w14:paraId="28A45237"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12</w:t>
            </w:r>
          </w:p>
        </w:tc>
        <w:tc>
          <w:tcPr>
            <w:tcW w:w="357" w:type="pct"/>
            <w:vAlign w:val="bottom"/>
            <w:hideMark/>
          </w:tcPr>
          <w:p w14:paraId="42F2DD2D"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7A1BCEF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w:t>
            </w:r>
          </w:p>
        </w:tc>
        <w:tc>
          <w:tcPr>
            <w:tcW w:w="357" w:type="pct"/>
            <w:vAlign w:val="bottom"/>
            <w:hideMark/>
          </w:tcPr>
          <w:p w14:paraId="17E03F8A"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10F2483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w:t>
            </w:r>
          </w:p>
        </w:tc>
        <w:tc>
          <w:tcPr>
            <w:tcW w:w="357" w:type="pct"/>
            <w:vAlign w:val="bottom"/>
            <w:hideMark/>
          </w:tcPr>
          <w:p w14:paraId="39C8E02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2</w:t>
            </w:r>
          </w:p>
        </w:tc>
        <w:tc>
          <w:tcPr>
            <w:tcW w:w="357" w:type="pct"/>
            <w:vAlign w:val="bottom"/>
            <w:hideMark/>
          </w:tcPr>
          <w:p w14:paraId="6A4B721C"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6</w:t>
            </w:r>
          </w:p>
        </w:tc>
        <w:tc>
          <w:tcPr>
            <w:tcW w:w="357" w:type="pct"/>
            <w:vAlign w:val="bottom"/>
            <w:hideMark/>
          </w:tcPr>
          <w:p w14:paraId="6B657C61"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7</w:t>
            </w:r>
          </w:p>
        </w:tc>
        <w:tc>
          <w:tcPr>
            <w:tcW w:w="357" w:type="pct"/>
            <w:vAlign w:val="bottom"/>
            <w:hideMark/>
          </w:tcPr>
          <w:p w14:paraId="2F6177C5"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13</w:t>
            </w:r>
          </w:p>
        </w:tc>
        <w:tc>
          <w:tcPr>
            <w:tcW w:w="357" w:type="pct"/>
            <w:vAlign w:val="bottom"/>
            <w:hideMark/>
          </w:tcPr>
          <w:p w14:paraId="493C9503"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10</w:t>
            </w:r>
          </w:p>
        </w:tc>
        <w:tc>
          <w:tcPr>
            <w:tcW w:w="357" w:type="pct"/>
            <w:vAlign w:val="bottom"/>
            <w:hideMark/>
          </w:tcPr>
          <w:p w14:paraId="342D62C4" w14:textId="77777777" w:rsidR="00E241F9" w:rsidRPr="00E241F9" w:rsidRDefault="00E241F9" w:rsidP="00E241F9">
            <w:pPr>
              <w:spacing w:before="0" w:after="0" w:line="240" w:lineRule="auto"/>
              <w:jc w:val="center"/>
              <w:rPr>
                <w:rFonts w:eastAsia="Times New Roman" w:cs="Times New Roman"/>
                <w:sz w:val="16"/>
                <w:szCs w:val="16"/>
                <w:lang w:val="en-US"/>
                <w14:ligatures w14:val="none"/>
              </w:rPr>
            </w:pPr>
            <w:r w:rsidRPr="00E241F9">
              <w:rPr>
                <w:rFonts w:eastAsia="Times New Roman" w:cs="Times New Roman"/>
                <w:sz w:val="16"/>
                <w:szCs w:val="16"/>
                <w:lang w:val="en-US"/>
                <w14:ligatures w14:val="none"/>
              </w:rPr>
              <w:t>33</w:t>
            </w:r>
          </w:p>
        </w:tc>
      </w:tr>
    </w:tbl>
    <w:p w14:paraId="533EF108" w14:textId="77777777" w:rsidR="000948BC" w:rsidRDefault="000948BC" w:rsidP="004214F8">
      <w:pPr>
        <w:spacing w:before="0" w:after="0"/>
        <w:jc w:val="center"/>
        <w:rPr>
          <w:rFonts w:eastAsia="Times New Roman" w:cs="Times New Roman"/>
          <w:i/>
          <w:iCs/>
          <w:sz w:val="20"/>
          <w:szCs w:val="20"/>
          <w:lang w:eastAsia="hr-HR"/>
          <w14:ligatures w14:val="none"/>
        </w:rPr>
      </w:pPr>
      <w:r w:rsidRPr="000948BC">
        <w:rPr>
          <w:rFonts w:eastAsia="Times New Roman" w:cs="Times New Roman"/>
          <w:i/>
          <w:iCs/>
          <w:sz w:val="20"/>
          <w:szCs w:val="20"/>
          <w:lang w:eastAsia="hr-HR"/>
          <w14:ligatures w14:val="none"/>
        </w:rPr>
        <w:t xml:space="preserve">Izvor: </w:t>
      </w:r>
      <w:r w:rsidR="004214F8" w:rsidRPr="004214F8">
        <w:rPr>
          <w:rFonts w:eastAsia="Times New Roman" w:cs="Times New Roman"/>
          <w:i/>
          <w:iCs/>
          <w:sz w:val="20"/>
          <w:szCs w:val="20"/>
          <w:lang w:eastAsia="hr-HR"/>
          <w14:ligatures w14:val="none"/>
        </w:rPr>
        <w:t>DHMZ</w:t>
      </w:r>
    </w:p>
    <w:p w14:paraId="30B1A30A" w14:textId="77777777" w:rsidR="00B420C9" w:rsidRPr="004214F8" w:rsidRDefault="00B420C9" w:rsidP="004214F8">
      <w:pPr>
        <w:spacing w:before="0" w:after="0"/>
        <w:jc w:val="center"/>
        <w:rPr>
          <w:rFonts w:eastAsia="Times New Roman" w:cs="Times New Roman"/>
          <w:i/>
          <w:iCs/>
          <w:sz w:val="20"/>
          <w:szCs w:val="20"/>
          <w:lang w:eastAsia="hr-HR"/>
          <w14:ligatures w14:val="none"/>
        </w:rPr>
      </w:pPr>
    </w:p>
    <w:p w14:paraId="29C87606" w14:textId="7A93DCA2" w:rsidR="004637A1" w:rsidRDefault="00D52A2C" w:rsidP="000948BC">
      <w:pPr>
        <w:spacing w:before="0" w:after="160"/>
        <w:rPr>
          <w:rFonts w:eastAsia="Calibri" w:cs="Times New Roman"/>
          <w14:ligatures w14:val="none"/>
        </w:rPr>
      </w:pPr>
      <w:r w:rsidRPr="00D52A2C">
        <w:rPr>
          <w:rFonts w:eastAsia="Calibri" w:cs="Times New Roman"/>
          <w14:ligatures w14:val="none"/>
        </w:rPr>
        <w:t xml:space="preserve">Premda je oborina glavni pokretač suše, na njezinu pojavu utječu i drugi klimatski parametri, kao što su visoka temperatura i pojačan vjetar koji doprinose povećanju evapotranspiracije.  Stoga klimatske promjene koje se očituju u značajnom porastu temperature zraka u </w:t>
      </w:r>
      <w:r w:rsidR="00463A8B">
        <w:rPr>
          <w:rFonts w:eastAsia="Calibri" w:cs="Times New Roman"/>
          <w14:ligatures w14:val="none"/>
        </w:rPr>
        <w:t>Općini Podstrana</w:t>
      </w:r>
      <w:r>
        <w:rPr>
          <w:rFonts w:eastAsia="Calibri" w:cs="Times New Roman"/>
          <w14:ligatures w14:val="none"/>
        </w:rPr>
        <w:t xml:space="preserve"> </w:t>
      </w:r>
      <w:r w:rsidRPr="00D52A2C">
        <w:rPr>
          <w:rFonts w:eastAsia="Calibri" w:cs="Times New Roman"/>
          <w14:ligatures w14:val="none"/>
        </w:rPr>
        <w:t xml:space="preserve">mogu utjecati na intenzitet i pojavu suše.  </w:t>
      </w:r>
    </w:p>
    <w:p w14:paraId="0A649149" w14:textId="77777777" w:rsidR="000948BC" w:rsidRPr="000948BC" w:rsidRDefault="000948BC" w:rsidP="00B12793">
      <w:pPr>
        <w:pStyle w:val="Odlomakpopisa"/>
        <w:numPr>
          <w:ilvl w:val="0"/>
          <w:numId w:val="17"/>
        </w:numPr>
      </w:pPr>
      <w:r w:rsidRPr="000948BC">
        <w:rPr>
          <w:rStyle w:val="Naglaeno"/>
          <w:rFonts w:cs="Times New Roman"/>
        </w:rPr>
        <w:t>Odstupanje količine oborine za srpanj 2025.</w:t>
      </w:r>
    </w:p>
    <w:p w14:paraId="4F264D79" w14:textId="77777777" w:rsidR="000948BC" w:rsidRPr="004214F8" w:rsidRDefault="000948BC" w:rsidP="004214F8">
      <w:r w:rsidRPr="000948BC">
        <w:t>Prema raspodjeli percentila, normalne oborinske prilike zabilježene su u istočnoj Hrvatskoj i istočnom dijelu središnje Hrvatske, u široj okolici Knina te na području Malog Lošinja, Zadra, Makarske i Dubrovnika. Kišno je bilo u zapadnom dijelu središnje Hrvatske, gorskim krajevima i većem dijelu priobalja, vrlo kišno u okolici Senja i Ploča te na Visu (Komiža), dok je ekstremno kišno bilo na postajama Senj i Ploče.</w:t>
      </w:r>
    </w:p>
    <w:p w14:paraId="0B76FE64" w14:textId="77777777" w:rsidR="000948BC" w:rsidRPr="004214F8" w:rsidRDefault="000948BC" w:rsidP="004214F8">
      <w:pPr>
        <w:spacing w:before="0" w:after="0" w:line="259" w:lineRule="auto"/>
        <w:jc w:val="center"/>
        <w:rPr>
          <w:rFonts w:eastAsia="Calibri" w:cs="Times New Roman"/>
          <w14:ligatures w14:val="none"/>
        </w:rPr>
      </w:pPr>
      <w:r w:rsidRPr="004214F8">
        <w:rPr>
          <w:noProof/>
          <w:lang w:val="en-US"/>
        </w:rPr>
        <w:lastRenderedPageBreak/>
        <w:drawing>
          <wp:inline distT="0" distB="0" distL="0" distR="0" wp14:anchorId="3BB49CF7" wp14:editId="1AF67EA2">
            <wp:extent cx="4815444" cy="4815444"/>
            <wp:effectExtent l="0" t="0" r="4445" b="4445"/>
            <wp:docPr id="202210160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034" cy="4819034"/>
                    </a:xfrm>
                    <a:prstGeom prst="rect">
                      <a:avLst/>
                    </a:prstGeom>
                    <a:noFill/>
                    <a:ln>
                      <a:noFill/>
                    </a:ln>
                  </pic:spPr>
                </pic:pic>
              </a:graphicData>
            </a:graphic>
          </wp:inline>
        </w:drawing>
      </w:r>
    </w:p>
    <w:p w14:paraId="6F09F73A" w14:textId="4CC3842F" w:rsidR="004214F8" w:rsidRPr="004214F8" w:rsidRDefault="004214F8" w:rsidP="00041281">
      <w:pPr>
        <w:pStyle w:val="SLIKA"/>
      </w:pPr>
      <w:r w:rsidRPr="004214F8">
        <w:t xml:space="preserve">Slika </w:t>
      </w:r>
      <w:r w:rsidR="00041281">
        <w:t xml:space="preserve">1. </w:t>
      </w:r>
      <w:r w:rsidRPr="004214F8">
        <w:t xml:space="preserve"> </w:t>
      </w:r>
      <w:r w:rsidR="001C0F63">
        <w:t>Količine oborina</w:t>
      </w:r>
      <w:r w:rsidRPr="004214F8">
        <w:t xml:space="preserve"> za Republiku Hrvatsku, srpanj 2025.godine</w:t>
      </w:r>
    </w:p>
    <w:p w14:paraId="6C5E4F0C" w14:textId="77777777" w:rsidR="004214F8" w:rsidRPr="004214F8" w:rsidRDefault="004214F8" w:rsidP="004214F8">
      <w:pPr>
        <w:spacing w:before="0" w:after="200"/>
        <w:jc w:val="center"/>
        <w:rPr>
          <w:rFonts w:eastAsia="Calibri" w:cs="Times New Roman"/>
          <w:i/>
          <w:iCs/>
          <w:sz w:val="22"/>
          <w14:ligatures w14:val="none"/>
        </w:rPr>
      </w:pPr>
      <w:r w:rsidRPr="004214F8">
        <w:rPr>
          <w:rFonts w:eastAsia="Calibri" w:cs="Times New Roman"/>
          <w:i/>
          <w:iCs/>
          <w:sz w:val="22"/>
          <w14:ligatures w14:val="none"/>
        </w:rPr>
        <w:t>Izvor: DHMZ</w:t>
      </w:r>
    </w:p>
    <w:p w14:paraId="790B7D9C" w14:textId="77777777" w:rsidR="004637A1" w:rsidRPr="004637A1" w:rsidRDefault="004637A1" w:rsidP="004637A1">
      <w:pPr>
        <w:autoSpaceDE w:val="0"/>
        <w:autoSpaceDN w:val="0"/>
        <w:adjustRightInd w:val="0"/>
        <w:spacing w:before="0" w:after="0"/>
        <w:rPr>
          <w:rFonts w:eastAsia="Calibri" w:cs="Times New Roman"/>
          <w:color w:val="000000"/>
          <w14:ligatures w14:val="none"/>
        </w:rPr>
      </w:pPr>
      <w:r w:rsidRPr="004637A1">
        <w:rPr>
          <w:rFonts w:eastAsia="Calibri" w:cs="Times New Roman"/>
          <w:color w:val="000000"/>
          <w14:ligatures w14:val="none"/>
        </w:rPr>
        <w:t>Du</w:t>
      </w:r>
      <w:r w:rsidR="004214F8">
        <w:rPr>
          <w:rFonts w:eastAsia="Calibri" w:cs="Times New Roman"/>
          <w:color w:val="000000"/>
          <w14:ligatures w14:val="none"/>
        </w:rPr>
        <w:t>g</w:t>
      </w:r>
      <w:r w:rsidRPr="004637A1">
        <w:rPr>
          <w:rFonts w:eastAsia="Calibri" w:cs="Times New Roman"/>
          <w:color w:val="000000"/>
          <w14:ligatures w14:val="none"/>
        </w:rPr>
        <w:t xml:space="preserve">otrajni izostanak oborina dovodi do smanjenja zaliha (količina) vode. To može imati za posljedicu ograničenje korištenja voda za potrebe javne vodoopskrbe na ugroženom vodoopskrbnom području što se dodatno može odraziti na gospodarske gubitke. </w:t>
      </w:r>
    </w:p>
    <w:p w14:paraId="48DECC6C" w14:textId="77777777" w:rsidR="004637A1" w:rsidRPr="004637A1" w:rsidRDefault="004637A1" w:rsidP="004637A1">
      <w:pPr>
        <w:spacing w:before="0" w:after="0"/>
        <w:rPr>
          <w:rFonts w:eastAsia="Calibri" w:cs="Times New Roman"/>
          <w:color w:val="000000"/>
          <w14:ligatures w14:val="none"/>
        </w:rPr>
      </w:pPr>
      <w:r w:rsidRPr="004637A1">
        <w:rPr>
          <w:rFonts w:eastAsia="Calibri" w:cs="Times New Roman"/>
          <w:color w:val="000000"/>
          <w14:ligatures w14:val="none"/>
        </w:rPr>
        <w:t>Kao posljedica suše javljaju se i promjene u ekosustavu, u smislu izmjena sastava i brojnosti flore i faune. Između ostalog, suša može dovesti do povećanog mortaliteta vrsta, smanjene otpornosti, negativnog utjecaja na staništa te najezdu kukaca. Važno je naglasiti kako suša ima i golem utjecaj na pojavu požara uslijed kojih može doći do potpunog uništenja pojedinih ekosustava.</w:t>
      </w:r>
    </w:p>
    <w:p w14:paraId="265523BA" w14:textId="77777777" w:rsidR="004637A1" w:rsidRDefault="004637A1" w:rsidP="00DC63C9">
      <w:pPr>
        <w:spacing w:before="240" w:after="160"/>
        <w:rPr>
          <w:rFonts w:eastAsia="Calibri" w:cs="Times New Roman"/>
          <w14:ligatures w14:val="none"/>
        </w:rPr>
      </w:pPr>
      <w:r w:rsidRPr="004637A1">
        <w:rPr>
          <w:rFonts w:eastAsia="Calibri" w:cs="Times New Roman"/>
          <w14:ligatures w14:val="none"/>
        </w:rPr>
        <w:t>Pojava nedostatka oborina u proljetnom i ljetnom razdoblju uz visoke temperature tijekom srpnja i kolovoza negativno se odražava na rast i razvoj poljoprivrednih kultura posebno povrće te dugogodišnjim nasadima (voćnjaci).</w:t>
      </w:r>
    </w:p>
    <w:p w14:paraId="2B485DE7" w14:textId="77777777" w:rsidR="004637A1" w:rsidRPr="004637A1" w:rsidRDefault="004637A1" w:rsidP="004637A1">
      <w:pPr>
        <w:spacing w:before="0" w:after="160"/>
        <w:rPr>
          <w:rFonts w:eastAsia="Calibri" w:cs="Times New Roman"/>
          <w14:ligatures w14:val="none"/>
        </w:rPr>
      </w:pPr>
      <w:r w:rsidRPr="004637A1">
        <w:rPr>
          <w:rFonts w:eastAsia="Calibri" w:cs="Times New Roman"/>
          <w14:ligatures w14:val="none"/>
        </w:rPr>
        <w:t xml:space="preserve">Značajne poremećaje u opskrbi hrane uzrokuju suša i visoke temperature koje u velikoj mjeri utječu na prinos najvažnijih poljoprivrednih kultura. Kako je poljoprivredna proizvodnja komplementarna djelatnost, indirektno se štete od suše prenose i na druge gospodarske grane koje su vezane uz poljoprivredne proizvode, a prije svega prehrambena  industrija. </w:t>
      </w:r>
    </w:p>
    <w:p w14:paraId="12473DC3" w14:textId="77777777" w:rsidR="004637A1" w:rsidRPr="004637A1" w:rsidRDefault="004637A1" w:rsidP="004637A1">
      <w:pPr>
        <w:spacing w:before="0" w:after="160"/>
        <w:rPr>
          <w:rFonts w:eastAsia="Calibri" w:cs="Times New Roman"/>
          <w:szCs w:val="24"/>
          <w14:ligatures w14:val="none"/>
        </w:rPr>
      </w:pPr>
      <w:r w:rsidRPr="004637A1">
        <w:rPr>
          <w:rFonts w:eastAsia="Calibri" w:cs="Times New Roman"/>
          <w14:ligatures w14:val="none"/>
        </w:rPr>
        <w:lastRenderedPageBreak/>
        <w:t>Posljednjih godina česta su sušna razdoblja (razdoblja bez oborina)</w:t>
      </w:r>
      <w:r>
        <w:rPr>
          <w:rFonts w:eastAsia="Calibri" w:cs="Times New Roman"/>
          <w14:ligatures w14:val="none"/>
        </w:rPr>
        <w:t xml:space="preserve">, </w:t>
      </w:r>
      <w:r w:rsidRPr="004637A1">
        <w:rPr>
          <w:rFonts w:eastAsia="Calibri" w:cs="Times New Roman"/>
          <w:szCs w:val="24"/>
          <w14:ligatures w14:val="none"/>
        </w:rPr>
        <w:t>čije se posljedice ogledaju u gotovo svim aspektima života kod ljudi, biljaka i životinja.</w:t>
      </w:r>
    </w:p>
    <w:p w14:paraId="52192952" w14:textId="77777777" w:rsidR="00430761" w:rsidRPr="00430761" w:rsidRDefault="00430761" w:rsidP="00430761">
      <w:pPr>
        <w:spacing w:before="0" w:after="160" w:line="259" w:lineRule="auto"/>
        <w:rPr>
          <w:rFonts w:eastAsia="Calibri" w:cs="Times New Roman"/>
          <w:bCs/>
          <w:szCs w:val="24"/>
          <w14:ligatures w14:val="none"/>
        </w:rPr>
      </w:pPr>
      <w:r w:rsidRPr="00430761">
        <w:rPr>
          <w:rFonts w:eastAsia="Calibri" w:cs="Times New Roman"/>
          <w:bCs/>
          <w:szCs w:val="24"/>
          <w14:ligatures w14:val="none"/>
        </w:rPr>
        <w:t xml:space="preserve">Suša je </w:t>
      </w:r>
      <w:r>
        <w:rPr>
          <w:rFonts w:eastAsia="Calibri" w:cs="Times New Roman"/>
          <w:bCs/>
          <w:szCs w:val="24"/>
          <w14:ligatures w14:val="none"/>
        </w:rPr>
        <w:t>„</w:t>
      </w:r>
      <w:r w:rsidRPr="00430761">
        <w:rPr>
          <w:rFonts w:eastAsia="Calibri" w:cs="Times New Roman"/>
          <w:bCs/>
          <w:szCs w:val="24"/>
          <w14:ligatures w14:val="none"/>
        </w:rPr>
        <w:t>podmukla</w:t>
      </w:r>
      <w:r>
        <w:rPr>
          <w:rFonts w:eastAsia="Calibri" w:cs="Times New Roman"/>
          <w:bCs/>
          <w:szCs w:val="24"/>
          <w14:ligatures w14:val="none"/>
        </w:rPr>
        <w:t>“</w:t>
      </w:r>
      <w:r w:rsidRPr="00430761">
        <w:rPr>
          <w:rFonts w:eastAsia="Calibri" w:cs="Times New Roman"/>
          <w:bCs/>
          <w:szCs w:val="24"/>
          <w14:ligatures w14:val="none"/>
        </w:rPr>
        <w:t xml:space="preserve"> prirodna pojava – nastupa polako, postupno se razvija i ne poznaje geografske granice. Manjak vode i vodenih zaliha može stvarati probleme u poljoprivredi i stočarstvu, prometu, proizvodnji električne energije te opskrbi pitkom vodom. Suša uzrokuje ekonomske, gospodarske i zdravstvene te sanitarne probleme.</w:t>
      </w:r>
    </w:p>
    <w:p w14:paraId="2A531392" w14:textId="77777777" w:rsidR="00430761" w:rsidRDefault="00430761" w:rsidP="00DC63C9">
      <w:pPr>
        <w:spacing w:before="0" w:after="0"/>
        <w:rPr>
          <w:rFonts w:eastAsia="Calibri" w:cs="Times New Roman"/>
          <w:szCs w:val="24"/>
          <w14:ligatures w14:val="none"/>
        </w:rPr>
      </w:pPr>
      <w:r w:rsidRPr="00430761">
        <w:rPr>
          <w:rFonts w:eastAsia="Calibri" w:cs="Times New Roman"/>
          <w14:ligatures w14:val="none"/>
        </w:rPr>
        <w:t xml:space="preserve">Najveće štete suša izaziva u poljoprivredi, posebno u početnoj fazi rasta kulture. Obzirom na klimatske promjene koje su nastupile posljednjih godina, a koje karakteriziraju dugi ljetni sušni periodi, kao i zbog promjene vodnog režima, u budućnosti se mogu očekivati još veće i češće suše s velikom materijalnom štetom. </w:t>
      </w:r>
      <w:r w:rsidRPr="00430761">
        <w:rPr>
          <w:rFonts w:eastAsia="Calibri" w:cs="Times New Roman"/>
          <w:szCs w:val="24"/>
          <w14:ligatures w14:val="none"/>
        </w:rPr>
        <w:t>Obzirom na zaštitu tla i podzemnih voda, daljnji razvoj poljoprivrede treba temeljiti na uzgoju zdrave hrane, uz minimalnu upotrebu kemijskih sredstava u zaštiti i prihranjivanju bilja.</w:t>
      </w:r>
    </w:p>
    <w:p w14:paraId="50228747" w14:textId="77777777" w:rsidR="004637A1" w:rsidRDefault="004637A1" w:rsidP="00430761">
      <w:pPr>
        <w:spacing w:before="0" w:after="0"/>
        <w:rPr>
          <w:rFonts w:eastAsia="Calibri" w:cs="Times New Roman"/>
          <w:szCs w:val="24"/>
          <w14:ligatures w14:val="none"/>
        </w:rPr>
      </w:pPr>
    </w:p>
    <w:p w14:paraId="57AC9452" w14:textId="77777777" w:rsidR="004637A1" w:rsidRPr="0027137E" w:rsidRDefault="004637A1" w:rsidP="00B12793">
      <w:pPr>
        <w:pStyle w:val="Odlomakpopisa"/>
        <w:numPr>
          <w:ilvl w:val="0"/>
          <w:numId w:val="16"/>
        </w:numPr>
        <w:spacing w:before="0" w:after="0"/>
        <w:rPr>
          <w:rFonts w:eastAsia="Calibri" w:cs="Times New Roman"/>
          <w:b/>
          <w:bCs/>
          <w:szCs w:val="24"/>
          <w14:ligatures w14:val="none"/>
        </w:rPr>
      </w:pPr>
      <w:r w:rsidRPr="0027137E">
        <w:rPr>
          <w:rFonts w:eastAsia="Calibri" w:cs="Times New Roman"/>
          <w:b/>
          <w:bCs/>
          <w:szCs w:val="24"/>
          <w14:ligatures w14:val="none"/>
        </w:rPr>
        <w:t>Posljedice dugotrajnih suša mogu biti sljedeće</w:t>
      </w:r>
      <w:r w:rsidR="0027137E" w:rsidRPr="0027137E">
        <w:rPr>
          <w:rFonts w:eastAsia="Calibri" w:cs="Times New Roman"/>
          <w:b/>
          <w:bCs/>
          <w:szCs w:val="24"/>
          <w14:ligatures w14:val="none"/>
        </w:rPr>
        <w:t>:</w:t>
      </w:r>
    </w:p>
    <w:p w14:paraId="12C2EC5A" w14:textId="77777777" w:rsidR="004637A1" w:rsidRPr="004637A1" w:rsidRDefault="004637A1" w:rsidP="004637A1">
      <w:pPr>
        <w:spacing w:before="0" w:after="0"/>
        <w:rPr>
          <w:rFonts w:eastAsia="Calibri" w:cs="Times New Roman"/>
          <w:szCs w:val="24"/>
          <w14:ligatures w14:val="none"/>
        </w:rPr>
      </w:pPr>
    </w:p>
    <w:p w14:paraId="5AF1F503" w14:textId="77777777" w:rsidR="004637A1" w:rsidRPr="004637A1" w:rsidRDefault="004637A1" w:rsidP="004637A1">
      <w:pPr>
        <w:spacing w:before="0" w:after="0"/>
        <w:rPr>
          <w:rFonts w:eastAsia="Calibri" w:cs="Times New Roman"/>
          <w:szCs w:val="24"/>
          <w14:ligatures w14:val="none"/>
        </w:rPr>
      </w:pPr>
      <w:r w:rsidRPr="004637A1">
        <w:rPr>
          <w:rFonts w:eastAsia="Calibri" w:cs="Times New Roman"/>
          <w:b/>
          <w:bCs/>
          <w:szCs w:val="24"/>
          <w:u w:val="single"/>
          <w14:ligatures w14:val="none"/>
        </w:rPr>
        <w:t>Ekonomske</w:t>
      </w:r>
      <w:r w:rsidRPr="004637A1">
        <w:rPr>
          <w:rFonts w:eastAsia="Calibri" w:cs="Times New Roman"/>
          <w:b/>
          <w:bCs/>
          <w:szCs w:val="24"/>
          <w14:ligatures w14:val="none"/>
        </w:rPr>
        <w:t xml:space="preserve"> – </w:t>
      </w:r>
      <w:r w:rsidRPr="004637A1">
        <w:rPr>
          <w:rFonts w:eastAsia="Calibri" w:cs="Times New Roman"/>
          <w:szCs w:val="24"/>
          <w14:ligatures w14:val="none"/>
        </w:rPr>
        <w:t>financijski gubici u gospodarstvu:</w:t>
      </w:r>
    </w:p>
    <w:p w14:paraId="0F515666" w14:textId="77777777" w:rsidR="004637A1" w:rsidRPr="004637A1" w:rsidRDefault="004637A1" w:rsidP="00B12793">
      <w:pPr>
        <w:numPr>
          <w:ilvl w:val="0"/>
          <w:numId w:val="14"/>
        </w:numPr>
        <w:spacing w:before="0" w:after="0"/>
        <w:contextualSpacing/>
        <w:rPr>
          <w:rFonts w:eastAsia="Calibri" w:cs="Times New Roman"/>
          <w:szCs w:val="24"/>
          <w14:ligatures w14:val="none"/>
        </w:rPr>
      </w:pPr>
      <w:r w:rsidRPr="004637A1">
        <w:rPr>
          <w:rFonts w:eastAsia="Calibri" w:cs="Times New Roman"/>
          <w:szCs w:val="24"/>
          <w14:ligatures w14:val="none"/>
        </w:rPr>
        <w:t>gubici u poljoprivredi (odumiranje usjeva),</w:t>
      </w:r>
    </w:p>
    <w:p w14:paraId="3E6C4685" w14:textId="77777777" w:rsidR="004637A1" w:rsidRPr="004637A1" w:rsidRDefault="004637A1" w:rsidP="00B12793">
      <w:pPr>
        <w:numPr>
          <w:ilvl w:val="0"/>
          <w:numId w:val="14"/>
        </w:numPr>
        <w:spacing w:before="0" w:after="0"/>
        <w:contextualSpacing/>
        <w:rPr>
          <w:rFonts w:eastAsia="Calibri" w:cs="Times New Roman"/>
          <w:szCs w:val="24"/>
          <w14:ligatures w14:val="none"/>
        </w:rPr>
      </w:pPr>
      <w:r w:rsidRPr="004637A1">
        <w:rPr>
          <w:rFonts w:eastAsia="Calibri" w:cs="Times New Roman"/>
          <w:szCs w:val="24"/>
          <w14:ligatures w14:val="none"/>
        </w:rPr>
        <w:t>rastući troškovi (neuspjesi usjeva dovest će do gubitka bilance potražnje i opskrbe, a cijene poljoprivrednih proizvoda bit</w:t>
      </w:r>
      <w:r w:rsidR="00DC63C9">
        <w:rPr>
          <w:rFonts w:eastAsia="Calibri" w:cs="Times New Roman"/>
          <w:szCs w:val="24"/>
          <w14:ligatures w14:val="none"/>
        </w:rPr>
        <w:t>i</w:t>
      </w:r>
      <w:r w:rsidRPr="004637A1">
        <w:rPr>
          <w:rFonts w:eastAsia="Calibri" w:cs="Times New Roman"/>
          <w:szCs w:val="24"/>
          <w14:ligatures w14:val="none"/>
        </w:rPr>
        <w:t xml:space="preserve"> će visoke).</w:t>
      </w:r>
    </w:p>
    <w:p w14:paraId="5ADA3062" w14:textId="77777777" w:rsidR="004637A1" w:rsidRPr="004637A1" w:rsidRDefault="004637A1" w:rsidP="004637A1">
      <w:pPr>
        <w:spacing w:before="0" w:after="0"/>
        <w:ind w:left="284"/>
        <w:contextualSpacing/>
        <w:rPr>
          <w:rFonts w:eastAsia="Calibri" w:cs="Times New Roman"/>
          <w:szCs w:val="24"/>
          <w14:ligatures w14:val="none"/>
        </w:rPr>
      </w:pPr>
    </w:p>
    <w:p w14:paraId="7F7F1828" w14:textId="77777777" w:rsidR="004637A1" w:rsidRPr="004637A1" w:rsidRDefault="004637A1" w:rsidP="004637A1">
      <w:pPr>
        <w:spacing w:before="0" w:after="0"/>
        <w:rPr>
          <w:rFonts w:eastAsia="Calibri" w:cs="Times New Roman"/>
          <w:szCs w:val="24"/>
          <w14:ligatures w14:val="none"/>
        </w:rPr>
      </w:pPr>
      <w:r w:rsidRPr="004637A1">
        <w:rPr>
          <w:rFonts w:eastAsia="Calibri" w:cs="Times New Roman"/>
          <w:b/>
          <w:bCs/>
          <w:szCs w:val="24"/>
          <w:u w:val="single"/>
          <w14:ligatures w14:val="none"/>
        </w:rPr>
        <w:t>Ekološke</w:t>
      </w:r>
      <w:r w:rsidRPr="004637A1">
        <w:rPr>
          <w:rFonts w:eastAsia="Calibri" w:cs="Times New Roman"/>
          <w:szCs w:val="24"/>
          <w14:ligatures w14:val="none"/>
        </w:rPr>
        <w:t xml:space="preserve"> – štete u okolišu mogu biti privremene ili trajne:</w:t>
      </w:r>
    </w:p>
    <w:p w14:paraId="49CEC0B3" w14:textId="77777777" w:rsidR="004637A1" w:rsidRPr="004637A1" w:rsidRDefault="004637A1" w:rsidP="00B12793">
      <w:pPr>
        <w:numPr>
          <w:ilvl w:val="0"/>
          <w:numId w:val="14"/>
        </w:numPr>
        <w:spacing w:before="0" w:after="0"/>
        <w:contextualSpacing/>
        <w:rPr>
          <w:rFonts w:eastAsia="Calibri" w:cs="Times New Roman"/>
          <w:szCs w:val="24"/>
          <w14:ligatures w14:val="none"/>
        </w:rPr>
      </w:pPr>
      <w:r w:rsidRPr="004637A1">
        <w:rPr>
          <w:rFonts w:eastAsia="Calibri" w:cs="Times New Roman"/>
          <w:szCs w:val="24"/>
          <w14:ligatures w14:val="none"/>
        </w:rPr>
        <w:t>gubitak ili uništavanje staništa riba i divljih životinja,</w:t>
      </w:r>
    </w:p>
    <w:p w14:paraId="1BC36AC5" w14:textId="77777777" w:rsidR="004637A1" w:rsidRPr="004637A1" w:rsidRDefault="004637A1" w:rsidP="00B12793">
      <w:pPr>
        <w:numPr>
          <w:ilvl w:val="0"/>
          <w:numId w:val="14"/>
        </w:numPr>
        <w:spacing w:before="0" w:after="0"/>
        <w:contextualSpacing/>
        <w:rPr>
          <w:rFonts w:eastAsia="Calibri" w:cs="Times New Roman"/>
          <w:szCs w:val="24"/>
          <w14:ligatures w14:val="none"/>
        </w:rPr>
      </w:pPr>
      <w:r w:rsidRPr="004637A1">
        <w:rPr>
          <w:rFonts w:eastAsia="Calibri" w:cs="Times New Roman"/>
          <w:szCs w:val="24"/>
          <w14:ligatures w14:val="none"/>
        </w:rPr>
        <w:t>nedostatak hrane i pitke vode za divlje životinje, migracije divljih životinja,</w:t>
      </w:r>
    </w:p>
    <w:p w14:paraId="32E3D5F1" w14:textId="77777777" w:rsidR="004637A1" w:rsidRDefault="004637A1" w:rsidP="00B12793">
      <w:pPr>
        <w:numPr>
          <w:ilvl w:val="0"/>
          <w:numId w:val="14"/>
        </w:numPr>
        <w:spacing w:before="0" w:after="0"/>
        <w:contextualSpacing/>
        <w:rPr>
          <w:rFonts w:eastAsia="Calibri" w:cs="Times New Roman"/>
          <w:szCs w:val="24"/>
          <w14:ligatures w14:val="none"/>
        </w:rPr>
      </w:pPr>
      <w:r w:rsidRPr="004637A1">
        <w:rPr>
          <w:rFonts w:eastAsia="Calibri" w:cs="Times New Roman"/>
          <w:szCs w:val="24"/>
          <w14:ligatures w14:val="none"/>
        </w:rPr>
        <w:t>niži vodostaj u jezerima</w:t>
      </w:r>
      <w:r>
        <w:rPr>
          <w:rFonts w:eastAsia="Calibri" w:cs="Times New Roman"/>
          <w:szCs w:val="24"/>
          <w14:ligatures w14:val="none"/>
        </w:rPr>
        <w:t xml:space="preserve"> i ribnjacima</w:t>
      </w:r>
      <w:r w:rsidRPr="004637A1">
        <w:rPr>
          <w:rFonts w:eastAsia="Calibri" w:cs="Times New Roman"/>
          <w:szCs w:val="24"/>
          <w14:ligatures w14:val="none"/>
        </w:rPr>
        <w:t>,</w:t>
      </w:r>
    </w:p>
    <w:p w14:paraId="6993583D" w14:textId="77777777" w:rsidR="004637A1" w:rsidRPr="004637A1" w:rsidRDefault="004637A1" w:rsidP="00B12793">
      <w:pPr>
        <w:numPr>
          <w:ilvl w:val="0"/>
          <w:numId w:val="14"/>
        </w:numPr>
        <w:spacing w:before="0" w:after="0"/>
        <w:contextualSpacing/>
        <w:rPr>
          <w:rFonts w:eastAsia="Calibri" w:cs="Times New Roman"/>
          <w:szCs w:val="24"/>
          <w14:ligatures w14:val="none"/>
        </w:rPr>
      </w:pPr>
      <w:r>
        <w:rPr>
          <w:rFonts w:eastAsia="Calibri" w:cs="Times New Roman"/>
          <w:szCs w:val="24"/>
          <w14:ligatures w14:val="none"/>
        </w:rPr>
        <w:t>povećani stres ugroženih vrsta ili čak izumiranje</w:t>
      </w:r>
      <w:r w:rsidR="00DC63C9">
        <w:rPr>
          <w:rFonts w:eastAsia="Calibri" w:cs="Times New Roman"/>
          <w:szCs w:val="24"/>
          <w14:ligatures w14:val="none"/>
        </w:rPr>
        <w:t>,</w:t>
      </w:r>
    </w:p>
    <w:p w14:paraId="54AD0642" w14:textId="77777777" w:rsidR="004637A1" w:rsidRPr="004637A1" w:rsidRDefault="004637A1" w:rsidP="00B12793">
      <w:pPr>
        <w:numPr>
          <w:ilvl w:val="0"/>
          <w:numId w:val="14"/>
        </w:numPr>
        <w:spacing w:before="0" w:after="0"/>
        <w:contextualSpacing/>
        <w:rPr>
          <w:rFonts w:eastAsia="Calibri" w:cs="Times New Roman"/>
          <w:szCs w:val="24"/>
          <w14:ligatures w14:val="none"/>
        </w:rPr>
      </w:pPr>
      <w:r w:rsidRPr="004637A1">
        <w:rPr>
          <w:rFonts w:eastAsia="Calibri" w:cs="Times New Roman"/>
          <w:szCs w:val="24"/>
          <w14:ligatures w14:val="none"/>
        </w:rPr>
        <w:t>loša kvaliteta tla.</w:t>
      </w:r>
    </w:p>
    <w:p w14:paraId="0CD5F39D" w14:textId="77777777" w:rsidR="004637A1" w:rsidRPr="004637A1" w:rsidRDefault="004637A1" w:rsidP="004637A1">
      <w:pPr>
        <w:spacing w:before="0" w:after="0"/>
        <w:contextualSpacing/>
        <w:rPr>
          <w:rFonts w:eastAsia="Calibri" w:cs="Times New Roman"/>
          <w:szCs w:val="24"/>
          <w14:ligatures w14:val="none"/>
        </w:rPr>
      </w:pPr>
    </w:p>
    <w:p w14:paraId="06EF7527" w14:textId="77777777" w:rsidR="004637A1" w:rsidRPr="004637A1" w:rsidRDefault="004637A1" w:rsidP="004637A1">
      <w:pPr>
        <w:spacing w:before="0" w:after="0"/>
        <w:rPr>
          <w:rFonts w:eastAsia="Calibri" w:cs="Times New Roman"/>
          <w:szCs w:val="24"/>
          <w14:ligatures w14:val="none"/>
        </w:rPr>
      </w:pPr>
      <w:r w:rsidRPr="004637A1">
        <w:rPr>
          <w:rFonts w:eastAsia="Calibri" w:cs="Times New Roman"/>
          <w:b/>
          <w:bCs/>
          <w:szCs w:val="24"/>
          <w:u w:val="single"/>
          <w14:ligatures w14:val="none"/>
        </w:rPr>
        <w:t>Društvene</w:t>
      </w:r>
      <w:r w:rsidRPr="004637A1">
        <w:rPr>
          <w:rFonts w:eastAsia="Calibri" w:cs="Times New Roman"/>
          <w:szCs w:val="24"/>
          <w14:ligatures w14:val="none"/>
        </w:rPr>
        <w:t xml:space="preserve"> – društveni utjecaji uključuju javnu sigurnost i zdravlje. Neke od posljedica na sigurnost i zdravlje ljudi mogu biti:</w:t>
      </w:r>
    </w:p>
    <w:p w14:paraId="2B6E059A" w14:textId="77777777" w:rsidR="004637A1" w:rsidRPr="004637A1" w:rsidRDefault="004637A1" w:rsidP="00B12793">
      <w:pPr>
        <w:numPr>
          <w:ilvl w:val="0"/>
          <w:numId w:val="14"/>
        </w:numPr>
        <w:spacing w:before="0" w:after="0"/>
        <w:contextualSpacing/>
        <w:rPr>
          <w:rFonts w:eastAsia="Calibri" w:cs="Times New Roman"/>
          <w:szCs w:val="24"/>
          <w14:ligatures w14:val="none"/>
        </w:rPr>
      </w:pPr>
      <w:r w:rsidRPr="004637A1">
        <w:rPr>
          <w:rFonts w:eastAsia="Calibri" w:cs="Times New Roman"/>
          <w:szCs w:val="24"/>
          <w14:ligatures w14:val="none"/>
        </w:rPr>
        <w:t>anksioznost ili depresija zbog ekonomskih gubitaka,</w:t>
      </w:r>
    </w:p>
    <w:p w14:paraId="36D9B3C5" w14:textId="77777777" w:rsidR="004637A1" w:rsidRPr="004637A1" w:rsidRDefault="004637A1" w:rsidP="00B12793">
      <w:pPr>
        <w:numPr>
          <w:ilvl w:val="0"/>
          <w:numId w:val="14"/>
        </w:numPr>
        <w:spacing w:before="0" w:after="0"/>
        <w:contextualSpacing/>
        <w:rPr>
          <w:rFonts w:eastAsia="Calibri" w:cs="Times New Roman"/>
          <w:szCs w:val="24"/>
          <w14:ligatures w14:val="none"/>
        </w:rPr>
      </w:pPr>
      <w:r w:rsidRPr="004637A1">
        <w:rPr>
          <w:rFonts w:eastAsia="Calibri" w:cs="Times New Roman"/>
          <w:szCs w:val="24"/>
          <w14:ligatures w14:val="none"/>
        </w:rPr>
        <w:t>zdravstvene poteškoće povezane sa smanjenim protokom  i lošom kvalitetom vode,</w:t>
      </w:r>
    </w:p>
    <w:p w14:paraId="58D269B3" w14:textId="77777777" w:rsidR="004637A1" w:rsidRPr="004637A1" w:rsidRDefault="004637A1" w:rsidP="00B12793">
      <w:pPr>
        <w:numPr>
          <w:ilvl w:val="0"/>
          <w:numId w:val="14"/>
        </w:numPr>
        <w:spacing w:before="0" w:after="0"/>
        <w:contextualSpacing/>
        <w:rPr>
          <w:rFonts w:eastAsia="Calibri" w:cs="Times New Roman"/>
          <w:szCs w:val="24"/>
          <w14:ligatures w14:val="none"/>
        </w:rPr>
      </w:pPr>
      <w:r w:rsidRPr="004637A1">
        <w:rPr>
          <w:rFonts w:eastAsia="Calibri" w:cs="Times New Roman"/>
          <w:szCs w:val="24"/>
          <w14:ligatures w14:val="none"/>
        </w:rPr>
        <w:t>ograničena dostupnost hrane (zbog neuspjelog usjeva),</w:t>
      </w:r>
    </w:p>
    <w:p w14:paraId="1B2DEFC4" w14:textId="77777777" w:rsidR="004637A1" w:rsidRDefault="004637A1" w:rsidP="00B12793">
      <w:pPr>
        <w:numPr>
          <w:ilvl w:val="0"/>
          <w:numId w:val="14"/>
        </w:numPr>
        <w:spacing w:before="0" w:after="0"/>
        <w:contextualSpacing/>
        <w:rPr>
          <w:rFonts w:eastAsia="Calibri" w:cs="Times New Roman"/>
          <w:szCs w:val="24"/>
          <w14:ligatures w14:val="none"/>
        </w:rPr>
      </w:pPr>
      <w:r w:rsidRPr="004637A1">
        <w:rPr>
          <w:rFonts w:eastAsia="Calibri" w:cs="Times New Roman"/>
          <w:szCs w:val="24"/>
          <w14:ligatures w14:val="none"/>
        </w:rPr>
        <w:t>prijetnja sigurnosti zbog povećanog rizika od požara.</w:t>
      </w:r>
    </w:p>
    <w:p w14:paraId="4C53EFB8" w14:textId="77777777" w:rsidR="00DC63C9" w:rsidRDefault="00DC63C9" w:rsidP="00DC63C9">
      <w:pPr>
        <w:spacing w:before="0" w:after="0"/>
        <w:contextualSpacing/>
        <w:rPr>
          <w:rFonts w:eastAsia="Calibri" w:cs="Times New Roman"/>
          <w:szCs w:val="24"/>
          <w14:ligatures w14:val="none"/>
        </w:rPr>
      </w:pPr>
    </w:p>
    <w:p w14:paraId="4B20448E" w14:textId="77777777" w:rsidR="004214F8" w:rsidRDefault="004214F8" w:rsidP="004214F8">
      <w:pPr>
        <w:spacing w:before="0" w:after="0"/>
        <w:contextualSpacing/>
        <w:rPr>
          <w:rFonts w:eastAsia="Calibri" w:cs="Times New Roman"/>
          <w:szCs w:val="24"/>
          <w14:ligatures w14:val="none"/>
        </w:rPr>
      </w:pPr>
    </w:p>
    <w:p w14:paraId="2FF2C5D7" w14:textId="77777777" w:rsidR="004637A1" w:rsidRPr="0027137E" w:rsidRDefault="004214F8" w:rsidP="00B12793">
      <w:pPr>
        <w:pStyle w:val="Odlomakpopisa"/>
        <w:numPr>
          <w:ilvl w:val="0"/>
          <w:numId w:val="16"/>
        </w:numPr>
        <w:spacing w:before="0" w:after="0"/>
        <w:rPr>
          <w:rFonts w:eastAsia="Calibri" w:cs="Times New Roman"/>
          <w:b/>
          <w:bCs/>
          <w:szCs w:val="24"/>
          <w14:ligatures w14:val="none"/>
        </w:rPr>
      </w:pPr>
      <w:r>
        <w:rPr>
          <w:rFonts w:eastAsia="Calibri" w:cs="Times New Roman"/>
          <w:b/>
          <w:bCs/>
          <w:szCs w:val="24"/>
          <w14:ligatures w14:val="none"/>
        </w:rPr>
        <w:t>Preventivne m</w:t>
      </w:r>
      <w:r w:rsidR="0027137E" w:rsidRPr="0027137E">
        <w:rPr>
          <w:rFonts w:eastAsia="Calibri" w:cs="Times New Roman"/>
          <w:b/>
          <w:bCs/>
          <w:szCs w:val="24"/>
          <w14:ligatures w14:val="none"/>
        </w:rPr>
        <w:t>jere zaštite i ublažavanja od suše</w:t>
      </w:r>
    </w:p>
    <w:p w14:paraId="0F9CA32C" w14:textId="77777777" w:rsidR="0027137E" w:rsidRPr="00430761" w:rsidRDefault="0027137E" w:rsidP="00430761">
      <w:pPr>
        <w:spacing w:before="0" w:after="0"/>
        <w:rPr>
          <w:rFonts w:eastAsia="Calibri" w:cs="Times New Roman"/>
          <w:szCs w:val="24"/>
          <w14:ligatures w14:val="none"/>
        </w:rPr>
      </w:pPr>
    </w:p>
    <w:p w14:paraId="072C8F34" w14:textId="77777777" w:rsidR="00430761" w:rsidRPr="00430761" w:rsidRDefault="00430761" w:rsidP="00430761">
      <w:pPr>
        <w:spacing w:before="0" w:after="0"/>
        <w:rPr>
          <w:rFonts w:eastAsia="Calibri" w:cs="Times New Roman"/>
          <w14:ligatures w14:val="none"/>
        </w:rPr>
      </w:pPr>
      <w:r w:rsidRPr="00430761">
        <w:rPr>
          <w:rFonts w:eastAsia="Calibri" w:cs="Times New Roman"/>
          <w14:ligatures w14:val="none"/>
        </w:rPr>
        <w:t xml:space="preserve">Navodnjavanje je jedna od mjera kojom se štete od suše mogu smanjiti, a u nekim područjima i potpuno izbjeći. </w:t>
      </w:r>
      <w:r w:rsidR="00FD3D7A">
        <w:rPr>
          <w:rFonts w:eastAsia="Calibri" w:cs="Times New Roman"/>
          <w14:ligatures w14:val="none"/>
        </w:rPr>
        <w:t xml:space="preserve">Jedno od bitnih polazišta za planiranje navodnjavanja jest određivanje raspoloživosti i kvalitete vodnih resursa. </w:t>
      </w:r>
    </w:p>
    <w:p w14:paraId="537E648E" w14:textId="77777777" w:rsidR="00430761" w:rsidRPr="00430761" w:rsidRDefault="00430761" w:rsidP="00430761">
      <w:pPr>
        <w:spacing w:before="0" w:after="0"/>
        <w:rPr>
          <w:rFonts w:eastAsia="Calibri" w:cs="Times New Roman"/>
          <w14:ligatures w14:val="none"/>
        </w:rPr>
      </w:pPr>
    </w:p>
    <w:p w14:paraId="32E46AF0" w14:textId="77777777" w:rsidR="00430761" w:rsidRPr="00430761" w:rsidRDefault="00430761" w:rsidP="00430761">
      <w:pPr>
        <w:spacing w:before="0" w:after="0"/>
        <w:rPr>
          <w:rFonts w:eastAsia="Calibri" w:cs="Times New Roman"/>
          <w:szCs w:val="24"/>
          <w14:ligatures w14:val="none"/>
        </w:rPr>
      </w:pPr>
      <w:r w:rsidRPr="00430761">
        <w:rPr>
          <w:rFonts w:eastAsia="Calibri" w:cs="Times New Roman"/>
          <w:szCs w:val="24"/>
          <w14:ligatures w14:val="none"/>
        </w:rPr>
        <w:t>Za ublažavanje posljedica suše moguće je provoditi:</w:t>
      </w:r>
    </w:p>
    <w:p w14:paraId="7FE73A5F" w14:textId="77777777" w:rsidR="00430761" w:rsidRPr="00D52A2C" w:rsidRDefault="00430761" w:rsidP="00B12793">
      <w:pPr>
        <w:pStyle w:val="Odlomakpopisa"/>
        <w:numPr>
          <w:ilvl w:val="0"/>
          <w:numId w:val="15"/>
        </w:numPr>
        <w:spacing w:before="0" w:after="160"/>
        <w:rPr>
          <w:rFonts w:eastAsia="Calibri" w:cs="Times New Roman"/>
          <w14:ligatures w14:val="none"/>
        </w:rPr>
      </w:pPr>
      <w:r w:rsidRPr="00D52A2C">
        <w:rPr>
          <w:rFonts w:eastAsia="Calibri" w:cs="Times New Roman"/>
          <w:szCs w:val="24"/>
          <w14:ligatures w14:val="none"/>
        </w:rPr>
        <w:lastRenderedPageBreak/>
        <w:t>selekcijsko-genetičku metodu: stvaranje sorti biljka otpornih na sušu ili onih koji se brzo obnavljaju od njenih posljedica,</w:t>
      </w:r>
      <w:r w:rsidR="00D52A2C" w:rsidRPr="00D52A2C">
        <w:rPr>
          <w:rFonts w:eastAsia="Calibri" w:cs="Times New Roman"/>
          <w:szCs w:val="24"/>
          <w:lang w:eastAsia="hr-HR" w:bidi="hr-HR"/>
          <w14:ligatures w14:val="none"/>
        </w:rPr>
        <w:t xml:space="preserve"> te sadnja stabala i kultura otpornih na sušu,</w:t>
      </w:r>
    </w:p>
    <w:p w14:paraId="64B74FC3" w14:textId="77777777" w:rsidR="00430761" w:rsidRPr="00D52A2C" w:rsidRDefault="00430761" w:rsidP="00B12793">
      <w:pPr>
        <w:pStyle w:val="Odlomakpopisa"/>
        <w:numPr>
          <w:ilvl w:val="0"/>
          <w:numId w:val="15"/>
        </w:numPr>
        <w:spacing w:before="0" w:after="0"/>
        <w:rPr>
          <w:rFonts w:eastAsia="Calibri" w:cs="Times New Roman"/>
          <w:szCs w:val="24"/>
          <w14:ligatures w14:val="none"/>
        </w:rPr>
      </w:pPr>
      <w:r w:rsidRPr="00D52A2C">
        <w:rPr>
          <w:rFonts w:eastAsia="Calibri" w:cs="Times New Roman"/>
          <w:szCs w:val="24"/>
          <w14:ligatures w14:val="none"/>
        </w:rPr>
        <w:t xml:space="preserve">zemljopisna podjela: odabir područja povoljnih za uzgoj različitih biljaka obzirom na trajanje, učestalost i vjerojatnost pojave suše, </w:t>
      </w:r>
    </w:p>
    <w:p w14:paraId="677BD26A" w14:textId="77777777" w:rsidR="00D52A2C" w:rsidRPr="00D52A2C" w:rsidRDefault="00430761" w:rsidP="00B12793">
      <w:pPr>
        <w:pStyle w:val="Odlomakpopisa"/>
        <w:numPr>
          <w:ilvl w:val="0"/>
          <w:numId w:val="15"/>
        </w:numPr>
        <w:spacing w:before="0" w:after="160"/>
        <w:rPr>
          <w:rFonts w:eastAsia="Calibri" w:cs="Times New Roman"/>
          <w14:ligatures w14:val="none"/>
        </w:rPr>
      </w:pPr>
      <w:r w:rsidRPr="00D52A2C">
        <w:rPr>
          <w:rFonts w:eastAsia="Calibri" w:cs="Times New Roman"/>
          <w14:ligatures w14:val="none"/>
        </w:rPr>
        <w:t xml:space="preserve">agrotehničke mjere: podrazumijeva povećanu opskrbu biljaka vlagom (navodnjavanje, ispravna obrada zemlje, </w:t>
      </w:r>
      <w:proofErr w:type="spellStart"/>
      <w:r w:rsidRPr="00D52A2C">
        <w:rPr>
          <w:rFonts w:eastAsia="Calibri" w:cs="Times New Roman"/>
          <w14:ligatures w14:val="none"/>
        </w:rPr>
        <w:t>vjetro</w:t>
      </w:r>
      <w:proofErr w:type="spellEnd"/>
      <w:r w:rsidRPr="00D52A2C">
        <w:rPr>
          <w:rFonts w:eastAsia="Calibri" w:cs="Times New Roman"/>
          <w14:ligatures w14:val="none"/>
        </w:rPr>
        <w:t>-zaštitni šumski pojasevi, zadržavanje snijega i dr.)</w:t>
      </w:r>
      <w:r w:rsidR="00D52A2C" w:rsidRPr="00D52A2C">
        <w:rPr>
          <w:rFonts w:eastAsia="Calibri" w:cs="Times New Roman"/>
          <w14:ligatures w14:val="none"/>
        </w:rPr>
        <w:t>,</w:t>
      </w:r>
    </w:p>
    <w:p w14:paraId="14441FE6" w14:textId="77777777" w:rsidR="00D52A2C" w:rsidRPr="00D52A2C" w:rsidRDefault="00D52A2C" w:rsidP="00B12793">
      <w:pPr>
        <w:pStyle w:val="Odlomakpopisa"/>
        <w:numPr>
          <w:ilvl w:val="0"/>
          <w:numId w:val="15"/>
        </w:numPr>
        <w:spacing w:before="0" w:after="160"/>
        <w:rPr>
          <w:rFonts w:eastAsia="Calibri" w:cs="Times New Roman"/>
          <w14:ligatures w14:val="none"/>
        </w:rPr>
      </w:pPr>
      <w:r w:rsidRPr="00D52A2C">
        <w:rPr>
          <w:rFonts w:eastAsia="Calibri" w:cs="Times New Roman"/>
          <w:szCs w:val="24"/>
          <w:lang w:eastAsia="hr-HR" w:bidi="hr-HR"/>
          <w14:ligatures w14:val="none"/>
        </w:rPr>
        <w:t>planirano korištenje zemljišta,</w:t>
      </w:r>
    </w:p>
    <w:p w14:paraId="148889E8" w14:textId="77777777" w:rsidR="00D52A2C" w:rsidRPr="00FD3D7A" w:rsidRDefault="00D52A2C" w:rsidP="00B12793">
      <w:pPr>
        <w:pStyle w:val="Odlomakpopisa"/>
        <w:numPr>
          <w:ilvl w:val="0"/>
          <w:numId w:val="15"/>
        </w:numPr>
        <w:spacing w:before="0" w:after="160"/>
        <w:rPr>
          <w:rFonts w:eastAsia="Calibri" w:cs="Times New Roman"/>
          <w14:ligatures w14:val="none"/>
        </w:rPr>
      </w:pPr>
      <w:r w:rsidRPr="00D52A2C">
        <w:rPr>
          <w:rFonts w:eastAsia="Calibri" w:cs="Times New Roman"/>
          <w:szCs w:val="24"/>
          <w:lang w:eastAsia="hr-HR" w:bidi="hr-HR"/>
          <w14:ligatures w14:val="none"/>
        </w:rPr>
        <w:t>mudro upravljanje vodom (sakupljanje kišnice, reciklirana voda, ograničavanje upotrebe vode na otvorenom)</w:t>
      </w:r>
      <w:r w:rsidR="00FD3D7A">
        <w:rPr>
          <w:rFonts w:eastAsia="Calibri" w:cs="Times New Roman"/>
          <w:szCs w:val="24"/>
          <w:lang w:eastAsia="hr-HR" w:bidi="hr-HR"/>
          <w14:ligatures w14:val="none"/>
        </w:rPr>
        <w:t>,</w:t>
      </w:r>
    </w:p>
    <w:p w14:paraId="551F4A78" w14:textId="77777777" w:rsidR="00FD3D7A" w:rsidRPr="00FD3D7A" w:rsidRDefault="00FD3D7A" w:rsidP="00B12793">
      <w:pPr>
        <w:pStyle w:val="Odlomakpopisa"/>
        <w:numPr>
          <w:ilvl w:val="0"/>
          <w:numId w:val="15"/>
        </w:numPr>
        <w:spacing w:before="0" w:after="160"/>
        <w:rPr>
          <w:rFonts w:eastAsia="Calibri" w:cs="Times New Roman"/>
          <w14:ligatures w14:val="none"/>
        </w:rPr>
      </w:pPr>
      <w:r>
        <w:rPr>
          <w:rFonts w:eastAsia="Calibri" w:cs="Times New Roman"/>
          <w:szCs w:val="24"/>
          <w:lang w:eastAsia="hr-HR" w:bidi="hr-HR"/>
          <w14:ligatures w14:val="none"/>
        </w:rPr>
        <w:t>desalinizacija: postupkom desalinizacije smanjuju se ili uklanjaju minerali iz vode (morske vode) za dobivanje pitke vode. Može omogućiti upotrebu morske vode za navodnjavanje ili potrošnju,</w:t>
      </w:r>
    </w:p>
    <w:p w14:paraId="2C78B87C" w14:textId="77777777" w:rsidR="00EE4C24" w:rsidRPr="004214F8" w:rsidRDefault="00FD3D7A" w:rsidP="00B12793">
      <w:pPr>
        <w:pStyle w:val="Odlomakpopisa"/>
        <w:numPr>
          <w:ilvl w:val="0"/>
          <w:numId w:val="15"/>
        </w:numPr>
        <w:spacing w:before="0" w:after="160"/>
        <w:rPr>
          <w:rFonts w:eastAsia="Calibri" w:cs="Times New Roman"/>
          <w14:ligatures w14:val="none"/>
        </w:rPr>
      </w:pPr>
      <w:r>
        <w:rPr>
          <w:rFonts w:eastAsia="Calibri" w:cs="Times New Roman"/>
          <w:szCs w:val="24"/>
          <w:lang w:eastAsia="hr-HR" w:bidi="hr-HR"/>
          <w14:ligatures w14:val="none"/>
        </w:rPr>
        <w:t xml:space="preserve">praćenje suše: redovitim monitoringom klimatoloških i hidroloških parametara  (količina oborine, protoci, snježni pokrivač, razina podzemne vode, vlaga u tlu…) i usporedbom s trenutnim zalihama i potrebama za vodom, može se ranim najavama i potrebnim planskim mjerama pripremiti situacija za smanjenje negativnih posljedica suše. </w:t>
      </w:r>
    </w:p>
    <w:p w14:paraId="2E4A2D30" w14:textId="77777777" w:rsidR="00EE4C24" w:rsidRDefault="00EE4C24" w:rsidP="00622659">
      <w:pPr>
        <w:spacing w:beforeLines="30" w:before="72" w:afterLines="30" w:after="72"/>
        <w:textAlignment w:val="baseline"/>
        <w:rPr>
          <w:rFonts w:eastAsia="Times New Roman" w:cs="Times New Roman"/>
          <w:szCs w:val="24"/>
          <w:highlight w:val="yellow"/>
          <w:lang w:eastAsia="hr-HR"/>
          <w14:ligatures w14:val="none"/>
        </w:rPr>
      </w:pPr>
    </w:p>
    <w:p w14:paraId="6EB4507E" w14:textId="77777777" w:rsidR="00EE4C24" w:rsidRPr="00691690" w:rsidRDefault="00080702" w:rsidP="00B12793">
      <w:pPr>
        <w:pStyle w:val="Odlomakpopisa"/>
        <w:numPr>
          <w:ilvl w:val="0"/>
          <w:numId w:val="16"/>
        </w:numPr>
        <w:spacing w:beforeLines="30" w:before="72" w:afterLines="30" w:after="72"/>
        <w:textAlignment w:val="baseline"/>
        <w:rPr>
          <w:rFonts w:eastAsia="Times New Roman" w:cs="Times New Roman"/>
          <w:b/>
          <w:bCs/>
          <w:szCs w:val="24"/>
          <w:lang w:eastAsia="hr-HR"/>
          <w14:ligatures w14:val="none"/>
        </w:rPr>
      </w:pPr>
      <w:r w:rsidRPr="00691690">
        <w:rPr>
          <w:rFonts w:eastAsia="Times New Roman" w:cs="Times New Roman"/>
          <w:b/>
          <w:bCs/>
          <w:szCs w:val="24"/>
          <w:lang w:eastAsia="hr-HR"/>
          <w14:ligatures w14:val="none"/>
        </w:rPr>
        <w:t>Mjere za ublažavanje i otklanjanje izravnih posljedica prirodne nepogode</w:t>
      </w:r>
    </w:p>
    <w:p w14:paraId="1680EB9C" w14:textId="77777777" w:rsidR="00691690" w:rsidRDefault="00CE4F8E" w:rsidP="00E73B13">
      <w:r w:rsidRPr="00691690">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suše.</w:t>
      </w:r>
    </w:p>
    <w:p w14:paraId="0204F727" w14:textId="77777777" w:rsidR="005B2C49" w:rsidRDefault="005B2C49" w:rsidP="00E73B13"/>
    <w:tbl>
      <w:tblPr>
        <w:tblStyle w:val="Reetkatablice"/>
        <w:tblW w:w="5000" w:type="pct"/>
        <w:tblLook w:val="04A0" w:firstRow="1" w:lastRow="0" w:firstColumn="1" w:lastColumn="0" w:noHBand="0" w:noVBand="1"/>
      </w:tblPr>
      <w:tblGrid>
        <w:gridCol w:w="642"/>
        <w:gridCol w:w="8420"/>
      </w:tblGrid>
      <w:tr w:rsidR="00691690" w:rsidRPr="00E01DAE" w14:paraId="7101782D" w14:textId="77777777" w:rsidTr="00E01DAE">
        <w:tc>
          <w:tcPr>
            <w:tcW w:w="354" w:type="pct"/>
            <w:shd w:val="clear" w:color="auto" w:fill="A5C9EB" w:themeFill="text2" w:themeFillTint="40"/>
          </w:tcPr>
          <w:p w14:paraId="6ADB80A2" w14:textId="77777777" w:rsidR="00691690" w:rsidRPr="00E73B13" w:rsidRDefault="00E01DAE" w:rsidP="00E73B13">
            <w:pPr>
              <w:spacing w:before="0" w:after="0" w:line="240" w:lineRule="auto"/>
              <w:jc w:val="center"/>
              <w:rPr>
                <w:rFonts w:cs="Times New Roman"/>
                <w:b/>
                <w:bCs/>
                <w:sz w:val="22"/>
                <w:lang w:eastAsia="hr-HR"/>
              </w:rPr>
            </w:pPr>
            <w:r w:rsidRPr="00E73B13">
              <w:rPr>
                <w:rFonts w:cs="Times New Roman"/>
                <w:b/>
                <w:bCs/>
                <w:sz w:val="22"/>
                <w:lang w:eastAsia="hr-HR"/>
              </w:rPr>
              <w:t>R.B.</w:t>
            </w:r>
          </w:p>
        </w:tc>
        <w:tc>
          <w:tcPr>
            <w:tcW w:w="4646" w:type="pct"/>
            <w:shd w:val="clear" w:color="auto" w:fill="A5C9EB" w:themeFill="text2" w:themeFillTint="40"/>
          </w:tcPr>
          <w:p w14:paraId="01E2B334" w14:textId="77777777" w:rsidR="00691690" w:rsidRPr="00E73B13" w:rsidRDefault="00E01DAE" w:rsidP="00E73B13">
            <w:pPr>
              <w:spacing w:before="0" w:after="0" w:line="240" w:lineRule="auto"/>
              <w:jc w:val="center"/>
              <w:rPr>
                <w:rFonts w:cs="Times New Roman"/>
                <w:b/>
                <w:bCs/>
                <w:sz w:val="22"/>
                <w:lang w:eastAsia="hr-HR"/>
              </w:rPr>
            </w:pPr>
            <w:r w:rsidRPr="00E73B13">
              <w:rPr>
                <w:rFonts w:cs="Times New Roman"/>
                <w:b/>
                <w:bCs/>
                <w:sz w:val="22"/>
                <w:lang w:eastAsia="hr-HR"/>
              </w:rPr>
              <w:t>Radnje i postupci (mjere)</w:t>
            </w:r>
          </w:p>
        </w:tc>
      </w:tr>
      <w:tr w:rsidR="00691690" w:rsidRPr="00E01DAE" w14:paraId="4EDE7AEB" w14:textId="77777777" w:rsidTr="00E01DAE">
        <w:trPr>
          <w:trHeight w:val="206"/>
        </w:trPr>
        <w:tc>
          <w:tcPr>
            <w:tcW w:w="354" w:type="pct"/>
          </w:tcPr>
          <w:p w14:paraId="606C4F95"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1.</w:t>
            </w:r>
          </w:p>
        </w:tc>
        <w:tc>
          <w:tcPr>
            <w:tcW w:w="4646" w:type="pct"/>
          </w:tcPr>
          <w:p w14:paraId="3635F400" w14:textId="77777777" w:rsidR="00691690" w:rsidRPr="00B420C9" w:rsidRDefault="00DB0F97" w:rsidP="00E73B13">
            <w:pPr>
              <w:pStyle w:val="Default"/>
              <w:jc w:val="both"/>
              <w:rPr>
                <w:rFonts w:ascii="Times New Roman" w:hAnsi="Times New Roman" w:cs="Times New Roman"/>
                <w:sz w:val="22"/>
                <w:szCs w:val="22"/>
              </w:rPr>
            </w:pPr>
            <w:r w:rsidRPr="00B420C9">
              <w:rPr>
                <w:rFonts w:ascii="Times New Roman" w:hAnsi="Times New Roman" w:cs="Times New Roman"/>
                <w:sz w:val="22"/>
                <w:szCs w:val="22"/>
              </w:rPr>
              <w:t>Izvještavanje župana i predlaganje aktiviranja Povjerenstva za procjenu štete od prirodnih nepogoda na ugroženim područjima</w:t>
            </w:r>
            <w:r w:rsidR="00076748" w:rsidRPr="00B420C9">
              <w:rPr>
                <w:rFonts w:ascii="Times New Roman" w:hAnsi="Times New Roman" w:cs="Times New Roman"/>
                <w:sz w:val="22"/>
                <w:szCs w:val="22"/>
              </w:rPr>
              <w:t>.</w:t>
            </w:r>
          </w:p>
        </w:tc>
      </w:tr>
      <w:tr w:rsidR="00691690" w:rsidRPr="00E01DAE" w14:paraId="7E6A70E3" w14:textId="77777777" w:rsidTr="00E01DAE">
        <w:tc>
          <w:tcPr>
            <w:tcW w:w="354" w:type="pct"/>
          </w:tcPr>
          <w:p w14:paraId="481E57D2"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2.</w:t>
            </w:r>
          </w:p>
        </w:tc>
        <w:tc>
          <w:tcPr>
            <w:tcW w:w="4646" w:type="pct"/>
          </w:tcPr>
          <w:p w14:paraId="4F1BF3F2" w14:textId="77777777" w:rsidR="00691690" w:rsidRPr="00B420C9" w:rsidRDefault="00DB0F97" w:rsidP="00E73B13">
            <w:pPr>
              <w:spacing w:before="0" w:after="0" w:line="240" w:lineRule="auto"/>
              <w:rPr>
                <w:rFonts w:cs="Times New Roman"/>
                <w:sz w:val="22"/>
                <w:lang w:eastAsia="hr-HR"/>
              </w:rPr>
            </w:pPr>
            <w:r w:rsidRPr="00B420C9">
              <w:rPr>
                <w:rFonts w:cs="Times New Roman"/>
                <w:sz w:val="22"/>
                <w:lang w:eastAsia="hr-HR"/>
              </w:rPr>
              <w:t>Povjerenstvo nastavlja aktivnosti na popisu i procjeni štete sukladno Zakon</w:t>
            </w:r>
            <w:r w:rsidR="00895618" w:rsidRPr="00B420C9">
              <w:rPr>
                <w:rFonts w:cs="Times New Roman"/>
                <w:sz w:val="22"/>
                <w:lang w:eastAsia="hr-HR"/>
              </w:rPr>
              <w:t>u</w:t>
            </w:r>
            <w:r w:rsidRPr="00B420C9">
              <w:rPr>
                <w:rFonts w:cs="Times New Roman"/>
                <w:sz w:val="22"/>
                <w:lang w:eastAsia="hr-HR"/>
              </w:rPr>
              <w:t xml:space="preserve"> o ublažavanju i uklanjanju posljedica prirodnih nepogoda (NN 16/19)</w:t>
            </w:r>
            <w:r w:rsidR="00076748" w:rsidRPr="00B420C9">
              <w:rPr>
                <w:rFonts w:cs="Times New Roman"/>
                <w:sz w:val="22"/>
                <w:lang w:eastAsia="hr-HR"/>
              </w:rPr>
              <w:t>.</w:t>
            </w:r>
          </w:p>
        </w:tc>
      </w:tr>
      <w:tr w:rsidR="00691690" w:rsidRPr="00E01DAE" w14:paraId="1A55BC38" w14:textId="77777777" w:rsidTr="00E01DAE">
        <w:tc>
          <w:tcPr>
            <w:tcW w:w="354" w:type="pct"/>
          </w:tcPr>
          <w:p w14:paraId="5479BCD5"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3.</w:t>
            </w:r>
          </w:p>
        </w:tc>
        <w:tc>
          <w:tcPr>
            <w:tcW w:w="4646" w:type="pct"/>
          </w:tcPr>
          <w:p w14:paraId="5D4E27B2" w14:textId="77777777" w:rsidR="00691690" w:rsidRPr="00B420C9" w:rsidRDefault="00DB0F97" w:rsidP="00E73B13">
            <w:pPr>
              <w:spacing w:before="0" w:after="0" w:line="240" w:lineRule="auto"/>
              <w:rPr>
                <w:rFonts w:cs="Times New Roman"/>
                <w:sz w:val="22"/>
                <w:lang w:eastAsia="hr-HR"/>
              </w:rPr>
            </w:pPr>
            <w:r w:rsidRPr="00B420C9">
              <w:rPr>
                <w:rFonts w:cs="Times New Roman"/>
                <w:sz w:val="22"/>
                <w:lang w:eastAsia="hr-HR"/>
              </w:rPr>
              <w:t>Pozivanje Stožera CZ</w:t>
            </w:r>
            <w:r w:rsidR="00076748" w:rsidRPr="00B420C9">
              <w:rPr>
                <w:rFonts w:cs="Times New Roman"/>
                <w:sz w:val="22"/>
                <w:lang w:eastAsia="hr-HR"/>
              </w:rPr>
              <w:t>.</w:t>
            </w:r>
          </w:p>
        </w:tc>
      </w:tr>
      <w:tr w:rsidR="00691690" w:rsidRPr="00E01DAE" w14:paraId="7D7A481D" w14:textId="77777777" w:rsidTr="00E01DAE">
        <w:tc>
          <w:tcPr>
            <w:tcW w:w="354" w:type="pct"/>
          </w:tcPr>
          <w:p w14:paraId="6622810A"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4.</w:t>
            </w:r>
          </w:p>
        </w:tc>
        <w:tc>
          <w:tcPr>
            <w:tcW w:w="4646" w:type="pct"/>
          </w:tcPr>
          <w:p w14:paraId="54BD4E86" w14:textId="77777777" w:rsidR="00691690" w:rsidRPr="00B420C9" w:rsidRDefault="00DB0F97" w:rsidP="00E73B13">
            <w:pPr>
              <w:spacing w:before="0" w:after="0" w:line="240" w:lineRule="auto"/>
              <w:rPr>
                <w:rFonts w:cs="Times New Roman"/>
                <w:sz w:val="22"/>
                <w:lang w:eastAsia="hr-HR"/>
              </w:rPr>
            </w:pPr>
            <w:r w:rsidRPr="00B420C9">
              <w:rPr>
                <w:rFonts w:cs="Times New Roman"/>
                <w:sz w:val="22"/>
                <w:lang w:eastAsia="hr-HR"/>
              </w:rPr>
              <w:t>Prikupljanje informacija o naseljima u kojima se dogodila nestašica vode i izrada prioriteta dostave vode ljudima, životinjama, zalijevanje usjeva važnih za funkcioniranje zajednice</w:t>
            </w:r>
            <w:r w:rsidR="00076748" w:rsidRPr="00B420C9">
              <w:rPr>
                <w:rFonts w:cs="Times New Roman"/>
                <w:sz w:val="22"/>
                <w:lang w:eastAsia="hr-HR"/>
              </w:rPr>
              <w:t>.</w:t>
            </w:r>
          </w:p>
        </w:tc>
      </w:tr>
      <w:tr w:rsidR="00691690" w:rsidRPr="00E01DAE" w14:paraId="230C43AD" w14:textId="77777777" w:rsidTr="00E01DAE">
        <w:tc>
          <w:tcPr>
            <w:tcW w:w="354" w:type="pct"/>
          </w:tcPr>
          <w:p w14:paraId="572D6DC8"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5.</w:t>
            </w:r>
          </w:p>
        </w:tc>
        <w:tc>
          <w:tcPr>
            <w:tcW w:w="4646" w:type="pct"/>
          </w:tcPr>
          <w:p w14:paraId="04D96535" w14:textId="77777777" w:rsidR="00691690" w:rsidRPr="00B420C9" w:rsidRDefault="00DB0F97" w:rsidP="00E73B13">
            <w:pPr>
              <w:spacing w:before="0" w:after="0" w:line="240" w:lineRule="auto"/>
              <w:rPr>
                <w:rFonts w:cs="Times New Roman"/>
                <w:sz w:val="22"/>
                <w:lang w:eastAsia="hr-HR"/>
              </w:rPr>
            </w:pPr>
            <w:r w:rsidRPr="00B420C9">
              <w:rPr>
                <w:rFonts w:cs="Times New Roman"/>
                <w:sz w:val="22"/>
                <w:lang w:eastAsia="hr-HR"/>
              </w:rPr>
              <w:t>Pronalaženje najbližeg vodocrpilišta sa kojega postoji mogućnost dostave vode</w:t>
            </w:r>
            <w:r w:rsidR="00076748" w:rsidRPr="00B420C9">
              <w:rPr>
                <w:rFonts w:cs="Times New Roman"/>
                <w:sz w:val="22"/>
                <w:lang w:eastAsia="hr-HR"/>
              </w:rPr>
              <w:t>.</w:t>
            </w:r>
          </w:p>
        </w:tc>
      </w:tr>
      <w:tr w:rsidR="00691690" w:rsidRPr="00E01DAE" w14:paraId="7AAE7F62" w14:textId="77777777" w:rsidTr="00E01DAE">
        <w:tc>
          <w:tcPr>
            <w:tcW w:w="354" w:type="pct"/>
          </w:tcPr>
          <w:p w14:paraId="288CF7C6"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6.</w:t>
            </w:r>
          </w:p>
        </w:tc>
        <w:tc>
          <w:tcPr>
            <w:tcW w:w="4646" w:type="pct"/>
          </w:tcPr>
          <w:p w14:paraId="430A3C0C" w14:textId="003B9897" w:rsidR="00691690" w:rsidRPr="00B420C9" w:rsidRDefault="00DB0F97" w:rsidP="00E73B13">
            <w:pPr>
              <w:spacing w:before="0" w:after="0" w:line="240" w:lineRule="auto"/>
              <w:rPr>
                <w:rFonts w:cs="Times New Roman"/>
                <w:sz w:val="22"/>
                <w:lang w:eastAsia="hr-HR"/>
              </w:rPr>
            </w:pPr>
            <w:r w:rsidRPr="00B420C9">
              <w:rPr>
                <w:rFonts w:cs="Times New Roman"/>
                <w:sz w:val="22"/>
                <w:lang w:eastAsia="hr-HR"/>
              </w:rPr>
              <w:t xml:space="preserve">Angažiranje </w:t>
            </w:r>
            <w:r w:rsidR="00B3782A">
              <w:rPr>
                <w:rFonts w:cs="Times New Roman"/>
                <w:sz w:val="22"/>
                <w:lang w:eastAsia="hr-HR"/>
              </w:rPr>
              <w:t xml:space="preserve">JVP-a i </w:t>
            </w:r>
            <w:r w:rsidRPr="00B420C9">
              <w:rPr>
                <w:rFonts w:cs="Times New Roman"/>
                <w:sz w:val="22"/>
                <w:lang w:eastAsia="hr-HR"/>
              </w:rPr>
              <w:t>DVD-a na dostavi vode na ugrožena područja</w:t>
            </w:r>
            <w:r w:rsidR="00076748" w:rsidRPr="00B420C9">
              <w:rPr>
                <w:rFonts w:cs="Times New Roman"/>
                <w:sz w:val="22"/>
                <w:lang w:eastAsia="hr-HR"/>
              </w:rPr>
              <w:t>.</w:t>
            </w:r>
          </w:p>
        </w:tc>
      </w:tr>
      <w:tr w:rsidR="00691690" w:rsidRPr="00E01DAE" w14:paraId="4D533206" w14:textId="77777777" w:rsidTr="00E01DAE">
        <w:tc>
          <w:tcPr>
            <w:tcW w:w="354" w:type="pct"/>
          </w:tcPr>
          <w:p w14:paraId="1359C971"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7.</w:t>
            </w:r>
          </w:p>
        </w:tc>
        <w:tc>
          <w:tcPr>
            <w:tcW w:w="4646" w:type="pct"/>
          </w:tcPr>
          <w:p w14:paraId="7691AAD2" w14:textId="77777777" w:rsidR="00691690" w:rsidRPr="00B420C9" w:rsidRDefault="00DB0F97" w:rsidP="00E73B13">
            <w:pPr>
              <w:spacing w:before="0" w:after="0" w:line="240" w:lineRule="auto"/>
              <w:rPr>
                <w:rFonts w:cs="Times New Roman"/>
                <w:sz w:val="22"/>
                <w:lang w:eastAsia="hr-HR"/>
              </w:rPr>
            </w:pPr>
            <w:r w:rsidRPr="00B420C9">
              <w:rPr>
                <w:rFonts w:cs="Times New Roman"/>
                <w:sz w:val="22"/>
                <w:lang w:eastAsia="hr-HR"/>
              </w:rPr>
              <w:t>Informiranje stanovništva o načinu snabdijevanja</w:t>
            </w:r>
            <w:r w:rsidR="00076748" w:rsidRPr="00B420C9">
              <w:rPr>
                <w:rFonts w:cs="Times New Roman"/>
                <w:sz w:val="22"/>
                <w:lang w:eastAsia="hr-HR"/>
              </w:rPr>
              <w:t>.</w:t>
            </w:r>
          </w:p>
        </w:tc>
      </w:tr>
      <w:tr w:rsidR="00691690" w:rsidRPr="00E01DAE" w14:paraId="64373CEE" w14:textId="77777777" w:rsidTr="00E01DAE">
        <w:tc>
          <w:tcPr>
            <w:tcW w:w="354" w:type="pct"/>
          </w:tcPr>
          <w:p w14:paraId="0BB2F436"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8.</w:t>
            </w:r>
          </w:p>
        </w:tc>
        <w:tc>
          <w:tcPr>
            <w:tcW w:w="4646" w:type="pct"/>
          </w:tcPr>
          <w:p w14:paraId="6B4F81E6" w14:textId="77777777" w:rsidR="00691690" w:rsidRPr="00463A8B" w:rsidRDefault="00E73B13" w:rsidP="00E73B13">
            <w:pPr>
              <w:spacing w:before="0" w:after="0" w:line="240" w:lineRule="auto"/>
              <w:rPr>
                <w:rFonts w:cs="Times New Roman"/>
                <w:sz w:val="22"/>
                <w:lang w:eastAsia="hr-HR"/>
              </w:rPr>
            </w:pPr>
            <w:r w:rsidRPr="00463A8B">
              <w:rPr>
                <w:rFonts w:cs="Times New Roman"/>
                <w:sz w:val="22"/>
                <w:lang w:eastAsia="hr-HR"/>
              </w:rPr>
              <w:t>Izrada popisa (vlasnik i broj grla) stočnog fonda koristeći evidenciju Hrvatskog centra za poljoprivredu, hranu i selo</w:t>
            </w:r>
            <w:r w:rsidR="00076748" w:rsidRPr="00463A8B">
              <w:rPr>
                <w:rFonts w:cs="Times New Roman"/>
                <w:sz w:val="22"/>
                <w:lang w:eastAsia="hr-HR"/>
              </w:rPr>
              <w:t>.</w:t>
            </w:r>
          </w:p>
        </w:tc>
      </w:tr>
      <w:tr w:rsidR="00691690" w:rsidRPr="00E01DAE" w14:paraId="4EDA3CCD" w14:textId="77777777" w:rsidTr="00E01DAE">
        <w:tc>
          <w:tcPr>
            <w:tcW w:w="354" w:type="pct"/>
          </w:tcPr>
          <w:p w14:paraId="3629515A"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9.</w:t>
            </w:r>
          </w:p>
        </w:tc>
        <w:tc>
          <w:tcPr>
            <w:tcW w:w="4646" w:type="pct"/>
          </w:tcPr>
          <w:p w14:paraId="6A22A9D5" w14:textId="77777777" w:rsidR="00691690" w:rsidRPr="00B420C9" w:rsidRDefault="00E73B13" w:rsidP="00E73B13">
            <w:pPr>
              <w:spacing w:before="0" w:after="0" w:line="240" w:lineRule="auto"/>
              <w:rPr>
                <w:rFonts w:cs="Times New Roman"/>
                <w:sz w:val="22"/>
                <w:lang w:eastAsia="hr-HR"/>
              </w:rPr>
            </w:pPr>
            <w:r w:rsidRPr="00B420C9">
              <w:rPr>
                <w:rFonts w:cs="Times New Roman"/>
                <w:sz w:val="22"/>
                <w:lang w:eastAsia="hr-HR"/>
              </w:rPr>
              <w:t>Utvrđivanje minimalne dnevne količine vode po grlu</w:t>
            </w:r>
            <w:r w:rsidR="00076748" w:rsidRPr="00B420C9">
              <w:rPr>
                <w:rFonts w:cs="Times New Roman"/>
                <w:sz w:val="22"/>
                <w:lang w:eastAsia="hr-HR"/>
              </w:rPr>
              <w:t>.</w:t>
            </w:r>
          </w:p>
        </w:tc>
      </w:tr>
      <w:tr w:rsidR="00691690" w:rsidRPr="00E01DAE" w14:paraId="6F8180FA" w14:textId="77777777" w:rsidTr="00E01DAE">
        <w:tc>
          <w:tcPr>
            <w:tcW w:w="354" w:type="pct"/>
          </w:tcPr>
          <w:p w14:paraId="255B57F2"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10.</w:t>
            </w:r>
          </w:p>
        </w:tc>
        <w:tc>
          <w:tcPr>
            <w:tcW w:w="4646" w:type="pct"/>
          </w:tcPr>
          <w:p w14:paraId="3C499FBA" w14:textId="77777777" w:rsidR="00691690" w:rsidRPr="00B420C9" w:rsidRDefault="00E73B13" w:rsidP="00E73B13">
            <w:pPr>
              <w:spacing w:before="0" w:after="0" w:line="240" w:lineRule="auto"/>
              <w:rPr>
                <w:rFonts w:cs="Times New Roman"/>
                <w:sz w:val="22"/>
                <w:lang w:eastAsia="hr-HR"/>
              </w:rPr>
            </w:pPr>
            <w:r w:rsidRPr="00B420C9">
              <w:rPr>
                <w:rFonts w:cs="Times New Roman"/>
                <w:sz w:val="22"/>
                <w:lang w:eastAsia="hr-HR"/>
              </w:rPr>
              <w:t>Dovoz vode vlasnicima većeg broja grla</w:t>
            </w:r>
            <w:r w:rsidR="00076748" w:rsidRPr="00B420C9">
              <w:rPr>
                <w:rFonts w:cs="Times New Roman"/>
                <w:sz w:val="22"/>
                <w:lang w:eastAsia="hr-HR"/>
              </w:rPr>
              <w:t>.</w:t>
            </w:r>
          </w:p>
        </w:tc>
      </w:tr>
      <w:tr w:rsidR="00691690" w:rsidRPr="00E01DAE" w14:paraId="6CA3ADE3" w14:textId="77777777" w:rsidTr="00E01DAE">
        <w:tc>
          <w:tcPr>
            <w:tcW w:w="354" w:type="pct"/>
          </w:tcPr>
          <w:p w14:paraId="563DF1ED"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11.</w:t>
            </w:r>
          </w:p>
        </w:tc>
        <w:tc>
          <w:tcPr>
            <w:tcW w:w="4646" w:type="pct"/>
          </w:tcPr>
          <w:p w14:paraId="2176FBB9" w14:textId="77777777" w:rsidR="00691690" w:rsidRPr="00B420C9" w:rsidRDefault="00E73B13" w:rsidP="00E73B13">
            <w:pPr>
              <w:spacing w:before="0" w:after="0" w:line="240" w:lineRule="auto"/>
              <w:rPr>
                <w:rFonts w:cs="Times New Roman"/>
                <w:sz w:val="22"/>
                <w:lang w:eastAsia="hr-HR"/>
              </w:rPr>
            </w:pPr>
            <w:r w:rsidRPr="00B420C9">
              <w:rPr>
                <w:rFonts w:cs="Times New Roman"/>
                <w:sz w:val="22"/>
                <w:lang w:eastAsia="hr-HR"/>
              </w:rPr>
              <w:t>Upućivanje zahtjeva državi za angažmanom dodatnih cisterni koje omogućavaju isporuku higijenski ispravne vode kao i vode za eventualno navodnjavanje (strateški cilj povezan sa akumulacijom vode u povoljnim periodima)</w:t>
            </w:r>
            <w:r w:rsidR="00076748" w:rsidRPr="00B420C9">
              <w:rPr>
                <w:rFonts w:cs="Times New Roman"/>
                <w:sz w:val="22"/>
                <w:lang w:eastAsia="hr-HR"/>
              </w:rPr>
              <w:t>.</w:t>
            </w:r>
          </w:p>
        </w:tc>
      </w:tr>
      <w:tr w:rsidR="00691690" w:rsidRPr="00E01DAE" w14:paraId="6DAFFF29" w14:textId="77777777" w:rsidTr="00E01DAE">
        <w:tc>
          <w:tcPr>
            <w:tcW w:w="354" w:type="pct"/>
          </w:tcPr>
          <w:p w14:paraId="5E52DAD1" w14:textId="77777777" w:rsidR="00691690" w:rsidRPr="00E73B13" w:rsidRDefault="00DB0F97" w:rsidP="00E73B13">
            <w:pPr>
              <w:spacing w:before="0" w:after="0" w:line="240" w:lineRule="auto"/>
              <w:jc w:val="center"/>
              <w:rPr>
                <w:rFonts w:cs="Times New Roman"/>
                <w:b/>
                <w:bCs/>
                <w:sz w:val="22"/>
                <w:lang w:eastAsia="hr-HR"/>
              </w:rPr>
            </w:pPr>
            <w:r w:rsidRPr="00E73B13">
              <w:rPr>
                <w:rFonts w:cs="Times New Roman"/>
                <w:b/>
                <w:bCs/>
                <w:sz w:val="22"/>
                <w:lang w:eastAsia="hr-HR"/>
              </w:rPr>
              <w:t>12.</w:t>
            </w:r>
          </w:p>
        </w:tc>
        <w:tc>
          <w:tcPr>
            <w:tcW w:w="4646" w:type="pct"/>
          </w:tcPr>
          <w:p w14:paraId="2BA17FC9" w14:textId="77777777" w:rsidR="00691690" w:rsidRPr="00B420C9" w:rsidRDefault="00E73B13" w:rsidP="00E73B13">
            <w:pPr>
              <w:spacing w:before="0" w:after="0" w:line="240" w:lineRule="auto"/>
              <w:rPr>
                <w:rFonts w:cs="Times New Roman"/>
                <w:sz w:val="22"/>
                <w:lang w:eastAsia="hr-HR"/>
              </w:rPr>
            </w:pPr>
            <w:r w:rsidRPr="00B420C9">
              <w:rPr>
                <w:rFonts w:cs="Times New Roman"/>
                <w:sz w:val="22"/>
                <w:lang w:eastAsia="hr-HR"/>
              </w:rPr>
              <w:t>Izrada popisa gospodarstava kojima je nužno navodnjavanje usjeva te određivanje prioriteta (OPG, imaoci farmi, veliki proizvođači i sl.)</w:t>
            </w:r>
            <w:r w:rsidR="00076748" w:rsidRPr="00B420C9">
              <w:rPr>
                <w:rFonts w:cs="Times New Roman"/>
                <w:sz w:val="22"/>
                <w:lang w:eastAsia="hr-HR"/>
              </w:rPr>
              <w:t>.</w:t>
            </w:r>
          </w:p>
        </w:tc>
      </w:tr>
    </w:tbl>
    <w:p w14:paraId="324A589D" w14:textId="77777777" w:rsidR="00E73B13" w:rsidRPr="00410E64" w:rsidRDefault="00E73B13" w:rsidP="00E73B13">
      <w:pPr>
        <w:pStyle w:val="Naslov3"/>
      </w:pPr>
      <w:bookmarkStart w:id="31" w:name="_Toc210807157"/>
      <w:r w:rsidRPr="00410E64">
        <w:lastRenderedPageBreak/>
        <w:t>3.1.3.Snježn</w:t>
      </w:r>
      <w:r w:rsidR="00CB32B0" w:rsidRPr="00410E64">
        <w:t>e oborine</w:t>
      </w:r>
      <w:bookmarkEnd w:id="31"/>
    </w:p>
    <w:p w14:paraId="69363B46" w14:textId="77777777" w:rsidR="00713FD4" w:rsidRDefault="00D64639" w:rsidP="00D64639">
      <w:pPr>
        <w:spacing w:before="0" w:after="0"/>
        <w:rPr>
          <w:rFonts w:cs="Times New Roman"/>
          <w:szCs w:val="24"/>
        </w:rPr>
      </w:pPr>
      <w:r w:rsidRPr="00D64639">
        <w:rPr>
          <w:rFonts w:cs="Times New Roman"/>
          <w:szCs w:val="24"/>
        </w:rPr>
        <w:t>Snježne klimatske prilike Splitsko-dalmatinske</w:t>
      </w:r>
      <w:r>
        <w:rPr>
          <w:rFonts w:cs="Times New Roman"/>
          <w:szCs w:val="24"/>
        </w:rPr>
        <w:t xml:space="preserve"> </w:t>
      </w:r>
      <w:r w:rsidRPr="00D64639">
        <w:rPr>
          <w:rFonts w:cs="Times New Roman"/>
          <w:szCs w:val="24"/>
        </w:rPr>
        <w:t>županije modificirane su prisutnošću mora i dubinom</w:t>
      </w:r>
      <w:r>
        <w:rPr>
          <w:rFonts w:cs="Times New Roman"/>
          <w:szCs w:val="24"/>
        </w:rPr>
        <w:t xml:space="preserve"> </w:t>
      </w:r>
      <w:r w:rsidRPr="00D64639">
        <w:rPr>
          <w:rFonts w:cs="Times New Roman"/>
          <w:szCs w:val="24"/>
        </w:rPr>
        <w:t>prodiranja tog maritimnog utjecaja u unutrašnjost,</w:t>
      </w:r>
      <w:r>
        <w:rPr>
          <w:rFonts w:cs="Times New Roman"/>
          <w:szCs w:val="24"/>
        </w:rPr>
        <w:t xml:space="preserve"> </w:t>
      </w:r>
      <w:r w:rsidRPr="00D64639">
        <w:rPr>
          <w:rFonts w:cs="Times New Roman"/>
          <w:szCs w:val="24"/>
        </w:rPr>
        <w:t>položajem obalnih planina, Biokova, Mosora i Kozjaka</w:t>
      </w:r>
      <w:r>
        <w:rPr>
          <w:rFonts w:cs="Times New Roman"/>
          <w:szCs w:val="24"/>
        </w:rPr>
        <w:t xml:space="preserve"> </w:t>
      </w:r>
      <w:r w:rsidRPr="00D64639">
        <w:rPr>
          <w:rFonts w:cs="Times New Roman"/>
          <w:szCs w:val="24"/>
        </w:rPr>
        <w:t xml:space="preserve">te </w:t>
      </w:r>
      <w:proofErr w:type="spellStart"/>
      <w:r w:rsidRPr="00D64639">
        <w:rPr>
          <w:rFonts w:cs="Times New Roman"/>
          <w:szCs w:val="24"/>
        </w:rPr>
        <w:t>orografskom</w:t>
      </w:r>
      <w:proofErr w:type="spellEnd"/>
      <w:r w:rsidRPr="00D64639">
        <w:rPr>
          <w:rFonts w:cs="Times New Roman"/>
          <w:szCs w:val="24"/>
        </w:rPr>
        <w:t xml:space="preserve"> razvijenošću brdsko-planinskog zaleđa s</w:t>
      </w:r>
      <w:r>
        <w:rPr>
          <w:rFonts w:cs="Times New Roman"/>
          <w:szCs w:val="24"/>
        </w:rPr>
        <w:t xml:space="preserve"> </w:t>
      </w:r>
      <w:r w:rsidRPr="00D64639">
        <w:rPr>
          <w:rFonts w:cs="Times New Roman"/>
          <w:szCs w:val="24"/>
        </w:rPr>
        <w:t>jugoistočnih dijelova Svilaje i Dinare koji se nalaze u ovoj</w:t>
      </w:r>
      <w:r>
        <w:rPr>
          <w:rFonts w:cs="Times New Roman"/>
          <w:szCs w:val="24"/>
        </w:rPr>
        <w:t xml:space="preserve"> </w:t>
      </w:r>
      <w:r w:rsidRPr="00D64639">
        <w:rPr>
          <w:rFonts w:cs="Times New Roman"/>
          <w:szCs w:val="24"/>
        </w:rPr>
        <w:t>županiji</w:t>
      </w:r>
      <w:r w:rsidR="00713FD4" w:rsidRPr="006E0F16">
        <w:rPr>
          <w:rFonts w:cs="Times New Roman"/>
          <w:szCs w:val="24"/>
        </w:rPr>
        <w:t>.</w:t>
      </w:r>
    </w:p>
    <w:p w14:paraId="608CEE21" w14:textId="77777777" w:rsidR="00D64639" w:rsidRDefault="00D64639" w:rsidP="00D64639">
      <w:pPr>
        <w:spacing w:before="0" w:after="0"/>
        <w:rPr>
          <w:rFonts w:eastAsia="Times New Roman" w:cs="Times New Roman"/>
          <w:szCs w:val="24"/>
          <w14:ligatures w14:val="none"/>
        </w:rPr>
      </w:pPr>
      <w:r w:rsidRPr="00D64639">
        <w:rPr>
          <w:rFonts w:eastAsia="Times New Roman" w:cs="Times New Roman"/>
          <w:szCs w:val="24"/>
          <w14:ligatures w14:val="none"/>
        </w:rPr>
        <w:t>U prosjeku pada 2-12 dana u pojedinoj zimi i to od</w:t>
      </w:r>
      <w:r>
        <w:rPr>
          <w:rFonts w:eastAsia="Times New Roman" w:cs="Times New Roman"/>
          <w:szCs w:val="24"/>
          <w14:ligatures w14:val="none"/>
        </w:rPr>
        <w:t xml:space="preserve"> </w:t>
      </w:r>
      <w:r w:rsidRPr="00D64639">
        <w:rPr>
          <w:rFonts w:eastAsia="Times New Roman" w:cs="Times New Roman"/>
          <w:szCs w:val="24"/>
          <w14:ligatures w14:val="none"/>
        </w:rPr>
        <w:t>studenog do travnja s prosječnim godišnjim trajanjem</w:t>
      </w:r>
      <w:r>
        <w:rPr>
          <w:rFonts w:eastAsia="Times New Roman" w:cs="Times New Roman"/>
          <w:szCs w:val="24"/>
          <w14:ligatures w14:val="none"/>
        </w:rPr>
        <w:t xml:space="preserve"> </w:t>
      </w:r>
      <w:r w:rsidRPr="00D64639">
        <w:rPr>
          <w:rFonts w:eastAsia="Times New Roman" w:cs="Times New Roman"/>
          <w:szCs w:val="24"/>
          <w14:ligatures w14:val="none"/>
        </w:rPr>
        <w:t>od 7 dana. U pojedinim mjesecima ne pada svake</w:t>
      </w:r>
      <w:r>
        <w:rPr>
          <w:rFonts w:eastAsia="Times New Roman" w:cs="Times New Roman"/>
          <w:szCs w:val="24"/>
          <w14:ligatures w14:val="none"/>
        </w:rPr>
        <w:t xml:space="preserve"> </w:t>
      </w:r>
      <w:r w:rsidRPr="00D64639">
        <w:rPr>
          <w:rFonts w:eastAsia="Times New Roman" w:cs="Times New Roman"/>
          <w:szCs w:val="24"/>
          <w14:ligatures w14:val="none"/>
        </w:rPr>
        <w:t>zime, češće se javlja u veljači nego u druga dva zimska</w:t>
      </w:r>
      <w:r>
        <w:rPr>
          <w:rFonts w:eastAsia="Times New Roman" w:cs="Times New Roman"/>
          <w:szCs w:val="24"/>
          <w14:ligatures w14:val="none"/>
        </w:rPr>
        <w:t xml:space="preserve"> </w:t>
      </w:r>
      <w:r w:rsidRPr="00D64639">
        <w:rPr>
          <w:rFonts w:eastAsia="Times New Roman" w:cs="Times New Roman"/>
          <w:szCs w:val="24"/>
          <w14:ligatures w14:val="none"/>
        </w:rPr>
        <w:t>mjeseca (prosinac i siječanj)</w:t>
      </w:r>
      <w:r>
        <w:rPr>
          <w:rFonts w:eastAsia="Times New Roman" w:cs="Times New Roman"/>
          <w:szCs w:val="24"/>
          <w14:ligatures w14:val="none"/>
        </w:rPr>
        <w:t>.</w:t>
      </w:r>
    </w:p>
    <w:p w14:paraId="199851F1" w14:textId="77777777" w:rsidR="00D64639" w:rsidRDefault="00D64639" w:rsidP="00D64639">
      <w:pPr>
        <w:spacing w:before="0" w:after="0"/>
        <w:rPr>
          <w:rFonts w:eastAsia="Times New Roman" w:cs="Times New Roman"/>
          <w:szCs w:val="24"/>
          <w14:ligatures w14:val="none"/>
        </w:rPr>
      </w:pPr>
      <w:r w:rsidRPr="006E0F16">
        <w:rPr>
          <w:rFonts w:eastAsia="Times New Roman" w:cs="Times New Roman"/>
          <w:szCs w:val="24"/>
          <w:lang w:eastAsia="hr-HR"/>
          <w14:ligatures w14:val="none"/>
        </w:rPr>
        <w:t>Snijeg može predstavljati ozbiljnu poteškoću za normalno odvijanje svakodnevnih aktivnosti kao što je npr. cestovni promet, ili može predstavljati opterećenje na građevinskoj infrastrukturi</w:t>
      </w:r>
    </w:p>
    <w:p w14:paraId="038C37E3" w14:textId="77777777" w:rsidR="00D64639" w:rsidRDefault="00D64639" w:rsidP="00D64639">
      <w:pPr>
        <w:spacing w:before="0" w:after="0"/>
        <w:rPr>
          <w:rFonts w:eastAsia="Times New Roman" w:cs="Times New Roman"/>
          <w:szCs w:val="24"/>
          <w14:ligatures w14:val="none"/>
        </w:rPr>
      </w:pPr>
    </w:p>
    <w:p w14:paraId="3548AED2" w14:textId="2756ABDB" w:rsidR="00D64639" w:rsidRDefault="00D64639" w:rsidP="00D64639">
      <w:pPr>
        <w:spacing w:before="0" w:after="0"/>
        <w:rPr>
          <w:rFonts w:eastAsia="Times New Roman" w:cs="Times New Roman"/>
          <w:szCs w:val="24"/>
          <w14:ligatures w14:val="none"/>
        </w:rPr>
      </w:pPr>
      <w:r>
        <w:rPr>
          <w:rFonts w:eastAsia="Times New Roman" w:cs="Times New Roman"/>
          <w:szCs w:val="24"/>
          <w14:ligatures w14:val="none"/>
        </w:rPr>
        <w:t xml:space="preserve">U slijedećoj tablici </w:t>
      </w:r>
      <w:r w:rsidRPr="00D64639">
        <w:rPr>
          <w:rFonts w:eastAsia="Times New Roman" w:cs="Times New Roman"/>
          <w:szCs w:val="24"/>
          <w14:ligatures w14:val="none"/>
        </w:rPr>
        <w:t xml:space="preserve">prikazan </w:t>
      </w:r>
      <w:r>
        <w:rPr>
          <w:rFonts w:eastAsia="Times New Roman" w:cs="Times New Roman"/>
          <w:szCs w:val="24"/>
          <w14:ligatures w14:val="none"/>
        </w:rPr>
        <w:t xml:space="preserve">je </w:t>
      </w:r>
      <w:r w:rsidRPr="00D64639">
        <w:rPr>
          <w:rFonts w:eastAsia="Times New Roman" w:cs="Times New Roman"/>
          <w:szCs w:val="24"/>
          <w14:ligatures w14:val="none"/>
        </w:rPr>
        <w:t>godišnji hod izražen u broju dana sa padanjem snijega, maksimalne visine snježnog prekrivača, te maksimalne visine novog snijega</w:t>
      </w:r>
      <w:r>
        <w:rPr>
          <w:rFonts w:eastAsia="Times New Roman" w:cs="Times New Roman"/>
          <w:szCs w:val="24"/>
          <w14:ligatures w14:val="none"/>
        </w:rPr>
        <w:t xml:space="preserve"> na području </w:t>
      </w:r>
      <w:r w:rsidR="00463A8B" w:rsidRPr="00463A8B">
        <w:rPr>
          <w:rFonts w:eastAsia="Times New Roman" w:cs="Times New Roman"/>
          <w:szCs w:val="24"/>
          <w14:ligatures w14:val="none"/>
        </w:rPr>
        <w:t>Općine Podstrana</w:t>
      </w:r>
      <w:r>
        <w:rPr>
          <w:rFonts w:eastAsia="Times New Roman" w:cs="Times New Roman"/>
          <w:szCs w:val="24"/>
          <w14:ligatures w14:val="none"/>
        </w:rPr>
        <w:t>.</w:t>
      </w:r>
    </w:p>
    <w:p w14:paraId="40678056" w14:textId="77777777" w:rsidR="00D64639" w:rsidRDefault="00D64639" w:rsidP="00D64639">
      <w:pPr>
        <w:spacing w:before="0" w:after="0"/>
        <w:rPr>
          <w:rFonts w:eastAsia="Times New Roman" w:cs="Times New Roman"/>
          <w:szCs w:val="24"/>
          <w14:ligatures w14:val="none"/>
        </w:rPr>
      </w:pPr>
    </w:p>
    <w:p w14:paraId="3A018269" w14:textId="77777777" w:rsidR="005B2C49" w:rsidRDefault="005B2C49">
      <w:pPr>
        <w:autoSpaceDN w:val="0"/>
        <w:spacing w:before="0" w:after="160" w:line="251" w:lineRule="auto"/>
        <w:jc w:val="left"/>
        <w:textAlignment w:val="baseline"/>
        <w:rPr>
          <w:rFonts w:cs="Arial"/>
          <w:noProof/>
          <w:color w:val="215E99" w:themeColor="text2" w:themeTint="BF"/>
          <w:sz w:val="22"/>
          <w:lang w:eastAsia="hr-HR"/>
        </w:rPr>
      </w:pPr>
      <w:r>
        <w:br w:type="page"/>
      </w:r>
    </w:p>
    <w:p w14:paraId="5DB3391C" w14:textId="3730A56C" w:rsidR="00D64639" w:rsidRPr="00B80972" w:rsidRDefault="00B80972" w:rsidP="00B80972">
      <w:pPr>
        <w:pStyle w:val="TABLICE"/>
        <w:rPr>
          <w:rFonts w:eastAsia="Times New Roman" w:cs="Times New Roman"/>
          <w:szCs w:val="24"/>
          <w:lang w:val="hr-HR"/>
          <w14:ligatures w14:val="none"/>
        </w:rPr>
      </w:pPr>
      <w:r w:rsidRPr="00B80972">
        <w:rPr>
          <w:lang w:val="hr-HR"/>
        </w:rPr>
        <w:lastRenderedPageBreak/>
        <w:t xml:space="preserve">Tablica </w:t>
      </w:r>
      <w:r w:rsidR="00DA3C01">
        <w:rPr>
          <w:lang w:val="hr-HR"/>
        </w:rPr>
        <w:t>5</w:t>
      </w:r>
      <w:r w:rsidRPr="00B80972">
        <w:rPr>
          <w:lang w:val="hr-HR"/>
        </w:rPr>
        <w:t xml:space="preserve">. </w:t>
      </w:r>
      <w:r>
        <w:rPr>
          <w:lang w:val="hr-HR"/>
        </w:rPr>
        <w:t>G</w:t>
      </w:r>
      <w:r w:rsidRPr="00B80972">
        <w:rPr>
          <w:lang w:val="hr-HR"/>
        </w:rPr>
        <w:t>odišnji hod izražen u broju dana sa padanjem snijega, maksimalne visine snježnog prekrivača, te maksimalne visine novog snijega na području Grada Splita u periodu  od 2021-2024.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37"/>
        <w:gridCol w:w="637"/>
        <w:gridCol w:w="638"/>
        <w:gridCol w:w="638"/>
        <w:gridCol w:w="638"/>
        <w:gridCol w:w="638"/>
        <w:gridCol w:w="638"/>
        <w:gridCol w:w="638"/>
        <w:gridCol w:w="638"/>
        <w:gridCol w:w="638"/>
        <w:gridCol w:w="638"/>
        <w:gridCol w:w="638"/>
        <w:gridCol w:w="658"/>
      </w:tblGrid>
      <w:tr w:rsidR="00D64639" w:rsidRPr="00D64639" w14:paraId="62BF1728" w14:textId="77777777" w:rsidTr="00B80972">
        <w:trPr>
          <w:trHeight w:val="342"/>
        </w:trPr>
        <w:tc>
          <w:tcPr>
            <w:tcW w:w="5000" w:type="pct"/>
            <w:gridSpan w:val="14"/>
            <w:shd w:val="clear" w:color="auto" w:fill="A5C9EB" w:themeFill="text2" w:themeFillTint="40"/>
            <w:vAlign w:val="bottom"/>
            <w:hideMark/>
          </w:tcPr>
          <w:p w14:paraId="3FA2C72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 xml:space="preserve">Split - Marjan - </w:t>
            </w:r>
            <w:proofErr w:type="spellStart"/>
            <w:r w:rsidRPr="00D64639">
              <w:rPr>
                <w:rFonts w:eastAsia="Times New Roman" w:cs="Times New Roman"/>
                <w:b/>
                <w:bCs/>
                <w:sz w:val="16"/>
                <w:szCs w:val="16"/>
                <w:lang w:val="en-US"/>
                <w14:ligatures w14:val="none"/>
              </w:rPr>
              <w:t>mjesečne</w:t>
            </w:r>
            <w:proofErr w:type="spellEnd"/>
            <w:r w:rsidRPr="00D64639">
              <w:rPr>
                <w:rFonts w:eastAsia="Times New Roman" w:cs="Times New Roman"/>
                <w:b/>
                <w:bCs/>
                <w:sz w:val="16"/>
                <w:szCs w:val="16"/>
                <w:lang w:val="en-US"/>
                <w14:ligatures w14:val="none"/>
              </w:rPr>
              <w:t xml:space="preserve"> i </w:t>
            </w:r>
            <w:proofErr w:type="spellStart"/>
            <w:r w:rsidRPr="00D64639">
              <w:rPr>
                <w:rFonts w:eastAsia="Times New Roman" w:cs="Times New Roman"/>
                <w:b/>
                <w:bCs/>
                <w:sz w:val="16"/>
                <w:szCs w:val="16"/>
                <w:lang w:val="en-US"/>
                <w14:ligatures w14:val="none"/>
              </w:rPr>
              <w:t>godišnje</w:t>
            </w:r>
            <w:proofErr w:type="spellEnd"/>
            <w:r w:rsidRPr="00D64639">
              <w:rPr>
                <w:rFonts w:eastAsia="Times New Roman" w:cs="Times New Roman"/>
                <w:b/>
                <w:bCs/>
                <w:sz w:val="16"/>
                <w:szCs w:val="16"/>
                <w:lang w:val="en-US"/>
                <w14:ligatures w14:val="none"/>
              </w:rPr>
              <w:t xml:space="preserve"> </w:t>
            </w:r>
            <w:proofErr w:type="spellStart"/>
            <w:r w:rsidRPr="00D64639">
              <w:rPr>
                <w:rFonts w:eastAsia="Times New Roman" w:cs="Times New Roman"/>
                <w:b/>
                <w:bCs/>
                <w:sz w:val="16"/>
                <w:szCs w:val="16"/>
                <w:lang w:val="en-US"/>
                <w14:ligatures w14:val="none"/>
              </w:rPr>
              <w:t>količine</w:t>
            </w:r>
            <w:proofErr w:type="spellEnd"/>
            <w:r w:rsidRPr="00D64639">
              <w:rPr>
                <w:rFonts w:eastAsia="Times New Roman" w:cs="Times New Roman"/>
                <w:b/>
                <w:bCs/>
                <w:sz w:val="16"/>
                <w:szCs w:val="16"/>
                <w:lang w:val="en-US"/>
                <w14:ligatures w14:val="none"/>
              </w:rPr>
              <w:t xml:space="preserve"> </w:t>
            </w:r>
            <w:proofErr w:type="spellStart"/>
            <w:r w:rsidRPr="00D64639">
              <w:rPr>
                <w:rFonts w:eastAsia="Times New Roman" w:cs="Times New Roman"/>
                <w:b/>
                <w:bCs/>
                <w:sz w:val="16"/>
                <w:szCs w:val="16"/>
                <w:lang w:val="en-US"/>
                <w14:ligatures w14:val="none"/>
              </w:rPr>
              <w:t>oborine</w:t>
            </w:r>
            <w:proofErr w:type="spellEnd"/>
            <w:r w:rsidRPr="00D64639">
              <w:rPr>
                <w:rFonts w:eastAsia="Times New Roman" w:cs="Times New Roman"/>
                <w:b/>
                <w:bCs/>
                <w:sz w:val="16"/>
                <w:szCs w:val="16"/>
                <w:lang w:val="en-US"/>
                <w14:ligatures w14:val="none"/>
              </w:rPr>
              <w:t xml:space="preserve"> (mm)</w:t>
            </w:r>
          </w:p>
        </w:tc>
      </w:tr>
      <w:tr w:rsidR="00B80972" w:rsidRPr="00D64639" w14:paraId="319C7463" w14:textId="77777777" w:rsidTr="00B80972">
        <w:trPr>
          <w:trHeight w:val="255"/>
        </w:trPr>
        <w:tc>
          <w:tcPr>
            <w:tcW w:w="413" w:type="pct"/>
            <w:shd w:val="clear" w:color="auto" w:fill="A5C9EB" w:themeFill="text2" w:themeFillTint="40"/>
            <w:vAlign w:val="bottom"/>
            <w:hideMark/>
          </w:tcPr>
          <w:p w14:paraId="57E83A43"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proofErr w:type="spellStart"/>
            <w:r w:rsidRPr="00D64639">
              <w:rPr>
                <w:rFonts w:eastAsia="Times New Roman" w:cs="Times New Roman"/>
                <w:b/>
                <w:bCs/>
                <w:sz w:val="16"/>
                <w:szCs w:val="16"/>
                <w:lang w:val="en-US"/>
                <w14:ligatures w14:val="none"/>
              </w:rPr>
              <w:t>godina</w:t>
            </w:r>
            <w:proofErr w:type="spellEnd"/>
          </w:p>
        </w:tc>
        <w:tc>
          <w:tcPr>
            <w:tcW w:w="352" w:type="pct"/>
            <w:vAlign w:val="bottom"/>
            <w:hideMark/>
          </w:tcPr>
          <w:p w14:paraId="0310094A"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I</w:t>
            </w:r>
          </w:p>
        </w:tc>
        <w:tc>
          <w:tcPr>
            <w:tcW w:w="352" w:type="pct"/>
            <w:vAlign w:val="bottom"/>
            <w:hideMark/>
          </w:tcPr>
          <w:p w14:paraId="1941136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II</w:t>
            </w:r>
          </w:p>
        </w:tc>
        <w:tc>
          <w:tcPr>
            <w:tcW w:w="352" w:type="pct"/>
            <w:vAlign w:val="bottom"/>
            <w:hideMark/>
          </w:tcPr>
          <w:p w14:paraId="7092471C"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III</w:t>
            </w:r>
          </w:p>
        </w:tc>
        <w:tc>
          <w:tcPr>
            <w:tcW w:w="352" w:type="pct"/>
            <w:vAlign w:val="bottom"/>
            <w:hideMark/>
          </w:tcPr>
          <w:p w14:paraId="36BEF535"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IV</w:t>
            </w:r>
          </w:p>
        </w:tc>
        <w:tc>
          <w:tcPr>
            <w:tcW w:w="352" w:type="pct"/>
            <w:vAlign w:val="bottom"/>
            <w:hideMark/>
          </w:tcPr>
          <w:p w14:paraId="56D1CBCB"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V</w:t>
            </w:r>
          </w:p>
        </w:tc>
        <w:tc>
          <w:tcPr>
            <w:tcW w:w="352" w:type="pct"/>
            <w:vAlign w:val="bottom"/>
            <w:hideMark/>
          </w:tcPr>
          <w:p w14:paraId="498406E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VI</w:t>
            </w:r>
          </w:p>
        </w:tc>
        <w:tc>
          <w:tcPr>
            <w:tcW w:w="352" w:type="pct"/>
            <w:vAlign w:val="bottom"/>
            <w:hideMark/>
          </w:tcPr>
          <w:p w14:paraId="6909DC27"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VII</w:t>
            </w:r>
          </w:p>
        </w:tc>
        <w:tc>
          <w:tcPr>
            <w:tcW w:w="352" w:type="pct"/>
            <w:vAlign w:val="bottom"/>
            <w:hideMark/>
          </w:tcPr>
          <w:p w14:paraId="3A4FB742"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VIII</w:t>
            </w:r>
          </w:p>
        </w:tc>
        <w:tc>
          <w:tcPr>
            <w:tcW w:w="352" w:type="pct"/>
            <w:vAlign w:val="bottom"/>
            <w:hideMark/>
          </w:tcPr>
          <w:p w14:paraId="1F3638D1"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IX</w:t>
            </w:r>
          </w:p>
        </w:tc>
        <w:tc>
          <w:tcPr>
            <w:tcW w:w="352" w:type="pct"/>
            <w:vAlign w:val="bottom"/>
            <w:hideMark/>
          </w:tcPr>
          <w:p w14:paraId="7E2E7B9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X</w:t>
            </w:r>
          </w:p>
        </w:tc>
        <w:tc>
          <w:tcPr>
            <w:tcW w:w="352" w:type="pct"/>
            <w:vAlign w:val="bottom"/>
            <w:hideMark/>
          </w:tcPr>
          <w:p w14:paraId="584875F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XI</w:t>
            </w:r>
          </w:p>
        </w:tc>
        <w:tc>
          <w:tcPr>
            <w:tcW w:w="352" w:type="pct"/>
            <w:vAlign w:val="bottom"/>
            <w:hideMark/>
          </w:tcPr>
          <w:p w14:paraId="6EE29FC1"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XII</w:t>
            </w:r>
          </w:p>
        </w:tc>
        <w:tc>
          <w:tcPr>
            <w:tcW w:w="362" w:type="pct"/>
            <w:vAlign w:val="bottom"/>
            <w:hideMark/>
          </w:tcPr>
          <w:p w14:paraId="0717A834"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UKU</w:t>
            </w:r>
          </w:p>
        </w:tc>
      </w:tr>
      <w:tr w:rsidR="00B80972" w:rsidRPr="00D64639" w14:paraId="6AEED17F" w14:textId="77777777" w:rsidTr="00B80972">
        <w:trPr>
          <w:trHeight w:val="255"/>
        </w:trPr>
        <w:tc>
          <w:tcPr>
            <w:tcW w:w="413" w:type="pct"/>
            <w:shd w:val="clear" w:color="auto" w:fill="A5C9EB" w:themeFill="text2" w:themeFillTint="40"/>
            <w:vAlign w:val="bottom"/>
            <w:hideMark/>
          </w:tcPr>
          <w:p w14:paraId="5A29B4DB"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2021</w:t>
            </w:r>
          </w:p>
        </w:tc>
        <w:tc>
          <w:tcPr>
            <w:tcW w:w="352" w:type="pct"/>
            <w:vAlign w:val="bottom"/>
            <w:hideMark/>
          </w:tcPr>
          <w:p w14:paraId="0D0C2CE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107,8</w:t>
            </w:r>
          </w:p>
        </w:tc>
        <w:tc>
          <w:tcPr>
            <w:tcW w:w="352" w:type="pct"/>
            <w:vAlign w:val="bottom"/>
            <w:hideMark/>
          </w:tcPr>
          <w:p w14:paraId="27241AC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47,4</w:t>
            </w:r>
          </w:p>
        </w:tc>
        <w:tc>
          <w:tcPr>
            <w:tcW w:w="352" w:type="pct"/>
            <w:vAlign w:val="bottom"/>
            <w:hideMark/>
          </w:tcPr>
          <w:p w14:paraId="2F23EAE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29,3</w:t>
            </w:r>
          </w:p>
        </w:tc>
        <w:tc>
          <w:tcPr>
            <w:tcW w:w="352" w:type="pct"/>
            <w:vAlign w:val="bottom"/>
            <w:hideMark/>
          </w:tcPr>
          <w:p w14:paraId="0FF6A87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61,2</w:t>
            </w:r>
          </w:p>
        </w:tc>
        <w:tc>
          <w:tcPr>
            <w:tcW w:w="352" w:type="pct"/>
            <w:vAlign w:val="bottom"/>
            <w:hideMark/>
          </w:tcPr>
          <w:p w14:paraId="04AA625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78,7</w:t>
            </w:r>
          </w:p>
        </w:tc>
        <w:tc>
          <w:tcPr>
            <w:tcW w:w="352" w:type="pct"/>
            <w:vAlign w:val="bottom"/>
            <w:hideMark/>
          </w:tcPr>
          <w:p w14:paraId="178C179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4,3</w:t>
            </w:r>
          </w:p>
        </w:tc>
        <w:tc>
          <w:tcPr>
            <w:tcW w:w="352" w:type="pct"/>
            <w:vAlign w:val="bottom"/>
            <w:hideMark/>
          </w:tcPr>
          <w:p w14:paraId="7471260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15,8</w:t>
            </w:r>
          </w:p>
        </w:tc>
        <w:tc>
          <w:tcPr>
            <w:tcW w:w="352" w:type="pct"/>
            <w:vAlign w:val="bottom"/>
            <w:hideMark/>
          </w:tcPr>
          <w:p w14:paraId="33CE0E7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121,2</w:t>
            </w:r>
          </w:p>
        </w:tc>
        <w:tc>
          <w:tcPr>
            <w:tcW w:w="352" w:type="pct"/>
            <w:vAlign w:val="bottom"/>
            <w:hideMark/>
          </w:tcPr>
          <w:p w14:paraId="030E301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22,3</w:t>
            </w:r>
          </w:p>
        </w:tc>
        <w:tc>
          <w:tcPr>
            <w:tcW w:w="352" w:type="pct"/>
            <w:vAlign w:val="bottom"/>
            <w:hideMark/>
          </w:tcPr>
          <w:p w14:paraId="5256DC88"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64,7</w:t>
            </w:r>
          </w:p>
        </w:tc>
        <w:tc>
          <w:tcPr>
            <w:tcW w:w="352" w:type="pct"/>
            <w:vAlign w:val="bottom"/>
            <w:hideMark/>
          </w:tcPr>
          <w:p w14:paraId="69573DE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222,6</w:t>
            </w:r>
          </w:p>
        </w:tc>
        <w:tc>
          <w:tcPr>
            <w:tcW w:w="352" w:type="pct"/>
            <w:vAlign w:val="bottom"/>
            <w:hideMark/>
          </w:tcPr>
          <w:p w14:paraId="52ED9D8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155,1</w:t>
            </w:r>
          </w:p>
        </w:tc>
        <w:tc>
          <w:tcPr>
            <w:tcW w:w="362" w:type="pct"/>
            <w:vAlign w:val="bottom"/>
            <w:hideMark/>
          </w:tcPr>
          <w:p w14:paraId="00C0439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930,4</w:t>
            </w:r>
          </w:p>
        </w:tc>
      </w:tr>
      <w:tr w:rsidR="00B80972" w:rsidRPr="00D64639" w14:paraId="4D2F6924" w14:textId="77777777" w:rsidTr="00B80972">
        <w:trPr>
          <w:trHeight w:val="255"/>
        </w:trPr>
        <w:tc>
          <w:tcPr>
            <w:tcW w:w="413" w:type="pct"/>
            <w:shd w:val="clear" w:color="auto" w:fill="A5C9EB" w:themeFill="text2" w:themeFillTint="40"/>
            <w:vAlign w:val="bottom"/>
            <w:hideMark/>
          </w:tcPr>
          <w:p w14:paraId="66E7F1D1"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2022</w:t>
            </w:r>
          </w:p>
        </w:tc>
        <w:tc>
          <w:tcPr>
            <w:tcW w:w="352" w:type="pct"/>
            <w:vAlign w:val="bottom"/>
            <w:hideMark/>
          </w:tcPr>
          <w:p w14:paraId="6B34CDE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6,8</w:t>
            </w:r>
          </w:p>
        </w:tc>
        <w:tc>
          <w:tcPr>
            <w:tcW w:w="352" w:type="pct"/>
            <w:vAlign w:val="bottom"/>
            <w:hideMark/>
          </w:tcPr>
          <w:p w14:paraId="63CBA46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47,6</w:t>
            </w:r>
          </w:p>
        </w:tc>
        <w:tc>
          <w:tcPr>
            <w:tcW w:w="352" w:type="pct"/>
            <w:vAlign w:val="bottom"/>
            <w:hideMark/>
          </w:tcPr>
          <w:p w14:paraId="166EF7E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7</w:t>
            </w:r>
          </w:p>
        </w:tc>
        <w:tc>
          <w:tcPr>
            <w:tcW w:w="352" w:type="pct"/>
            <w:vAlign w:val="bottom"/>
            <w:hideMark/>
          </w:tcPr>
          <w:p w14:paraId="3A2A509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57,7</w:t>
            </w:r>
          </w:p>
        </w:tc>
        <w:tc>
          <w:tcPr>
            <w:tcW w:w="352" w:type="pct"/>
            <w:vAlign w:val="bottom"/>
            <w:hideMark/>
          </w:tcPr>
          <w:p w14:paraId="046340C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8</w:t>
            </w:r>
          </w:p>
        </w:tc>
        <w:tc>
          <w:tcPr>
            <w:tcW w:w="352" w:type="pct"/>
            <w:vAlign w:val="bottom"/>
            <w:hideMark/>
          </w:tcPr>
          <w:p w14:paraId="6EB8A61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7,7</w:t>
            </w:r>
          </w:p>
        </w:tc>
        <w:tc>
          <w:tcPr>
            <w:tcW w:w="352" w:type="pct"/>
            <w:vAlign w:val="bottom"/>
            <w:hideMark/>
          </w:tcPr>
          <w:p w14:paraId="3CC7FEF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4,1</w:t>
            </w:r>
          </w:p>
        </w:tc>
        <w:tc>
          <w:tcPr>
            <w:tcW w:w="352" w:type="pct"/>
            <w:vAlign w:val="bottom"/>
            <w:hideMark/>
          </w:tcPr>
          <w:p w14:paraId="5F8C4DD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42,4</w:t>
            </w:r>
          </w:p>
        </w:tc>
        <w:tc>
          <w:tcPr>
            <w:tcW w:w="352" w:type="pct"/>
            <w:vAlign w:val="bottom"/>
            <w:hideMark/>
          </w:tcPr>
          <w:p w14:paraId="24945A8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27,6</w:t>
            </w:r>
          </w:p>
        </w:tc>
        <w:tc>
          <w:tcPr>
            <w:tcW w:w="352" w:type="pct"/>
            <w:vAlign w:val="bottom"/>
            <w:hideMark/>
          </w:tcPr>
          <w:p w14:paraId="6A62945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9</w:t>
            </w:r>
          </w:p>
        </w:tc>
        <w:tc>
          <w:tcPr>
            <w:tcW w:w="352" w:type="pct"/>
            <w:vAlign w:val="bottom"/>
            <w:hideMark/>
          </w:tcPr>
          <w:p w14:paraId="62E17B2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134,1</w:t>
            </w:r>
          </w:p>
        </w:tc>
        <w:tc>
          <w:tcPr>
            <w:tcW w:w="352" w:type="pct"/>
            <w:vAlign w:val="bottom"/>
            <w:hideMark/>
          </w:tcPr>
          <w:p w14:paraId="7F3EBE8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177,3</w:t>
            </w:r>
          </w:p>
        </w:tc>
        <w:tc>
          <w:tcPr>
            <w:tcW w:w="362" w:type="pct"/>
            <w:vAlign w:val="bottom"/>
            <w:hideMark/>
          </w:tcPr>
          <w:p w14:paraId="251FBA0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529,3</w:t>
            </w:r>
          </w:p>
        </w:tc>
      </w:tr>
      <w:tr w:rsidR="00B80972" w:rsidRPr="00D64639" w14:paraId="5105F9C6" w14:textId="77777777" w:rsidTr="00B80972">
        <w:trPr>
          <w:trHeight w:val="255"/>
        </w:trPr>
        <w:tc>
          <w:tcPr>
            <w:tcW w:w="413" w:type="pct"/>
            <w:shd w:val="clear" w:color="auto" w:fill="A5C9EB" w:themeFill="text2" w:themeFillTint="40"/>
            <w:vAlign w:val="bottom"/>
            <w:hideMark/>
          </w:tcPr>
          <w:p w14:paraId="2EE16D6F"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2023</w:t>
            </w:r>
          </w:p>
        </w:tc>
        <w:tc>
          <w:tcPr>
            <w:tcW w:w="352" w:type="pct"/>
            <w:vAlign w:val="bottom"/>
            <w:hideMark/>
          </w:tcPr>
          <w:p w14:paraId="19300F9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123,3</w:t>
            </w:r>
          </w:p>
        </w:tc>
        <w:tc>
          <w:tcPr>
            <w:tcW w:w="352" w:type="pct"/>
            <w:vAlign w:val="bottom"/>
            <w:hideMark/>
          </w:tcPr>
          <w:p w14:paraId="63D4077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43,1</w:t>
            </w:r>
          </w:p>
        </w:tc>
        <w:tc>
          <w:tcPr>
            <w:tcW w:w="352" w:type="pct"/>
            <w:vAlign w:val="bottom"/>
            <w:hideMark/>
          </w:tcPr>
          <w:p w14:paraId="583090F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68,6</w:t>
            </w:r>
          </w:p>
        </w:tc>
        <w:tc>
          <w:tcPr>
            <w:tcW w:w="352" w:type="pct"/>
            <w:vAlign w:val="bottom"/>
            <w:hideMark/>
          </w:tcPr>
          <w:p w14:paraId="5A35466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54</w:t>
            </w:r>
          </w:p>
        </w:tc>
        <w:tc>
          <w:tcPr>
            <w:tcW w:w="352" w:type="pct"/>
            <w:vAlign w:val="bottom"/>
            <w:hideMark/>
          </w:tcPr>
          <w:p w14:paraId="48DB3AA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142,8</w:t>
            </w:r>
          </w:p>
        </w:tc>
        <w:tc>
          <w:tcPr>
            <w:tcW w:w="352" w:type="pct"/>
            <w:vAlign w:val="bottom"/>
            <w:hideMark/>
          </w:tcPr>
          <w:p w14:paraId="1D670DD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55,9</w:t>
            </w:r>
          </w:p>
        </w:tc>
        <w:tc>
          <w:tcPr>
            <w:tcW w:w="352" w:type="pct"/>
            <w:vAlign w:val="bottom"/>
            <w:hideMark/>
          </w:tcPr>
          <w:p w14:paraId="1589ADE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2,5</w:t>
            </w:r>
          </w:p>
        </w:tc>
        <w:tc>
          <w:tcPr>
            <w:tcW w:w="352" w:type="pct"/>
            <w:vAlign w:val="bottom"/>
            <w:hideMark/>
          </w:tcPr>
          <w:p w14:paraId="5DE1E38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128,9</w:t>
            </w:r>
          </w:p>
        </w:tc>
        <w:tc>
          <w:tcPr>
            <w:tcW w:w="352" w:type="pct"/>
            <w:vAlign w:val="bottom"/>
            <w:hideMark/>
          </w:tcPr>
          <w:p w14:paraId="3DE316C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58,7</w:t>
            </w:r>
          </w:p>
        </w:tc>
        <w:tc>
          <w:tcPr>
            <w:tcW w:w="352" w:type="pct"/>
            <w:vAlign w:val="bottom"/>
            <w:hideMark/>
          </w:tcPr>
          <w:p w14:paraId="4BEE7F0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47,1</w:t>
            </w:r>
          </w:p>
        </w:tc>
        <w:tc>
          <w:tcPr>
            <w:tcW w:w="352" w:type="pct"/>
            <w:vAlign w:val="bottom"/>
            <w:hideMark/>
          </w:tcPr>
          <w:p w14:paraId="178B1C9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186,7</w:t>
            </w:r>
          </w:p>
        </w:tc>
        <w:tc>
          <w:tcPr>
            <w:tcW w:w="352" w:type="pct"/>
            <w:vAlign w:val="bottom"/>
            <w:hideMark/>
          </w:tcPr>
          <w:p w14:paraId="4ED55EF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54,2</w:t>
            </w:r>
          </w:p>
        </w:tc>
        <w:tc>
          <w:tcPr>
            <w:tcW w:w="362" w:type="pct"/>
            <w:vAlign w:val="bottom"/>
            <w:hideMark/>
          </w:tcPr>
          <w:p w14:paraId="6AA82E5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965,8</w:t>
            </w:r>
          </w:p>
        </w:tc>
      </w:tr>
      <w:tr w:rsidR="00B80972" w:rsidRPr="00D64639" w14:paraId="55DED1B1" w14:textId="77777777" w:rsidTr="00B80972">
        <w:trPr>
          <w:trHeight w:val="255"/>
        </w:trPr>
        <w:tc>
          <w:tcPr>
            <w:tcW w:w="413" w:type="pct"/>
            <w:shd w:val="clear" w:color="auto" w:fill="A5C9EB" w:themeFill="text2" w:themeFillTint="40"/>
            <w:vAlign w:val="bottom"/>
            <w:hideMark/>
          </w:tcPr>
          <w:p w14:paraId="6D4BEFAD"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2024</w:t>
            </w:r>
          </w:p>
        </w:tc>
        <w:tc>
          <w:tcPr>
            <w:tcW w:w="352" w:type="pct"/>
            <w:vAlign w:val="bottom"/>
            <w:hideMark/>
          </w:tcPr>
          <w:p w14:paraId="1536BC6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63,7</w:t>
            </w:r>
          </w:p>
        </w:tc>
        <w:tc>
          <w:tcPr>
            <w:tcW w:w="352" w:type="pct"/>
            <w:vAlign w:val="bottom"/>
            <w:hideMark/>
          </w:tcPr>
          <w:p w14:paraId="6FE5AAE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43,8</w:t>
            </w:r>
          </w:p>
        </w:tc>
        <w:tc>
          <w:tcPr>
            <w:tcW w:w="352" w:type="pct"/>
            <w:vAlign w:val="bottom"/>
            <w:hideMark/>
          </w:tcPr>
          <w:p w14:paraId="58D96B2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142</w:t>
            </w:r>
          </w:p>
        </w:tc>
        <w:tc>
          <w:tcPr>
            <w:tcW w:w="352" w:type="pct"/>
            <w:vAlign w:val="bottom"/>
            <w:hideMark/>
          </w:tcPr>
          <w:p w14:paraId="27F19DD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26,8</w:t>
            </w:r>
          </w:p>
        </w:tc>
        <w:tc>
          <w:tcPr>
            <w:tcW w:w="352" w:type="pct"/>
            <w:vAlign w:val="bottom"/>
            <w:hideMark/>
          </w:tcPr>
          <w:p w14:paraId="7B417B6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16,9</w:t>
            </w:r>
          </w:p>
        </w:tc>
        <w:tc>
          <w:tcPr>
            <w:tcW w:w="352" w:type="pct"/>
            <w:vAlign w:val="bottom"/>
            <w:hideMark/>
          </w:tcPr>
          <w:p w14:paraId="1A27012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41,1</w:t>
            </w:r>
          </w:p>
        </w:tc>
        <w:tc>
          <w:tcPr>
            <w:tcW w:w="352" w:type="pct"/>
            <w:vAlign w:val="bottom"/>
            <w:hideMark/>
          </w:tcPr>
          <w:p w14:paraId="6563B83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14,5</w:t>
            </w:r>
          </w:p>
        </w:tc>
        <w:tc>
          <w:tcPr>
            <w:tcW w:w="352" w:type="pct"/>
            <w:vAlign w:val="bottom"/>
            <w:hideMark/>
          </w:tcPr>
          <w:p w14:paraId="3D9FE72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68,2</w:t>
            </w:r>
          </w:p>
        </w:tc>
        <w:tc>
          <w:tcPr>
            <w:tcW w:w="352" w:type="pct"/>
            <w:vAlign w:val="bottom"/>
            <w:hideMark/>
          </w:tcPr>
          <w:p w14:paraId="3A73D20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124</w:t>
            </w:r>
          </w:p>
        </w:tc>
        <w:tc>
          <w:tcPr>
            <w:tcW w:w="352" w:type="pct"/>
            <w:vAlign w:val="bottom"/>
            <w:hideMark/>
          </w:tcPr>
          <w:p w14:paraId="084E4BD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54,6</w:t>
            </w:r>
          </w:p>
        </w:tc>
        <w:tc>
          <w:tcPr>
            <w:tcW w:w="352" w:type="pct"/>
            <w:vAlign w:val="bottom"/>
            <w:hideMark/>
          </w:tcPr>
          <w:p w14:paraId="3EC0280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74,5</w:t>
            </w:r>
          </w:p>
        </w:tc>
        <w:tc>
          <w:tcPr>
            <w:tcW w:w="352" w:type="pct"/>
            <w:vAlign w:val="bottom"/>
            <w:hideMark/>
          </w:tcPr>
          <w:p w14:paraId="6CCCAC3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58,1</w:t>
            </w:r>
          </w:p>
        </w:tc>
        <w:tc>
          <w:tcPr>
            <w:tcW w:w="362" w:type="pct"/>
            <w:vAlign w:val="bottom"/>
            <w:hideMark/>
          </w:tcPr>
          <w:p w14:paraId="02F6EC9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728,2</w:t>
            </w:r>
          </w:p>
        </w:tc>
      </w:tr>
      <w:tr w:rsidR="00D64639" w:rsidRPr="00D64639" w14:paraId="2B806B06" w14:textId="77777777" w:rsidTr="00B80972">
        <w:trPr>
          <w:trHeight w:val="300"/>
        </w:trPr>
        <w:tc>
          <w:tcPr>
            <w:tcW w:w="5000" w:type="pct"/>
            <w:gridSpan w:val="14"/>
            <w:shd w:val="clear" w:color="auto" w:fill="A5C9EB" w:themeFill="text2" w:themeFillTint="40"/>
            <w:vAlign w:val="bottom"/>
            <w:hideMark/>
          </w:tcPr>
          <w:p w14:paraId="601F4AAB" w14:textId="77777777" w:rsidR="00D64639" w:rsidRPr="00D64639" w:rsidRDefault="00D64639" w:rsidP="00D64639">
            <w:pPr>
              <w:spacing w:before="0" w:after="0" w:line="240" w:lineRule="auto"/>
              <w:jc w:val="left"/>
              <w:rPr>
                <w:rFonts w:eastAsia="Times New Roman" w:cs="Times New Roman"/>
                <w:sz w:val="16"/>
                <w:szCs w:val="16"/>
                <w:lang w:val="en-US"/>
                <w14:ligatures w14:val="none"/>
              </w:rPr>
            </w:pPr>
            <w:r w:rsidRPr="00D64639">
              <w:rPr>
                <w:rFonts w:eastAsia="Times New Roman" w:cs="Times New Roman"/>
                <w:sz w:val="16"/>
                <w:szCs w:val="16"/>
                <w:lang w:val="en-US"/>
                <w14:ligatures w14:val="none"/>
              </w:rPr>
              <w:t> </w:t>
            </w:r>
          </w:p>
        </w:tc>
      </w:tr>
      <w:tr w:rsidR="00B80972" w:rsidRPr="00D64639" w14:paraId="64F764AF" w14:textId="77777777" w:rsidTr="00B80972">
        <w:trPr>
          <w:trHeight w:val="255"/>
        </w:trPr>
        <w:tc>
          <w:tcPr>
            <w:tcW w:w="413" w:type="pct"/>
            <w:shd w:val="clear" w:color="auto" w:fill="A5C9EB" w:themeFill="text2" w:themeFillTint="40"/>
            <w:vAlign w:val="bottom"/>
            <w:hideMark/>
          </w:tcPr>
          <w:p w14:paraId="7896840B"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ZBROJ</w:t>
            </w:r>
          </w:p>
        </w:tc>
        <w:tc>
          <w:tcPr>
            <w:tcW w:w="352" w:type="pct"/>
            <w:vAlign w:val="bottom"/>
            <w:hideMark/>
          </w:tcPr>
          <w:p w14:paraId="4154830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301,6</w:t>
            </w:r>
          </w:p>
        </w:tc>
        <w:tc>
          <w:tcPr>
            <w:tcW w:w="352" w:type="pct"/>
            <w:vAlign w:val="bottom"/>
            <w:hideMark/>
          </w:tcPr>
          <w:p w14:paraId="6234304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181,9</w:t>
            </w:r>
          </w:p>
        </w:tc>
        <w:tc>
          <w:tcPr>
            <w:tcW w:w="352" w:type="pct"/>
            <w:vAlign w:val="bottom"/>
            <w:hideMark/>
          </w:tcPr>
          <w:p w14:paraId="072E357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246,9</w:t>
            </w:r>
          </w:p>
        </w:tc>
        <w:tc>
          <w:tcPr>
            <w:tcW w:w="352" w:type="pct"/>
            <w:vAlign w:val="bottom"/>
            <w:hideMark/>
          </w:tcPr>
          <w:p w14:paraId="12C51BB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199,7</w:t>
            </w:r>
          </w:p>
        </w:tc>
        <w:tc>
          <w:tcPr>
            <w:tcW w:w="352" w:type="pct"/>
            <w:vAlign w:val="bottom"/>
            <w:hideMark/>
          </w:tcPr>
          <w:p w14:paraId="2EC562B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246,4</w:t>
            </w:r>
          </w:p>
        </w:tc>
        <w:tc>
          <w:tcPr>
            <w:tcW w:w="352" w:type="pct"/>
            <w:vAlign w:val="bottom"/>
            <w:hideMark/>
          </w:tcPr>
          <w:p w14:paraId="656916D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109</w:t>
            </w:r>
          </w:p>
        </w:tc>
        <w:tc>
          <w:tcPr>
            <w:tcW w:w="352" w:type="pct"/>
            <w:vAlign w:val="bottom"/>
            <w:hideMark/>
          </w:tcPr>
          <w:p w14:paraId="0B9F1D5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36,9</w:t>
            </w:r>
          </w:p>
        </w:tc>
        <w:tc>
          <w:tcPr>
            <w:tcW w:w="352" w:type="pct"/>
            <w:vAlign w:val="bottom"/>
            <w:hideMark/>
          </w:tcPr>
          <w:p w14:paraId="723457A8"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360,7</w:t>
            </w:r>
          </w:p>
        </w:tc>
        <w:tc>
          <w:tcPr>
            <w:tcW w:w="352" w:type="pct"/>
            <w:vAlign w:val="bottom"/>
            <w:hideMark/>
          </w:tcPr>
          <w:p w14:paraId="5D13C0D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232,6</w:t>
            </w:r>
          </w:p>
        </w:tc>
        <w:tc>
          <w:tcPr>
            <w:tcW w:w="352" w:type="pct"/>
            <w:vAlign w:val="bottom"/>
            <w:hideMark/>
          </w:tcPr>
          <w:p w14:paraId="59D8E44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175,4</w:t>
            </w:r>
          </w:p>
        </w:tc>
        <w:tc>
          <w:tcPr>
            <w:tcW w:w="352" w:type="pct"/>
            <w:vAlign w:val="bottom"/>
            <w:hideMark/>
          </w:tcPr>
          <w:p w14:paraId="70BA1CC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617,9</w:t>
            </w:r>
          </w:p>
        </w:tc>
        <w:tc>
          <w:tcPr>
            <w:tcW w:w="352" w:type="pct"/>
            <w:vAlign w:val="bottom"/>
            <w:hideMark/>
          </w:tcPr>
          <w:p w14:paraId="2EF000B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444,7</w:t>
            </w:r>
          </w:p>
        </w:tc>
        <w:tc>
          <w:tcPr>
            <w:tcW w:w="362" w:type="pct"/>
            <w:vAlign w:val="bottom"/>
            <w:hideMark/>
          </w:tcPr>
          <w:p w14:paraId="4857A23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3153,7</w:t>
            </w:r>
          </w:p>
        </w:tc>
      </w:tr>
      <w:tr w:rsidR="00B80972" w:rsidRPr="00D64639" w14:paraId="1DDD6AC2" w14:textId="77777777" w:rsidTr="00B80972">
        <w:trPr>
          <w:trHeight w:val="255"/>
        </w:trPr>
        <w:tc>
          <w:tcPr>
            <w:tcW w:w="413" w:type="pct"/>
            <w:shd w:val="clear" w:color="auto" w:fill="A5C9EB" w:themeFill="text2" w:themeFillTint="40"/>
            <w:vAlign w:val="bottom"/>
            <w:hideMark/>
          </w:tcPr>
          <w:p w14:paraId="01DE70B5"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SRED</w:t>
            </w:r>
          </w:p>
        </w:tc>
        <w:tc>
          <w:tcPr>
            <w:tcW w:w="352" w:type="pct"/>
            <w:vAlign w:val="bottom"/>
            <w:hideMark/>
          </w:tcPr>
          <w:p w14:paraId="4D968F2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75,4</w:t>
            </w:r>
          </w:p>
        </w:tc>
        <w:tc>
          <w:tcPr>
            <w:tcW w:w="352" w:type="pct"/>
            <w:vAlign w:val="bottom"/>
            <w:hideMark/>
          </w:tcPr>
          <w:p w14:paraId="23FE4B8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45,5</w:t>
            </w:r>
          </w:p>
        </w:tc>
        <w:tc>
          <w:tcPr>
            <w:tcW w:w="352" w:type="pct"/>
            <w:vAlign w:val="bottom"/>
            <w:hideMark/>
          </w:tcPr>
          <w:p w14:paraId="6DA500D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61,7</w:t>
            </w:r>
          </w:p>
        </w:tc>
        <w:tc>
          <w:tcPr>
            <w:tcW w:w="352" w:type="pct"/>
            <w:vAlign w:val="bottom"/>
            <w:hideMark/>
          </w:tcPr>
          <w:p w14:paraId="6E1D2C4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49,9</w:t>
            </w:r>
          </w:p>
        </w:tc>
        <w:tc>
          <w:tcPr>
            <w:tcW w:w="352" w:type="pct"/>
            <w:vAlign w:val="bottom"/>
            <w:hideMark/>
          </w:tcPr>
          <w:p w14:paraId="7038EF1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61,6</w:t>
            </w:r>
          </w:p>
        </w:tc>
        <w:tc>
          <w:tcPr>
            <w:tcW w:w="352" w:type="pct"/>
            <w:vAlign w:val="bottom"/>
            <w:hideMark/>
          </w:tcPr>
          <w:p w14:paraId="533A42D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27,3</w:t>
            </w:r>
          </w:p>
        </w:tc>
        <w:tc>
          <w:tcPr>
            <w:tcW w:w="352" w:type="pct"/>
            <w:vAlign w:val="bottom"/>
            <w:hideMark/>
          </w:tcPr>
          <w:p w14:paraId="7D221B9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9,2</w:t>
            </w:r>
          </w:p>
        </w:tc>
        <w:tc>
          <w:tcPr>
            <w:tcW w:w="352" w:type="pct"/>
            <w:vAlign w:val="bottom"/>
            <w:hideMark/>
          </w:tcPr>
          <w:p w14:paraId="2088B37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90,2</w:t>
            </w:r>
          </w:p>
        </w:tc>
        <w:tc>
          <w:tcPr>
            <w:tcW w:w="352" w:type="pct"/>
            <w:vAlign w:val="bottom"/>
            <w:hideMark/>
          </w:tcPr>
          <w:p w14:paraId="3759A6C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58,2</w:t>
            </w:r>
          </w:p>
        </w:tc>
        <w:tc>
          <w:tcPr>
            <w:tcW w:w="352" w:type="pct"/>
            <w:vAlign w:val="bottom"/>
            <w:hideMark/>
          </w:tcPr>
          <w:p w14:paraId="05603C9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43,9</w:t>
            </w:r>
          </w:p>
        </w:tc>
        <w:tc>
          <w:tcPr>
            <w:tcW w:w="352" w:type="pct"/>
            <w:vAlign w:val="bottom"/>
            <w:hideMark/>
          </w:tcPr>
          <w:p w14:paraId="5801694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154,5</w:t>
            </w:r>
          </w:p>
        </w:tc>
        <w:tc>
          <w:tcPr>
            <w:tcW w:w="352" w:type="pct"/>
            <w:vAlign w:val="bottom"/>
            <w:hideMark/>
          </w:tcPr>
          <w:p w14:paraId="4931F09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111,2</w:t>
            </w:r>
          </w:p>
        </w:tc>
        <w:tc>
          <w:tcPr>
            <w:tcW w:w="362" w:type="pct"/>
            <w:vAlign w:val="bottom"/>
            <w:hideMark/>
          </w:tcPr>
          <w:p w14:paraId="1BE7921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788,4</w:t>
            </w:r>
          </w:p>
        </w:tc>
      </w:tr>
      <w:tr w:rsidR="00B80972" w:rsidRPr="00D64639" w14:paraId="2E27ACB9" w14:textId="77777777" w:rsidTr="00B80972">
        <w:trPr>
          <w:trHeight w:val="255"/>
        </w:trPr>
        <w:tc>
          <w:tcPr>
            <w:tcW w:w="413" w:type="pct"/>
            <w:shd w:val="clear" w:color="auto" w:fill="A5C9EB" w:themeFill="text2" w:themeFillTint="40"/>
            <w:vAlign w:val="bottom"/>
            <w:hideMark/>
          </w:tcPr>
          <w:p w14:paraId="5255507E"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STD</w:t>
            </w:r>
          </w:p>
        </w:tc>
        <w:tc>
          <w:tcPr>
            <w:tcW w:w="352" w:type="pct"/>
            <w:vAlign w:val="bottom"/>
            <w:hideMark/>
          </w:tcPr>
          <w:p w14:paraId="2DFDDE9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45,2</w:t>
            </w:r>
          </w:p>
        </w:tc>
        <w:tc>
          <w:tcPr>
            <w:tcW w:w="352" w:type="pct"/>
            <w:vAlign w:val="bottom"/>
            <w:hideMark/>
          </w:tcPr>
          <w:p w14:paraId="7F5056F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w:t>
            </w:r>
          </w:p>
        </w:tc>
        <w:tc>
          <w:tcPr>
            <w:tcW w:w="352" w:type="pct"/>
            <w:vAlign w:val="bottom"/>
            <w:hideMark/>
          </w:tcPr>
          <w:p w14:paraId="4825FA7B"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51,3</w:t>
            </w:r>
          </w:p>
        </w:tc>
        <w:tc>
          <w:tcPr>
            <w:tcW w:w="352" w:type="pct"/>
            <w:vAlign w:val="bottom"/>
            <w:hideMark/>
          </w:tcPr>
          <w:p w14:paraId="7407211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13,6</w:t>
            </w:r>
          </w:p>
        </w:tc>
        <w:tc>
          <w:tcPr>
            <w:tcW w:w="352" w:type="pct"/>
            <w:vAlign w:val="bottom"/>
            <w:hideMark/>
          </w:tcPr>
          <w:p w14:paraId="508E4CF8"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54,2</w:t>
            </w:r>
          </w:p>
        </w:tc>
        <w:tc>
          <w:tcPr>
            <w:tcW w:w="352" w:type="pct"/>
            <w:vAlign w:val="bottom"/>
            <w:hideMark/>
          </w:tcPr>
          <w:p w14:paraId="7E2BB49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21,9</w:t>
            </w:r>
          </w:p>
        </w:tc>
        <w:tc>
          <w:tcPr>
            <w:tcW w:w="352" w:type="pct"/>
            <w:vAlign w:val="bottom"/>
            <w:hideMark/>
          </w:tcPr>
          <w:p w14:paraId="6DBCC1C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w:t>
            </w:r>
          </w:p>
        </w:tc>
        <w:tc>
          <w:tcPr>
            <w:tcW w:w="352" w:type="pct"/>
            <w:vAlign w:val="bottom"/>
            <w:hideMark/>
          </w:tcPr>
          <w:p w14:paraId="7D63BC7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36,2</w:t>
            </w:r>
          </w:p>
        </w:tc>
        <w:tc>
          <w:tcPr>
            <w:tcW w:w="352" w:type="pct"/>
            <w:vAlign w:val="bottom"/>
            <w:hideMark/>
          </w:tcPr>
          <w:p w14:paraId="76434B0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40,5</w:t>
            </w:r>
          </w:p>
        </w:tc>
        <w:tc>
          <w:tcPr>
            <w:tcW w:w="352" w:type="pct"/>
            <w:vAlign w:val="bottom"/>
            <w:hideMark/>
          </w:tcPr>
          <w:p w14:paraId="0EA2EF6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21,1</w:t>
            </w:r>
          </w:p>
        </w:tc>
        <w:tc>
          <w:tcPr>
            <w:tcW w:w="352" w:type="pct"/>
            <w:vAlign w:val="bottom"/>
            <w:hideMark/>
          </w:tcPr>
          <w:p w14:paraId="1BC695B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55,9</w:t>
            </w:r>
          </w:p>
        </w:tc>
        <w:tc>
          <w:tcPr>
            <w:tcW w:w="352" w:type="pct"/>
            <w:vAlign w:val="bottom"/>
            <w:hideMark/>
          </w:tcPr>
          <w:p w14:paraId="2C6949EB"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55,6</w:t>
            </w:r>
          </w:p>
        </w:tc>
        <w:tc>
          <w:tcPr>
            <w:tcW w:w="362" w:type="pct"/>
            <w:vAlign w:val="bottom"/>
            <w:hideMark/>
          </w:tcPr>
          <w:p w14:paraId="5E45931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174,9</w:t>
            </w:r>
          </w:p>
        </w:tc>
      </w:tr>
      <w:tr w:rsidR="00B80972" w:rsidRPr="00D64639" w14:paraId="09C958C5" w14:textId="77777777" w:rsidTr="00B80972">
        <w:trPr>
          <w:trHeight w:val="255"/>
        </w:trPr>
        <w:tc>
          <w:tcPr>
            <w:tcW w:w="413" w:type="pct"/>
            <w:shd w:val="clear" w:color="auto" w:fill="A5C9EB" w:themeFill="text2" w:themeFillTint="40"/>
            <w:vAlign w:val="bottom"/>
            <w:hideMark/>
          </w:tcPr>
          <w:p w14:paraId="4319FBDD"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MAKS</w:t>
            </w:r>
          </w:p>
        </w:tc>
        <w:tc>
          <w:tcPr>
            <w:tcW w:w="352" w:type="pct"/>
            <w:vAlign w:val="bottom"/>
            <w:hideMark/>
          </w:tcPr>
          <w:p w14:paraId="56E0322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123,3</w:t>
            </w:r>
          </w:p>
        </w:tc>
        <w:tc>
          <w:tcPr>
            <w:tcW w:w="352" w:type="pct"/>
            <w:vAlign w:val="bottom"/>
            <w:hideMark/>
          </w:tcPr>
          <w:p w14:paraId="71F0554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47,6</w:t>
            </w:r>
          </w:p>
        </w:tc>
        <w:tc>
          <w:tcPr>
            <w:tcW w:w="352" w:type="pct"/>
            <w:vAlign w:val="bottom"/>
            <w:hideMark/>
          </w:tcPr>
          <w:p w14:paraId="2C04B2E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142</w:t>
            </w:r>
          </w:p>
        </w:tc>
        <w:tc>
          <w:tcPr>
            <w:tcW w:w="352" w:type="pct"/>
            <w:vAlign w:val="bottom"/>
            <w:hideMark/>
          </w:tcPr>
          <w:p w14:paraId="4B510D08"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61,2</w:t>
            </w:r>
          </w:p>
        </w:tc>
        <w:tc>
          <w:tcPr>
            <w:tcW w:w="352" w:type="pct"/>
            <w:vAlign w:val="bottom"/>
            <w:hideMark/>
          </w:tcPr>
          <w:p w14:paraId="7F6DCB1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142,8</w:t>
            </w:r>
          </w:p>
        </w:tc>
        <w:tc>
          <w:tcPr>
            <w:tcW w:w="352" w:type="pct"/>
            <w:vAlign w:val="bottom"/>
            <w:hideMark/>
          </w:tcPr>
          <w:p w14:paraId="321418E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55,9</w:t>
            </w:r>
          </w:p>
        </w:tc>
        <w:tc>
          <w:tcPr>
            <w:tcW w:w="352" w:type="pct"/>
            <w:vAlign w:val="bottom"/>
            <w:hideMark/>
          </w:tcPr>
          <w:p w14:paraId="480B312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15,8</w:t>
            </w:r>
          </w:p>
        </w:tc>
        <w:tc>
          <w:tcPr>
            <w:tcW w:w="352" w:type="pct"/>
            <w:vAlign w:val="bottom"/>
            <w:hideMark/>
          </w:tcPr>
          <w:p w14:paraId="70696E98"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128,9</w:t>
            </w:r>
          </w:p>
        </w:tc>
        <w:tc>
          <w:tcPr>
            <w:tcW w:w="352" w:type="pct"/>
            <w:vAlign w:val="bottom"/>
            <w:hideMark/>
          </w:tcPr>
          <w:p w14:paraId="17C4BDB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124</w:t>
            </w:r>
          </w:p>
        </w:tc>
        <w:tc>
          <w:tcPr>
            <w:tcW w:w="352" w:type="pct"/>
            <w:vAlign w:val="bottom"/>
            <w:hideMark/>
          </w:tcPr>
          <w:p w14:paraId="71AF297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64,7</w:t>
            </w:r>
          </w:p>
        </w:tc>
        <w:tc>
          <w:tcPr>
            <w:tcW w:w="352" w:type="pct"/>
            <w:vAlign w:val="bottom"/>
            <w:hideMark/>
          </w:tcPr>
          <w:p w14:paraId="67D68A1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222,6</w:t>
            </w:r>
          </w:p>
        </w:tc>
        <w:tc>
          <w:tcPr>
            <w:tcW w:w="352" w:type="pct"/>
            <w:vAlign w:val="bottom"/>
            <w:hideMark/>
          </w:tcPr>
          <w:p w14:paraId="2C7CF99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177,3</w:t>
            </w:r>
          </w:p>
        </w:tc>
        <w:tc>
          <w:tcPr>
            <w:tcW w:w="362" w:type="pct"/>
            <w:vAlign w:val="bottom"/>
            <w:hideMark/>
          </w:tcPr>
          <w:p w14:paraId="517ED54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965,8</w:t>
            </w:r>
          </w:p>
        </w:tc>
      </w:tr>
      <w:tr w:rsidR="00B80972" w:rsidRPr="00D64639" w14:paraId="7E22C0F5" w14:textId="77777777" w:rsidTr="00B80972">
        <w:trPr>
          <w:trHeight w:val="255"/>
        </w:trPr>
        <w:tc>
          <w:tcPr>
            <w:tcW w:w="413" w:type="pct"/>
            <w:shd w:val="clear" w:color="auto" w:fill="A5C9EB" w:themeFill="text2" w:themeFillTint="40"/>
            <w:vAlign w:val="bottom"/>
            <w:hideMark/>
          </w:tcPr>
          <w:p w14:paraId="0C5F2BBA"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GOD</w:t>
            </w:r>
          </w:p>
        </w:tc>
        <w:tc>
          <w:tcPr>
            <w:tcW w:w="352" w:type="pct"/>
            <w:vAlign w:val="bottom"/>
            <w:hideMark/>
          </w:tcPr>
          <w:p w14:paraId="3A1D2DD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2023</w:t>
            </w:r>
          </w:p>
        </w:tc>
        <w:tc>
          <w:tcPr>
            <w:tcW w:w="352" w:type="pct"/>
            <w:vAlign w:val="bottom"/>
            <w:hideMark/>
          </w:tcPr>
          <w:p w14:paraId="0C74CF4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2022</w:t>
            </w:r>
          </w:p>
        </w:tc>
        <w:tc>
          <w:tcPr>
            <w:tcW w:w="352" w:type="pct"/>
            <w:vAlign w:val="bottom"/>
            <w:hideMark/>
          </w:tcPr>
          <w:p w14:paraId="78408A6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2024</w:t>
            </w:r>
          </w:p>
        </w:tc>
        <w:tc>
          <w:tcPr>
            <w:tcW w:w="352" w:type="pct"/>
            <w:vAlign w:val="bottom"/>
            <w:hideMark/>
          </w:tcPr>
          <w:p w14:paraId="5F0B0A7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2021</w:t>
            </w:r>
          </w:p>
        </w:tc>
        <w:tc>
          <w:tcPr>
            <w:tcW w:w="352" w:type="pct"/>
            <w:vAlign w:val="bottom"/>
            <w:hideMark/>
          </w:tcPr>
          <w:p w14:paraId="459DE1D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2023</w:t>
            </w:r>
          </w:p>
        </w:tc>
        <w:tc>
          <w:tcPr>
            <w:tcW w:w="352" w:type="pct"/>
            <w:vAlign w:val="bottom"/>
            <w:hideMark/>
          </w:tcPr>
          <w:p w14:paraId="54ED775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2023</w:t>
            </w:r>
          </w:p>
        </w:tc>
        <w:tc>
          <w:tcPr>
            <w:tcW w:w="352" w:type="pct"/>
            <w:vAlign w:val="bottom"/>
            <w:hideMark/>
          </w:tcPr>
          <w:p w14:paraId="3508A2C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2021</w:t>
            </w:r>
          </w:p>
        </w:tc>
        <w:tc>
          <w:tcPr>
            <w:tcW w:w="352" w:type="pct"/>
            <w:vAlign w:val="bottom"/>
            <w:hideMark/>
          </w:tcPr>
          <w:p w14:paraId="275928B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2023</w:t>
            </w:r>
          </w:p>
        </w:tc>
        <w:tc>
          <w:tcPr>
            <w:tcW w:w="352" w:type="pct"/>
            <w:vAlign w:val="bottom"/>
            <w:hideMark/>
          </w:tcPr>
          <w:p w14:paraId="227B194B"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2024</w:t>
            </w:r>
          </w:p>
        </w:tc>
        <w:tc>
          <w:tcPr>
            <w:tcW w:w="352" w:type="pct"/>
            <w:vAlign w:val="bottom"/>
            <w:hideMark/>
          </w:tcPr>
          <w:p w14:paraId="678629E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2021</w:t>
            </w:r>
          </w:p>
        </w:tc>
        <w:tc>
          <w:tcPr>
            <w:tcW w:w="352" w:type="pct"/>
            <w:vAlign w:val="bottom"/>
            <w:hideMark/>
          </w:tcPr>
          <w:p w14:paraId="2102BD6B"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2021</w:t>
            </w:r>
          </w:p>
        </w:tc>
        <w:tc>
          <w:tcPr>
            <w:tcW w:w="352" w:type="pct"/>
            <w:vAlign w:val="bottom"/>
            <w:hideMark/>
          </w:tcPr>
          <w:p w14:paraId="0129695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2022</w:t>
            </w:r>
          </w:p>
        </w:tc>
        <w:tc>
          <w:tcPr>
            <w:tcW w:w="362" w:type="pct"/>
            <w:vAlign w:val="bottom"/>
            <w:hideMark/>
          </w:tcPr>
          <w:p w14:paraId="2CBA322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2023</w:t>
            </w:r>
          </w:p>
        </w:tc>
      </w:tr>
      <w:tr w:rsidR="00B80972" w:rsidRPr="00D64639" w14:paraId="322FD3E2" w14:textId="77777777" w:rsidTr="00B80972">
        <w:trPr>
          <w:trHeight w:val="255"/>
        </w:trPr>
        <w:tc>
          <w:tcPr>
            <w:tcW w:w="413" w:type="pct"/>
            <w:shd w:val="clear" w:color="auto" w:fill="A5C9EB" w:themeFill="text2" w:themeFillTint="40"/>
            <w:vAlign w:val="bottom"/>
            <w:hideMark/>
          </w:tcPr>
          <w:p w14:paraId="16516497"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MIN</w:t>
            </w:r>
          </w:p>
        </w:tc>
        <w:tc>
          <w:tcPr>
            <w:tcW w:w="352" w:type="pct"/>
            <w:vAlign w:val="bottom"/>
            <w:hideMark/>
          </w:tcPr>
          <w:p w14:paraId="4B8CAE2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6,8</w:t>
            </w:r>
          </w:p>
        </w:tc>
        <w:tc>
          <w:tcPr>
            <w:tcW w:w="352" w:type="pct"/>
            <w:vAlign w:val="bottom"/>
            <w:hideMark/>
          </w:tcPr>
          <w:p w14:paraId="6F02CC7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43,1</w:t>
            </w:r>
          </w:p>
        </w:tc>
        <w:tc>
          <w:tcPr>
            <w:tcW w:w="352" w:type="pct"/>
            <w:vAlign w:val="bottom"/>
            <w:hideMark/>
          </w:tcPr>
          <w:p w14:paraId="596ABC1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7</w:t>
            </w:r>
          </w:p>
        </w:tc>
        <w:tc>
          <w:tcPr>
            <w:tcW w:w="352" w:type="pct"/>
            <w:vAlign w:val="bottom"/>
            <w:hideMark/>
          </w:tcPr>
          <w:p w14:paraId="6EBE5D2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26,8</w:t>
            </w:r>
          </w:p>
        </w:tc>
        <w:tc>
          <w:tcPr>
            <w:tcW w:w="352" w:type="pct"/>
            <w:vAlign w:val="bottom"/>
            <w:hideMark/>
          </w:tcPr>
          <w:p w14:paraId="18086DB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8</w:t>
            </w:r>
          </w:p>
        </w:tc>
        <w:tc>
          <w:tcPr>
            <w:tcW w:w="352" w:type="pct"/>
            <w:vAlign w:val="bottom"/>
            <w:hideMark/>
          </w:tcPr>
          <w:p w14:paraId="1667047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4,3</w:t>
            </w:r>
          </w:p>
        </w:tc>
        <w:tc>
          <w:tcPr>
            <w:tcW w:w="352" w:type="pct"/>
            <w:vAlign w:val="bottom"/>
            <w:hideMark/>
          </w:tcPr>
          <w:p w14:paraId="0922248B"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2,5</w:t>
            </w:r>
          </w:p>
        </w:tc>
        <w:tc>
          <w:tcPr>
            <w:tcW w:w="352" w:type="pct"/>
            <w:vAlign w:val="bottom"/>
            <w:hideMark/>
          </w:tcPr>
          <w:p w14:paraId="7DE0928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42,4</w:t>
            </w:r>
          </w:p>
        </w:tc>
        <w:tc>
          <w:tcPr>
            <w:tcW w:w="352" w:type="pct"/>
            <w:vAlign w:val="bottom"/>
            <w:hideMark/>
          </w:tcPr>
          <w:p w14:paraId="2B62416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22,3</w:t>
            </w:r>
          </w:p>
        </w:tc>
        <w:tc>
          <w:tcPr>
            <w:tcW w:w="352" w:type="pct"/>
            <w:vAlign w:val="bottom"/>
            <w:hideMark/>
          </w:tcPr>
          <w:p w14:paraId="7374BA2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9</w:t>
            </w:r>
          </w:p>
        </w:tc>
        <w:tc>
          <w:tcPr>
            <w:tcW w:w="352" w:type="pct"/>
            <w:vAlign w:val="bottom"/>
            <w:hideMark/>
          </w:tcPr>
          <w:p w14:paraId="601655E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74,5</w:t>
            </w:r>
          </w:p>
        </w:tc>
        <w:tc>
          <w:tcPr>
            <w:tcW w:w="352" w:type="pct"/>
            <w:vAlign w:val="bottom"/>
            <w:hideMark/>
          </w:tcPr>
          <w:p w14:paraId="53EAD3A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54,2</w:t>
            </w:r>
          </w:p>
        </w:tc>
        <w:tc>
          <w:tcPr>
            <w:tcW w:w="362" w:type="pct"/>
            <w:vAlign w:val="bottom"/>
            <w:hideMark/>
          </w:tcPr>
          <w:p w14:paraId="72C6080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529,3</w:t>
            </w:r>
          </w:p>
        </w:tc>
      </w:tr>
      <w:tr w:rsidR="00B80972" w:rsidRPr="00D64639" w14:paraId="6EABAA10" w14:textId="77777777" w:rsidTr="00B80972">
        <w:trPr>
          <w:trHeight w:val="255"/>
        </w:trPr>
        <w:tc>
          <w:tcPr>
            <w:tcW w:w="413" w:type="pct"/>
            <w:shd w:val="clear" w:color="auto" w:fill="A5C9EB" w:themeFill="text2" w:themeFillTint="40"/>
            <w:vAlign w:val="bottom"/>
            <w:hideMark/>
          </w:tcPr>
          <w:p w14:paraId="6FE05400"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GOD</w:t>
            </w:r>
          </w:p>
        </w:tc>
        <w:tc>
          <w:tcPr>
            <w:tcW w:w="352" w:type="pct"/>
            <w:vAlign w:val="bottom"/>
            <w:hideMark/>
          </w:tcPr>
          <w:p w14:paraId="0C03681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2022</w:t>
            </w:r>
          </w:p>
        </w:tc>
        <w:tc>
          <w:tcPr>
            <w:tcW w:w="352" w:type="pct"/>
            <w:vAlign w:val="bottom"/>
            <w:hideMark/>
          </w:tcPr>
          <w:p w14:paraId="79BDA10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2023</w:t>
            </w:r>
          </w:p>
        </w:tc>
        <w:tc>
          <w:tcPr>
            <w:tcW w:w="352" w:type="pct"/>
            <w:vAlign w:val="bottom"/>
            <w:hideMark/>
          </w:tcPr>
          <w:p w14:paraId="7AD8A0B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2022</w:t>
            </w:r>
          </w:p>
        </w:tc>
        <w:tc>
          <w:tcPr>
            <w:tcW w:w="352" w:type="pct"/>
            <w:vAlign w:val="bottom"/>
            <w:hideMark/>
          </w:tcPr>
          <w:p w14:paraId="6399F4B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2024</w:t>
            </w:r>
          </w:p>
        </w:tc>
        <w:tc>
          <w:tcPr>
            <w:tcW w:w="352" w:type="pct"/>
            <w:vAlign w:val="bottom"/>
            <w:hideMark/>
          </w:tcPr>
          <w:p w14:paraId="244E6D9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2022</w:t>
            </w:r>
          </w:p>
        </w:tc>
        <w:tc>
          <w:tcPr>
            <w:tcW w:w="352" w:type="pct"/>
            <w:vAlign w:val="bottom"/>
            <w:hideMark/>
          </w:tcPr>
          <w:p w14:paraId="6FCF3AE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2021</w:t>
            </w:r>
          </w:p>
        </w:tc>
        <w:tc>
          <w:tcPr>
            <w:tcW w:w="352" w:type="pct"/>
            <w:vAlign w:val="bottom"/>
            <w:hideMark/>
          </w:tcPr>
          <w:p w14:paraId="7C12C1B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2023</w:t>
            </w:r>
          </w:p>
        </w:tc>
        <w:tc>
          <w:tcPr>
            <w:tcW w:w="352" w:type="pct"/>
            <w:vAlign w:val="bottom"/>
            <w:hideMark/>
          </w:tcPr>
          <w:p w14:paraId="769DC28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2022</w:t>
            </w:r>
          </w:p>
        </w:tc>
        <w:tc>
          <w:tcPr>
            <w:tcW w:w="352" w:type="pct"/>
            <w:vAlign w:val="bottom"/>
            <w:hideMark/>
          </w:tcPr>
          <w:p w14:paraId="1D3C681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2021</w:t>
            </w:r>
          </w:p>
        </w:tc>
        <w:tc>
          <w:tcPr>
            <w:tcW w:w="352" w:type="pct"/>
            <w:vAlign w:val="bottom"/>
            <w:hideMark/>
          </w:tcPr>
          <w:p w14:paraId="317148D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2022</w:t>
            </w:r>
          </w:p>
        </w:tc>
        <w:tc>
          <w:tcPr>
            <w:tcW w:w="352" w:type="pct"/>
            <w:vAlign w:val="bottom"/>
            <w:hideMark/>
          </w:tcPr>
          <w:p w14:paraId="620432D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2024</w:t>
            </w:r>
          </w:p>
        </w:tc>
        <w:tc>
          <w:tcPr>
            <w:tcW w:w="352" w:type="pct"/>
            <w:vAlign w:val="bottom"/>
            <w:hideMark/>
          </w:tcPr>
          <w:p w14:paraId="561EB6D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2023</w:t>
            </w:r>
          </w:p>
        </w:tc>
        <w:tc>
          <w:tcPr>
            <w:tcW w:w="362" w:type="pct"/>
            <w:vAlign w:val="bottom"/>
            <w:hideMark/>
          </w:tcPr>
          <w:p w14:paraId="735A6A4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2022</w:t>
            </w:r>
          </w:p>
        </w:tc>
      </w:tr>
      <w:tr w:rsidR="00B80972" w:rsidRPr="00D64639" w14:paraId="112B621A" w14:textId="77777777" w:rsidTr="00B80972">
        <w:trPr>
          <w:trHeight w:val="255"/>
        </w:trPr>
        <w:tc>
          <w:tcPr>
            <w:tcW w:w="413" w:type="pct"/>
            <w:shd w:val="clear" w:color="auto" w:fill="A5C9EB" w:themeFill="text2" w:themeFillTint="40"/>
            <w:vAlign w:val="bottom"/>
            <w:hideMark/>
          </w:tcPr>
          <w:p w14:paraId="4AA80F4A"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AMPL</w:t>
            </w:r>
          </w:p>
        </w:tc>
        <w:tc>
          <w:tcPr>
            <w:tcW w:w="352" w:type="pct"/>
            <w:vAlign w:val="bottom"/>
            <w:hideMark/>
          </w:tcPr>
          <w:p w14:paraId="2C5F5DE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116,5</w:t>
            </w:r>
          </w:p>
        </w:tc>
        <w:tc>
          <w:tcPr>
            <w:tcW w:w="352" w:type="pct"/>
            <w:vAlign w:val="bottom"/>
            <w:hideMark/>
          </w:tcPr>
          <w:p w14:paraId="61A14BF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4,5</w:t>
            </w:r>
          </w:p>
        </w:tc>
        <w:tc>
          <w:tcPr>
            <w:tcW w:w="352" w:type="pct"/>
            <w:vAlign w:val="bottom"/>
            <w:hideMark/>
          </w:tcPr>
          <w:p w14:paraId="03EC2AA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135</w:t>
            </w:r>
          </w:p>
        </w:tc>
        <w:tc>
          <w:tcPr>
            <w:tcW w:w="352" w:type="pct"/>
            <w:vAlign w:val="bottom"/>
            <w:hideMark/>
          </w:tcPr>
          <w:p w14:paraId="162D466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34,4</w:t>
            </w:r>
          </w:p>
        </w:tc>
        <w:tc>
          <w:tcPr>
            <w:tcW w:w="352" w:type="pct"/>
            <w:vAlign w:val="bottom"/>
            <w:hideMark/>
          </w:tcPr>
          <w:p w14:paraId="61F288F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134,8</w:t>
            </w:r>
          </w:p>
        </w:tc>
        <w:tc>
          <w:tcPr>
            <w:tcW w:w="352" w:type="pct"/>
            <w:vAlign w:val="bottom"/>
            <w:hideMark/>
          </w:tcPr>
          <w:p w14:paraId="307CC09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51,6</w:t>
            </w:r>
          </w:p>
        </w:tc>
        <w:tc>
          <w:tcPr>
            <w:tcW w:w="352" w:type="pct"/>
            <w:vAlign w:val="bottom"/>
            <w:hideMark/>
          </w:tcPr>
          <w:p w14:paraId="3CF4894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13,3</w:t>
            </w:r>
          </w:p>
        </w:tc>
        <w:tc>
          <w:tcPr>
            <w:tcW w:w="352" w:type="pct"/>
            <w:vAlign w:val="bottom"/>
            <w:hideMark/>
          </w:tcPr>
          <w:p w14:paraId="0C42C29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86,5</w:t>
            </w:r>
          </w:p>
        </w:tc>
        <w:tc>
          <w:tcPr>
            <w:tcW w:w="352" w:type="pct"/>
            <w:vAlign w:val="bottom"/>
            <w:hideMark/>
          </w:tcPr>
          <w:p w14:paraId="782F8F8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101,7</w:t>
            </w:r>
          </w:p>
        </w:tc>
        <w:tc>
          <w:tcPr>
            <w:tcW w:w="352" w:type="pct"/>
            <w:vAlign w:val="bottom"/>
            <w:hideMark/>
          </w:tcPr>
          <w:p w14:paraId="53A290E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55,7</w:t>
            </w:r>
          </w:p>
        </w:tc>
        <w:tc>
          <w:tcPr>
            <w:tcW w:w="352" w:type="pct"/>
            <w:vAlign w:val="bottom"/>
            <w:hideMark/>
          </w:tcPr>
          <w:p w14:paraId="1E9EAE3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148,1</w:t>
            </w:r>
          </w:p>
        </w:tc>
        <w:tc>
          <w:tcPr>
            <w:tcW w:w="352" w:type="pct"/>
            <w:vAlign w:val="bottom"/>
            <w:hideMark/>
          </w:tcPr>
          <w:p w14:paraId="488F2158"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123,1</w:t>
            </w:r>
          </w:p>
        </w:tc>
        <w:tc>
          <w:tcPr>
            <w:tcW w:w="362" w:type="pct"/>
            <w:vAlign w:val="bottom"/>
            <w:hideMark/>
          </w:tcPr>
          <w:p w14:paraId="35FEF5E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436,5</w:t>
            </w:r>
          </w:p>
        </w:tc>
      </w:tr>
      <w:tr w:rsidR="00D64639" w:rsidRPr="00D64639" w14:paraId="08B847D2" w14:textId="77777777" w:rsidTr="00B80972">
        <w:trPr>
          <w:trHeight w:val="342"/>
        </w:trPr>
        <w:tc>
          <w:tcPr>
            <w:tcW w:w="5000" w:type="pct"/>
            <w:gridSpan w:val="14"/>
            <w:shd w:val="clear" w:color="auto" w:fill="A5C9EB" w:themeFill="text2" w:themeFillTint="40"/>
            <w:vAlign w:val="bottom"/>
            <w:hideMark/>
          </w:tcPr>
          <w:p w14:paraId="485F3D1C"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 xml:space="preserve">Split - Marjan - </w:t>
            </w:r>
            <w:proofErr w:type="spellStart"/>
            <w:r w:rsidRPr="00D64639">
              <w:rPr>
                <w:rFonts w:eastAsia="Times New Roman" w:cs="Times New Roman"/>
                <w:b/>
                <w:bCs/>
                <w:sz w:val="16"/>
                <w:szCs w:val="16"/>
                <w:lang w:val="en-US"/>
                <w14:ligatures w14:val="none"/>
              </w:rPr>
              <w:t>maksimalna</w:t>
            </w:r>
            <w:proofErr w:type="spellEnd"/>
            <w:r w:rsidRPr="00D64639">
              <w:rPr>
                <w:rFonts w:eastAsia="Times New Roman" w:cs="Times New Roman"/>
                <w:b/>
                <w:bCs/>
                <w:sz w:val="16"/>
                <w:szCs w:val="16"/>
                <w:lang w:val="en-US"/>
                <w14:ligatures w14:val="none"/>
              </w:rPr>
              <w:t xml:space="preserve"> </w:t>
            </w:r>
            <w:proofErr w:type="spellStart"/>
            <w:r w:rsidRPr="00D64639">
              <w:rPr>
                <w:rFonts w:eastAsia="Times New Roman" w:cs="Times New Roman"/>
                <w:b/>
                <w:bCs/>
                <w:sz w:val="16"/>
                <w:szCs w:val="16"/>
                <w:lang w:val="en-US"/>
                <w14:ligatures w14:val="none"/>
              </w:rPr>
              <w:t>visina</w:t>
            </w:r>
            <w:proofErr w:type="spellEnd"/>
            <w:r w:rsidRPr="00D64639">
              <w:rPr>
                <w:rFonts w:eastAsia="Times New Roman" w:cs="Times New Roman"/>
                <w:b/>
                <w:bCs/>
                <w:sz w:val="16"/>
                <w:szCs w:val="16"/>
                <w:lang w:val="en-US"/>
                <w14:ligatures w14:val="none"/>
              </w:rPr>
              <w:t xml:space="preserve"> </w:t>
            </w:r>
            <w:proofErr w:type="spellStart"/>
            <w:r w:rsidRPr="00D64639">
              <w:rPr>
                <w:rFonts w:eastAsia="Times New Roman" w:cs="Times New Roman"/>
                <w:b/>
                <w:bCs/>
                <w:sz w:val="16"/>
                <w:szCs w:val="16"/>
                <w:lang w:val="en-US"/>
                <w14:ligatures w14:val="none"/>
              </w:rPr>
              <w:t>snijega</w:t>
            </w:r>
            <w:proofErr w:type="spellEnd"/>
          </w:p>
        </w:tc>
      </w:tr>
      <w:tr w:rsidR="00B80972" w:rsidRPr="00D64639" w14:paraId="1FD6E89C" w14:textId="77777777" w:rsidTr="00B80972">
        <w:trPr>
          <w:trHeight w:val="255"/>
        </w:trPr>
        <w:tc>
          <w:tcPr>
            <w:tcW w:w="413" w:type="pct"/>
            <w:shd w:val="clear" w:color="auto" w:fill="A5C9EB" w:themeFill="text2" w:themeFillTint="40"/>
            <w:vAlign w:val="bottom"/>
            <w:hideMark/>
          </w:tcPr>
          <w:p w14:paraId="20A8054E"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proofErr w:type="spellStart"/>
            <w:r w:rsidRPr="00D64639">
              <w:rPr>
                <w:rFonts w:eastAsia="Times New Roman" w:cs="Times New Roman"/>
                <w:b/>
                <w:bCs/>
                <w:sz w:val="16"/>
                <w:szCs w:val="16"/>
                <w:lang w:val="en-US"/>
                <w14:ligatures w14:val="none"/>
              </w:rPr>
              <w:t>godina</w:t>
            </w:r>
            <w:proofErr w:type="spellEnd"/>
          </w:p>
        </w:tc>
        <w:tc>
          <w:tcPr>
            <w:tcW w:w="352" w:type="pct"/>
            <w:vAlign w:val="bottom"/>
            <w:hideMark/>
          </w:tcPr>
          <w:p w14:paraId="68E035C9"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I</w:t>
            </w:r>
          </w:p>
        </w:tc>
        <w:tc>
          <w:tcPr>
            <w:tcW w:w="352" w:type="pct"/>
            <w:vAlign w:val="bottom"/>
            <w:hideMark/>
          </w:tcPr>
          <w:p w14:paraId="7C7C3F8D"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II</w:t>
            </w:r>
          </w:p>
        </w:tc>
        <w:tc>
          <w:tcPr>
            <w:tcW w:w="352" w:type="pct"/>
            <w:vAlign w:val="bottom"/>
            <w:hideMark/>
          </w:tcPr>
          <w:p w14:paraId="459EF4C4"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III</w:t>
            </w:r>
          </w:p>
        </w:tc>
        <w:tc>
          <w:tcPr>
            <w:tcW w:w="352" w:type="pct"/>
            <w:vAlign w:val="bottom"/>
            <w:hideMark/>
          </w:tcPr>
          <w:p w14:paraId="7E20D672"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IV</w:t>
            </w:r>
          </w:p>
        </w:tc>
        <w:tc>
          <w:tcPr>
            <w:tcW w:w="352" w:type="pct"/>
            <w:vAlign w:val="bottom"/>
            <w:hideMark/>
          </w:tcPr>
          <w:p w14:paraId="4CCFCC0C"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V</w:t>
            </w:r>
          </w:p>
        </w:tc>
        <w:tc>
          <w:tcPr>
            <w:tcW w:w="352" w:type="pct"/>
            <w:vAlign w:val="bottom"/>
            <w:hideMark/>
          </w:tcPr>
          <w:p w14:paraId="5AD3D34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VI</w:t>
            </w:r>
          </w:p>
        </w:tc>
        <w:tc>
          <w:tcPr>
            <w:tcW w:w="352" w:type="pct"/>
            <w:vAlign w:val="bottom"/>
            <w:hideMark/>
          </w:tcPr>
          <w:p w14:paraId="0B5D52B7"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VII</w:t>
            </w:r>
          </w:p>
        </w:tc>
        <w:tc>
          <w:tcPr>
            <w:tcW w:w="352" w:type="pct"/>
            <w:vAlign w:val="bottom"/>
            <w:hideMark/>
          </w:tcPr>
          <w:p w14:paraId="163AFCFE"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VIII</w:t>
            </w:r>
          </w:p>
        </w:tc>
        <w:tc>
          <w:tcPr>
            <w:tcW w:w="352" w:type="pct"/>
            <w:vAlign w:val="bottom"/>
            <w:hideMark/>
          </w:tcPr>
          <w:p w14:paraId="70084CD3"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IX</w:t>
            </w:r>
          </w:p>
        </w:tc>
        <w:tc>
          <w:tcPr>
            <w:tcW w:w="352" w:type="pct"/>
            <w:vAlign w:val="bottom"/>
            <w:hideMark/>
          </w:tcPr>
          <w:p w14:paraId="09782F7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X</w:t>
            </w:r>
          </w:p>
        </w:tc>
        <w:tc>
          <w:tcPr>
            <w:tcW w:w="352" w:type="pct"/>
            <w:vAlign w:val="bottom"/>
            <w:hideMark/>
          </w:tcPr>
          <w:p w14:paraId="62C1C8F6"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XI</w:t>
            </w:r>
          </w:p>
        </w:tc>
        <w:tc>
          <w:tcPr>
            <w:tcW w:w="352" w:type="pct"/>
            <w:vAlign w:val="bottom"/>
            <w:hideMark/>
          </w:tcPr>
          <w:p w14:paraId="3F477250"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XII</w:t>
            </w:r>
          </w:p>
        </w:tc>
        <w:tc>
          <w:tcPr>
            <w:tcW w:w="362" w:type="pct"/>
            <w:vAlign w:val="bottom"/>
            <w:hideMark/>
          </w:tcPr>
          <w:p w14:paraId="32F944F3"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proofErr w:type="spellStart"/>
            <w:r w:rsidRPr="00D64639">
              <w:rPr>
                <w:rFonts w:eastAsia="Times New Roman" w:cs="Times New Roman"/>
                <w:b/>
                <w:bCs/>
                <w:sz w:val="16"/>
                <w:szCs w:val="16"/>
                <w:lang w:val="en-US"/>
                <w14:ligatures w14:val="none"/>
              </w:rPr>
              <w:t>maks</w:t>
            </w:r>
            <w:proofErr w:type="spellEnd"/>
          </w:p>
        </w:tc>
      </w:tr>
      <w:tr w:rsidR="00B80972" w:rsidRPr="00D64639" w14:paraId="1D37EA48" w14:textId="77777777" w:rsidTr="00B80972">
        <w:trPr>
          <w:trHeight w:val="255"/>
        </w:trPr>
        <w:tc>
          <w:tcPr>
            <w:tcW w:w="413" w:type="pct"/>
            <w:shd w:val="clear" w:color="auto" w:fill="A5C9EB" w:themeFill="text2" w:themeFillTint="40"/>
            <w:vAlign w:val="bottom"/>
            <w:hideMark/>
          </w:tcPr>
          <w:p w14:paraId="12A6635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2021</w:t>
            </w:r>
          </w:p>
        </w:tc>
        <w:tc>
          <w:tcPr>
            <w:tcW w:w="352" w:type="pct"/>
            <w:vAlign w:val="bottom"/>
            <w:hideMark/>
          </w:tcPr>
          <w:p w14:paraId="143DE31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253CAA3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235ACBC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6D49972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3B38433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7876F6E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06EC0EE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2903C8D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113CF10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69F70B8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45823B8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3032325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62" w:type="pct"/>
            <w:vAlign w:val="bottom"/>
            <w:hideMark/>
          </w:tcPr>
          <w:p w14:paraId="10C2D37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r>
      <w:tr w:rsidR="00B80972" w:rsidRPr="00D64639" w14:paraId="7CD98F7B" w14:textId="77777777" w:rsidTr="00B80972">
        <w:trPr>
          <w:trHeight w:val="255"/>
        </w:trPr>
        <w:tc>
          <w:tcPr>
            <w:tcW w:w="413" w:type="pct"/>
            <w:shd w:val="clear" w:color="auto" w:fill="A5C9EB" w:themeFill="text2" w:themeFillTint="40"/>
            <w:vAlign w:val="bottom"/>
            <w:hideMark/>
          </w:tcPr>
          <w:p w14:paraId="05238269"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2022</w:t>
            </w:r>
          </w:p>
        </w:tc>
        <w:tc>
          <w:tcPr>
            <w:tcW w:w="352" w:type="pct"/>
            <w:vAlign w:val="bottom"/>
            <w:hideMark/>
          </w:tcPr>
          <w:p w14:paraId="3E4E96B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67F9AB0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7022E14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0528D09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09D7C18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3527E4C8"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5680A1D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1FCDEFD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3A76645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6AF5478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5EC52C8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4D49287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62" w:type="pct"/>
            <w:vAlign w:val="bottom"/>
            <w:hideMark/>
          </w:tcPr>
          <w:p w14:paraId="0AA1D0F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r>
      <w:tr w:rsidR="00B80972" w:rsidRPr="00D64639" w14:paraId="2C7B3E5C" w14:textId="77777777" w:rsidTr="00B80972">
        <w:trPr>
          <w:trHeight w:val="255"/>
        </w:trPr>
        <w:tc>
          <w:tcPr>
            <w:tcW w:w="413" w:type="pct"/>
            <w:shd w:val="clear" w:color="auto" w:fill="A5C9EB" w:themeFill="text2" w:themeFillTint="40"/>
            <w:vAlign w:val="bottom"/>
            <w:hideMark/>
          </w:tcPr>
          <w:p w14:paraId="41624B0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2023</w:t>
            </w:r>
          </w:p>
        </w:tc>
        <w:tc>
          <w:tcPr>
            <w:tcW w:w="352" w:type="pct"/>
            <w:vAlign w:val="bottom"/>
            <w:hideMark/>
          </w:tcPr>
          <w:p w14:paraId="72E55AB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63D6963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3A4CC31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2DE656A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7896143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30923E8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75756B8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34AAF38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1D4C979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1E5F919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5361D1C8"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6AB9C3C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62" w:type="pct"/>
            <w:vAlign w:val="bottom"/>
            <w:hideMark/>
          </w:tcPr>
          <w:p w14:paraId="7398156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r>
      <w:tr w:rsidR="00B80972" w:rsidRPr="00D64639" w14:paraId="29A8A780" w14:textId="77777777" w:rsidTr="00B80972">
        <w:trPr>
          <w:trHeight w:val="255"/>
        </w:trPr>
        <w:tc>
          <w:tcPr>
            <w:tcW w:w="413" w:type="pct"/>
            <w:shd w:val="clear" w:color="auto" w:fill="A5C9EB" w:themeFill="text2" w:themeFillTint="40"/>
            <w:vAlign w:val="bottom"/>
            <w:hideMark/>
          </w:tcPr>
          <w:p w14:paraId="0F140CCB"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2024</w:t>
            </w:r>
          </w:p>
        </w:tc>
        <w:tc>
          <w:tcPr>
            <w:tcW w:w="352" w:type="pct"/>
            <w:vAlign w:val="bottom"/>
            <w:hideMark/>
          </w:tcPr>
          <w:p w14:paraId="0F3B722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76973B0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22C054D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4784432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38120B9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2753451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408E8E1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37EF246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6C53BDBB"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63A2B1FB"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7392DE8B"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52" w:type="pct"/>
            <w:vAlign w:val="bottom"/>
            <w:hideMark/>
          </w:tcPr>
          <w:p w14:paraId="64707E1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c>
          <w:tcPr>
            <w:tcW w:w="362" w:type="pct"/>
            <w:vAlign w:val="bottom"/>
            <w:hideMark/>
          </w:tcPr>
          <w:p w14:paraId="4AA150E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r w:rsidRPr="00D64639">
              <w:rPr>
                <w:rFonts w:eastAsia="Times New Roman" w:cs="Times New Roman"/>
                <w:sz w:val="16"/>
                <w:szCs w:val="16"/>
                <w:lang w:val="en-US"/>
                <w14:ligatures w14:val="none"/>
              </w:rPr>
              <w:t>0</w:t>
            </w:r>
          </w:p>
        </w:tc>
      </w:tr>
      <w:tr w:rsidR="00D64639" w:rsidRPr="00D64639" w14:paraId="03AC5B71" w14:textId="77777777" w:rsidTr="00B80972">
        <w:trPr>
          <w:trHeight w:val="300"/>
        </w:trPr>
        <w:tc>
          <w:tcPr>
            <w:tcW w:w="5000" w:type="pct"/>
            <w:gridSpan w:val="14"/>
            <w:shd w:val="clear" w:color="auto" w:fill="A5C9EB" w:themeFill="text2" w:themeFillTint="40"/>
            <w:vAlign w:val="bottom"/>
            <w:hideMark/>
          </w:tcPr>
          <w:p w14:paraId="462E9238" w14:textId="77777777" w:rsidR="00D64639" w:rsidRPr="00D64639" w:rsidRDefault="00D64639" w:rsidP="00D64639">
            <w:pPr>
              <w:spacing w:before="0" w:after="0" w:line="240" w:lineRule="auto"/>
              <w:jc w:val="left"/>
              <w:rPr>
                <w:rFonts w:eastAsia="Times New Roman" w:cs="Times New Roman"/>
                <w:sz w:val="16"/>
                <w:szCs w:val="16"/>
                <w:lang w:val="en-US"/>
                <w14:ligatures w14:val="none"/>
              </w:rPr>
            </w:pPr>
            <w:r w:rsidRPr="00D64639">
              <w:rPr>
                <w:rFonts w:eastAsia="Times New Roman" w:cs="Times New Roman"/>
                <w:sz w:val="16"/>
                <w:szCs w:val="16"/>
                <w:lang w:val="en-US"/>
                <w14:ligatures w14:val="none"/>
              </w:rPr>
              <w:t> </w:t>
            </w:r>
          </w:p>
        </w:tc>
      </w:tr>
      <w:tr w:rsidR="00B80972" w:rsidRPr="00D64639" w14:paraId="6934E4E7" w14:textId="77777777" w:rsidTr="00B80972">
        <w:trPr>
          <w:trHeight w:val="255"/>
        </w:trPr>
        <w:tc>
          <w:tcPr>
            <w:tcW w:w="413" w:type="pct"/>
            <w:shd w:val="clear" w:color="auto" w:fill="A5C9EB" w:themeFill="text2" w:themeFillTint="40"/>
            <w:vAlign w:val="bottom"/>
            <w:hideMark/>
          </w:tcPr>
          <w:p w14:paraId="063CC383"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proofErr w:type="spellStart"/>
            <w:r w:rsidRPr="00D64639">
              <w:rPr>
                <w:rFonts w:eastAsia="Times New Roman" w:cs="Times New Roman"/>
                <w:b/>
                <w:bCs/>
                <w:sz w:val="16"/>
                <w:szCs w:val="16"/>
                <w:lang w:val="en-US"/>
                <w14:ligatures w14:val="none"/>
              </w:rPr>
              <w:t>maks</w:t>
            </w:r>
            <w:proofErr w:type="spellEnd"/>
          </w:p>
        </w:tc>
        <w:tc>
          <w:tcPr>
            <w:tcW w:w="352" w:type="pct"/>
            <w:noWrap/>
            <w:vAlign w:val="bottom"/>
            <w:hideMark/>
          </w:tcPr>
          <w:p w14:paraId="64253AAD"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p>
        </w:tc>
        <w:tc>
          <w:tcPr>
            <w:tcW w:w="352" w:type="pct"/>
            <w:noWrap/>
            <w:vAlign w:val="bottom"/>
            <w:hideMark/>
          </w:tcPr>
          <w:p w14:paraId="0348E0A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1DDE5BE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7678777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068C438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4E07ABD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1759605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5AD159F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2C74742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0A99C55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4833FF55"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0DD7353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62" w:type="pct"/>
            <w:noWrap/>
            <w:vAlign w:val="bottom"/>
            <w:hideMark/>
          </w:tcPr>
          <w:p w14:paraId="1421A147"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r>
      <w:tr w:rsidR="00B80972" w:rsidRPr="00D64639" w14:paraId="1AEDB9D7" w14:textId="77777777" w:rsidTr="00B80972">
        <w:trPr>
          <w:trHeight w:val="255"/>
        </w:trPr>
        <w:tc>
          <w:tcPr>
            <w:tcW w:w="413" w:type="pct"/>
            <w:shd w:val="clear" w:color="auto" w:fill="A5C9EB" w:themeFill="text2" w:themeFillTint="40"/>
            <w:vAlign w:val="bottom"/>
            <w:hideMark/>
          </w:tcPr>
          <w:p w14:paraId="2D3E500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god</w:t>
            </w:r>
          </w:p>
        </w:tc>
        <w:tc>
          <w:tcPr>
            <w:tcW w:w="352" w:type="pct"/>
            <w:noWrap/>
            <w:vAlign w:val="bottom"/>
            <w:hideMark/>
          </w:tcPr>
          <w:p w14:paraId="4A90FBC7"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p>
        </w:tc>
        <w:tc>
          <w:tcPr>
            <w:tcW w:w="352" w:type="pct"/>
            <w:noWrap/>
            <w:vAlign w:val="bottom"/>
            <w:hideMark/>
          </w:tcPr>
          <w:p w14:paraId="3717D5F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287821F3"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23BB2A1E"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5E4B754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0FDED70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72EAC2EF"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334543E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034B098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70B854C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6A986779"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73C68B5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62" w:type="pct"/>
            <w:noWrap/>
            <w:vAlign w:val="bottom"/>
            <w:hideMark/>
          </w:tcPr>
          <w:p w14:paraId="22DD32A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r>
      <w:tr w:rsidR="00B80972" w:rsidRPr="00D64639" w14:paraId="60FEFFCF" w14:textId="77777777" w:rsidTr="00B80972">
        <w:trPr>
          <w:trHeight w:val="315"/>
        </w:trPr>
        <w:tc>
          <w:tcPr>
            <w:tcW w:w="413" w:type="pct"/>
            <w:shd w:val="clear" w:color="auto" w:fill="A5C9EB" w:themeFill="text2" w:themeFillTint="40"/>
            <w:vAlign w:val="bottom"/>
            <w:hideMark/>
          </w:tcPr>
          <w:p w14:paraId="2CFF4047"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r w:rsidRPr="00D64639">
              <w:rPr>
                <w:rFonts w:eastAsia="Times New Roman" w:cs="Times New Roman"/>
                <w:b/>
                <w:bCs/>
                <w:sz w:val="16"/>
                <w:szCs w:val="16"/>
                <w:lang w:val="en-US"/>
                <w14:ligatures w14:val="none"/>
              </w:rPr>
              <w:t>dan</w:t>
            </w:r>
          </w:p>
        </w:tc>
        <w:tc>
          <w:tcPr>
            <w:tcW w:w="352" w:type="pct"/>
            <w:noWrap/>
            <w:vAlign w:val="bottom"/>
            <w:hideMark/>
          </w:tcPr>
          <w:p w14:paraId="5751AF18" w14:textId="77777777" w:rsidR="00D64639" w:rsidRPr="00D64639" w:rsidRDefault="00D64639" w:rsidP="00D64639">
            <w:pPr>
              <w:spacing w:before="0" w:after="0" w:line="240" w:lineRule="auto"/>
              <w:jc w:val="center"/>
              <w:rPr>
                <w:rFonts w:eastAsia="Times New Roman" w:cs="Times New Roman"/>
                <w:b/>
                <w:bCs/>
                <w:sz w:val="16"/>
                <w:szCs w:val="16"/>
                <w:lang w:val="en-US"/>
                <w14:ligatures w14:val="none"/>
              </w:rPr>
            </w:pPr>
          </w:p>
        </w:tc>
        <w:tc>
          <w:tcPr>
            <w:tcW w:w="352" w:type="pct"/>
            <w:noWrap/>
            <w:vAlign w:val="bottom"/>
            <w:hideMark/>
          </w:tcPr>
          <w:p w14:paraId="73B71A9C"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5284CC48"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4B9DB881"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7CBBF83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522F3206"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779EDF60"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24EC65DB"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1C0C3F54"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1CE638E8"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4721E962"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52" w:type="pct"/>
            <w:noWrap/>
            <w:vAlign w:val="bottom"/>
            <w:hideMark/>
          </w:tcPr>
          <w:p w14:paraId="7B032AEA"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c>
          <w:tcPr>
            <w:tcW w:w="362" w:type="pct"/>
            <w:noWrap/>
            <w:vAlign w:val="bottom"/>
            <w:hideMark/>
          </w:tcPr>
          <w:p w14:paraId="43925CCD" w14:textId="77777777" w:rsidR="00D64639" w:rsidRPr="00D64639" w:rsidRDefault="00D64639" w:rsidP="00D64639">
            <w:pPr>
              <w:spacing w:before="0" w:after="0" w:line="240" w:lineRule="auto"/>
              <w:jc w:val="center"/>
              <w:rPr>
                <w:rFonts w:eastAsia="Times New Roman" w:cs="Times New Roman"/>
                <w:sz w:val="16"/>
                <w:szCs w:val="16"/>
                <w:lang w:val="en-US"/>
                <w14:ligatures w14:val="none"/>
              </w:rPr>
            </w:pPr>
          </w:p>
        </w:tc>
      </w:tr>
    </w:tbl>
    <w:p w14:paraId="31A89226" w14:textId="77777777" w:rsidR="00D64639" w:rsidRPr="006E0F16" w:rsidRDefault="00D64639" w:rsidP="00D64639">
      <w:pPr>
        <w:spacing w:before="0" w:after="0"/>
        <w:jc w:val="center"/>
        <w:rPr>
          <w:rFonts w:eastAsia="Calibri" w:cs="Times New Roman"/>
          <w14:ligatures w14:val="none"/>
        </w:rPr>
      </w:pPr>
      <w:r w:rsidRPr="00713FD4">
        <w:rPr>
          <w:rFonts w:eastAsia="Calibri" w:cs="Times New Roman"/>
          <w:i/>
          <w:iCs/>
          <w:sz w:val="20"/>
          <w:szCs w:val="20"/>
          <w14:ligatures w14:val="none"/>
        </w:rPr>
        <w:t xml:space="preserve">Izvor: </w:t>
      </w:r>
      <w:r w:rsidRPr="006E0F16">
        <w:rPr>
          <w:rFonts w:eastAsia="Times New Roman" w:cs="Times New Roman"/>
          <w:i/>
          <w:iCs/>
          <w:sz w:val="20"/>
          <w:szCs w:val="20"/>
          <w:lang w:eastAsia="hr-HR"/>
          <w14:ligatures w14:val="none"/>
        </w:rPr>
        <w:t>DHMZ</w:t>
      </w:r>
    </w:p>
    <w:p w14:paraId="2AFB8F80" w14:textId="77777777" w:rsidR="00713FD4" w:rsidRPr="006E0F16" w:rsidRDefault="00713FD4" w:rsidP="00713FD4">
      <w:pPr>
        <w:spacing w:before="0" w:after="0"/>
        <w:rPr>
          <w:rFonts w:eastAsia="Times New Roman" w:cs="Times New Roman"/>
          <w:szCs w:val="24"/>
          <w:lang w:eastAsia="hr-HR"/>
          <w14:ligatures w14:val="none"/>
        </w:rPr>
      </w:pPr>
    </w:p>
    <w:p w14:paraId="0FBCF739" w14:textId="51D2458D" w:rsidR="00713FD4" w:rsidRDefault="00B420C9" w:rsidP="006E0F16">
      <w:pPr>
        <w:spacing w:before="0" w:after="200"/>
        <w:rPr>
          <w:rFonts w:eastAsia="Calibri" w:cs="Times New Roman"/>
          <w:noProof/>
          <w:szCs w:val="24"/>
          <w:lang w:eastAsia="zh-CN"/>
          <w14:ligatures w14:val="none"/>
        </w:rPr>
      </w:pPr>
      <w:r>
        <w:rPr>
          <w:rFonts w:eastAsia="Calibri" w:cs="Times New Roman"/>
          <w:noProof/>
          <w:szCs w:val="24"/>
          <w:lang w:eastAsia="zh-CN"/>
          <w14:ligatures w14:val="none"/>
        </w:rPr>
        <w:t xml:space="preserve">Na području </w:t>
      </w:r>
      <w:r w:rsidR="00463A8B" w:rsidRPr="00463A8B">
        <w:rPr>
          <w:rFonts w:eastAsia="Calibri" w:cs="Times New Roman"/>
          <w:noProof/>
          <w:szCs w:val="24"/>
          <w:lang w:eastAsia="zh-CN"/>
          <w14:ligatures w14:val="none"/>
        </w:rPr>
        <w:t xml:space="preserve">Općine Podstrana </w:t>
      </w:r>
      <w:r>
        <w:rPr>
          <w:rFonts w:eastAsia="Calibri" w:cs="Times New Roman"/>
          <w:noProof/>
          <w:szCs w:val="24"/>
          <w:lang w:eastAsia="zh-CN"/>
          <w14:ligatures w14:val="none"/>
        </w:rPr>
        <w:t>u periodu od 2021-2024 nije bilo sniježnih oborina</w:t>
      </w:r>
    </w:p>
    <w:p w14:paraId="5F64F163" w14:textId="77777777" w:rsidR="00713FD4" w:rsidRPr="003E4279" w:rsidRDefault="00713FD4" w:rsidP="00B12793">
      <w:pPr>
        <w:pStyle w:val="Odlomakpopisa"/>
        <w:numPr>
          <w:ilvl w:val="0"/>
          <w:numId w:val="16"/>
        </w:numPr>
        <w:spacing w:before="0" w:after="0" w:line="240" w:lineRule="auto"/>
        <w:rPr>
          <w:rFonts w:eastAsia="Times New Roman" w:cs="Times New Roman"/>
          <w:b/>
          <w:bCs/>
          <w:szCs w:val="24"/>
          <w:lang w:val="pl-PL"/>
          <w14:ligatures w14:val="none"/>
        </w:rPr>
      </w:pPr>
      <w:r w:rsidRPr="003E4279">
        <w:rPr>
          <w:rFonts w:eastAsia="Times New Roman" w:cs="Times New Roman"/>
          <w:b/>
          <w:bCs/>
          <w:szCs w:val="24"/>
          <w:lang w:val="pl-PL"/>
          <w14:ligatures w14:val="none"/>
        </w:rPr>
        <w:t>Posljedice snježnih oborina</w:t>
      </w:r>
    </w:p>
    <w:p w14:paraId="3E8D5F32" w14:textId="24D3178D" w:rsidR="00713FD4" w:rsidRPr="00FA4550" w:rsidRDefault="005547DA" w:rsidP="00713FD4">
      <w:pPr>
        <w:rPr>
          <w:rFonts w:cs="Times New Roman"/>
        </w:rPr>
      </w:pPr>
      <w:r>
        <w:rPr>
          <w:rFonts w:cs="Times New Roman"/>
        </w:rPr>
        <w:t>Najveće posljedice uslijed snježnih oborina odrazile bi se</w:t>
      </w:r>
      <w:r w:rsidR="00713FD4" w:rsidRPr="00FA4550">
        <w:rPr>
          <w:rFonts w:cs="Times New Roman"/>
        </w:rPr>
        <w:t xml:space="preserve"> na prometnu infrastrukturu</w:t>
      </w:r>
      <w:r>
        <w:rPr>
          <w:rFonts w:cs="Times New Roman"/>
        </w:rPr>
        <w:t xml:space="preserve">, </w:t>
      </w:r>
      <w:r w:rsidR="00713FD4" w:rsidRPr="00FA4550">
        <w:rPr>
          <w:rFonts w:cs="Times New Roman"/>
        </w:rPr>
        <w:t xml:space="preserve">moguće posljedice bile otežan i/ili onemogućen (kratkotrajno) promet </w:t>
      </w:r>
      <w:r>
        <w:rPr>
          <w:rFonts w:cs="Times New Roman"/>
        </w:rPr>
        <w:t xml:space="preserve"> na području </w:t>
      </w:r>
      <w:r w:rsidR="00463A8B" w:rsidRPr="00463A8B">
        <w:rPr>
          <w:rFonts w:cs="Times New Roman"/>
        </w:rPr>
        <w:t>Općine Podstrana</w:t>
      </w:r>
      <w:r w:rsidR="00713FD4" w:rsidRPr="00FA4550">
        <w:rPr>
          <w:rFonts w:cs="Times New Roman"/>
        </w:rPr>
        <w:t xml:space="preserve">. Stoga je važno da zimske službe vode računa o vremenskoj prognozi i osiguraju odgovarajući stupanj pripravnosti ljudskih i materijalnih resursa. </w:t>
      </w:r>
    </w:p>
    <w:p w14:paraId="5089E126" w14:textId="77777777" w:rsidR="006E0F16" w:rsidRPr="00410E64" w:rsidRDefault="00713FD4" w:rsidP="00713FD4">
      <w:pPr>
        <w:rPr>
          <w:rFonts w:eastAsia="Times New Roman" w:cs="Times New Roman"/>
          <w14:ligatures w14:val="none"/>
        </w:rPr>
      </w:pPr>
      <w:r w:rsidRPr="00FA4550">
        <w:rPr>
          <w:rFonts w:cs="Times New Roman"/>
        </w:rPr>
        <w:t>U slučaju naglog topljenja velikih količina snježnih oborina, a posebno u kombinaciji s velikom količinom kiše, moguće su ugroze od poplava.</w:t>
      </w:r>
    </w:p>
    <w:p w14:paraId="548F3C6E" w14:textId="77777777" w:rsidR="00713FD4" w:rsidRPr="00FA4550" w:rsidRDefault="00713FD4" w:rsidP="00B12793">
      <w:pPr>
        <w:pStyle w:val="Odlomakpopisa"/>
        <w:numPr>
          <w:ilvl w:val="0"/>
          <w:numId w:val="19"/>
        </w:numPr>
        <w:rPr>
          <w:rFonts w:cs="Times New Roman"/>
        </w:rPr>
      </w:pPr>
      <w:r w:rsidRPr="00FA4550">
        <w:rPr>
          <w:rFonts w:cs="Times New Roman"/>
          <w:b/>
          <w:bCs/>
        </w:rPr>
        <w:t xml:space="preserve">Preventivne mjere radi umanjenja posljedica prirodne nepogode </w:t>
      </w:r>
    </w:p>
    <w:p w14:paraId="160E28B2" w14:textId="324C62F8" w:rsidR="00713FD4" w:rsidRDefault="00713FD4" w:rsidP="00713FD4">
      <w:pPr>
        <w:rPr>
          <w:rFonts w:cs="Times New Roman"/>
        </w:rPr>
      </w:pPr>
      <w:r w:rsidRPr="00FA4550">
        <w:rPr>
          <w:rFonts w:cs="Times New Roman"/>
        </w:rPr>
        <w:t xml:space="preserve">Pravovremeno ugovoriti, odnosno dodijeliti koncesiju davatelju usluge za zimsko održavanje cesta na području </w:t>
      </w:r>
      <w:r w:rsidR="00463A8B" w:rsidRPr="00463A8B">
        <w:rPr>
          <w:rFonts w:cs="Times New Roman"/>
        </w:rPr>
        <w:t xml:space="preserve">Općine Podstrana </w:t>
      </w:r>
      <w:r w:rsidRPr="00FA4550">
        <w:rPr>
          <w:rFonts w:cs="Times New Roman"/>
        </w:rPr>
        <w:t xml:space="preserve">te s istim sudjelovati u izradi Plana čišćenja prometnica ili izradi prioriteta čišćenja kao i u kontroli nabavke dostatnih sredstava za posipanje prometnica. </w:t>
      </w:r>
    </w:p>
    <w:p w14:paraId="1C876D00" w14:textId="77777777" w:rsidR="00DA3C01" w:rsidRDefault="00DA3C01" w:rsidP="00713FD4">
      <w:pPr>
        <w:rPr>
          <w:rFonts w:cs="Times New Roman"/>
        </w:rPr>
      </w:pPr>
    </w:p>
    <w:p w14:paraId="09BC2C39" w14:textId="77777777" w:rsidR="00DA3C01" w:rsidRPr="00FA4550" w:rsidRDefault="00DA3C01" w:rsidP="00713FD4">
      <w:pPr>
        <w:rPr>
          <w:rFonts w:cs="Times New Roman"/>
        </w:rPr>
      </w:pPr>
    </w:p>
    <w:p w14:paraId="383BFB3F" w14:textId="77777777" w:rsidR="00713FD4" w:rsidRPr="00AE7DDF" w:rsidRDefault="00713FD4" w:rsidP="00B12793">
      <w:pPr>
        <w:pStyle w:val="Odlomakpopisa"/>
        <w:numPr>
          <w:ilvl w:val="0"/>
          <w:numId w:val="20"/>
        </w:numPr>
        <w:rPr>
          <w:rFonts w:cs="Times New Roman"/>
        </w:rPr>
      </w:pPr>
      <w:r w:rsidRPr="00AE7DDF">
        <w:rPr>
          <w:rFonts w:cs="Times New Roman"/>
          <w:b/>
          <w:bCs/>
        </w:rPr>
        <w:lastRenderedPageBreak/>
        <w:t xml:space="preserve">Mjere za ublažavanje i otklanjanje izravnih posljedica prirodne nepogode </w:t>
      </w:r>
    </w:p>
    <w:p w14:paraId="70227DC5" w14:textId="77777777" w:rsidR="00713FD4" w:rsidRPr="00410E64" w:rsidRDefault="00713FD4" w:rsidP="00713FD4">
      <w:pPr>
        <w:rPr>
          <w:rFonts w:cs="Times New Roman"/>
        </w:rPr>
      </w:pPr>
      <w:r w:rsidRPr="00AE7DDF">
        <w:rPr>
          <w:rFonts w:cs="Times New Roman"/>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snježnih oborina.</w:t>
      </w:r>
    </w:p>
    <w:tbl>
      <w:tblPr>
        <w:tblStyle w:val="Reetkatablice"/>
        <w:tblW w:w="5000" w:type="pct"/>
        <w:tblLook w:val="04A0" w:firstRow="1" w:lastRow="0" w:firstColumn="1" w:lastColumn="0" w:noHBand="0" w:noVBand="1"/>
      </w:tblPr>
      <w:tblGrid>
        <w:gridCol w:w="642"/>
        <w:gridCol w:w="8420"/>
      </w:tblGrid>
      <w:tr w:rsidR="00174363" w:rsidRPr="00E01DAE" w14:paraId="3459D742" w14:textId="77777777" w:rsidTr="009264D0">
        <w:tc>
          <w:tcPr>
            <w:tcW w:w="354" w:type="pct"/>
            <w:shd w:val="clear" w:color="auto" w:fill="A5C9EB" w:themeFill="text2" w:themeFillTint="40"/>
          </w:tcPr>
          <w:p w14:paraId="763FDF41" w14:textId="77777777" w:rsidR="00DA754A" w:rsidRPr="00174363" w:rsidRDefault="00DA754A" w:rsidP="00174363">
            <w:pPr>
              <w:spacing w:before="0" w:after="0" w:line="240" w:lineRule="auto"/>
              <w:jc w:val="center"/>
              <w:rPr>
                <w:b/>
                <w:bCs/>
                <w:sz w:val="22"/>
                <w:lang w:eastAsia="hr-HR"/>
              </w:rPr>
            </w:pPr>
            <w:bookmarkStart w:id="32" w:name="_Hlk207615844"/>
            <w:r w:rsidRPr="00174363">
              <w:rPr>
                <w:b/>
                <w:bCs/>
                <w:sz w:val="22"/>
                <w:lang w:eastAsia="hr-HR"/>
              </w:rPr>
              <w:t>R.B.</w:t>
            </w:r>
          </w:p>
        </w:tc>
        <w:tc>
          <w:tcPr>
            <w:tcW w:w="4646" w:type="pct"/>
            <w:shd w:val="clear" w:color="auto" w:fill="A5C9EB" w:themeFill="text2" w:themeFillTint="40"/>
          </w:tcPr>
          <w:p w14:paraId="0B64C803" w14:textId="77777777" w:rsidR="00DA754A" w:rsidRPr="00174363" w:rsidRDefault="00DA754A" w:rsidP="00174363">
            <w:pPr>
              <w:spacing w:before="0" w:after="0" w:line="240" w:lineRule="auto"/>
              <w:jc w:val="center"/>
              <w:rPr>
                <w:b/>
                <w:bCs/>
                <w:sz w:val="22"/>
                <w:lang w:eastAsia="hr-HR"/>
              </w:rPr>
            </w:pPr>
            <w:r w:rsidRPr="00174363">
              <w:rPr>
                <w:b/>
                <w:bCs/>
                <w:sz w:val="22"/>
                <w:lang w:eastAsia="hr-HR"/>
              </w:rPr>
              <w:t>Radnje i postupci (mjere)</w:t>
            </w:r>
          </w:p>
        </w:tc>
      </w:tr>
      <w:tr w:rsidR="00174363" w:rsidRPr="00E01DAE" w14:paraId="1166E408" w14:textId="77777777" w:rsidTr="00174363">
        <w:trPr>
          <w:trHeight w:val="206"/>
        </w:trPr>
        <w:tc>
          <w:tcPr>
            <w:tcW w:w="354" w:type="pct"/>
            <w:vAlign w:val="center"/>
          </w:tcPr>
          <w:p w14:paraId="75A3D358" w14:textId="77777777" w:rsidR="00DA754A" w:rsidRPr="00174363" w:rsidRDefault="00DA754A" w:rsidP="00174363">
            <w:pPr>
              <w:spacing w:before="0" w:after="0" w:line="240" w:lineRule="auto"/>
              <w:jc w:val="center"/>
              <w:rPr>
                <w:b/>
                <w:bCs/>
                <w:sz w:val="22"/>
                <w:lang w:eastAsia="hr-HR"/>
              </w:rPr>
            </w:pPr>
            <w:r w:rsidRPr="00174363">
              <w:rPr>
                <w:b/>
                <w:bCs/>
                <w:sz w:val="22"/>
                <w:lang w:eastAsia="hr-HR"/>
              </w:rPr>
              <w:t>1.</w:t>
            </w:r>
          </w:p>
        </w:tc>
        <w:tc>
          <w:tcPr>
            <w:tcW w:w="4646" w:type="pct"/>
          </w:tcPr>
          <w:p w14:paraId="28EFC50A" w14:textId="77777777" w:rsidR="00DA754A" w:rsidRPr="00174363" w:rsidRDefault="00DA754A" w:rsidP="00174363">
            <w:pPr>
              <w:spacing w:before="0" w:after="0" w:line="240" w:lineRule="auto"/>
              <w:rPr>
                <w:sz w:val="22"/>
              </w:rPr>
            </w:pPr>
            <w:r w:rsidRPr="00174363">
              <w:rPr>
                <w:sz w:val="22"/>
              </w:rPr>
              <w:t>Izvještavanje župana i predlaganje aktiviranja Povjerenstva za procjenu štete od prirodnih nepogoda na ugroženim područjima</w:t>
            </w:r>
            <w:r w:rsidR="00076748">
              <w:rPr>
                <w:sz w:val="22"/>
              </w:rPr>
              <w:t>.</w:t>
            </w:r>
          </w:p>
        </w:tc>
      </w:tr>
      <w:tr w:rsidR="00DA754A" w:rsidRPr="00E01DAE" w14:paraId="66766686" w14:textId="77777777" w:rsidTr="00174363">
        <w:tc>
          <w:tcPr>
            <w:tcW w:w="354" w:type="pct"/>
            <w:vAlign w:val="center"/>
          </w:tcPr>
          <w:p w14:paraId="3346C0C1" w14:textId="77777777" w:rsidR="00DA754A" w:rsidRPr="00174363" w:rsidRDefault="00DA754A" w:rsidP="00174363">
            <w:pPr>
              <w:spacing w:before="0" w:after="0" w:line="240" w:lineRule="auto"/>
              <w:jc w:val="center"/>
              <w:rPr>
                <w:b/>
                <w:bCs/>
                <w:sz w:val="22"/>
                <w:lang w:eastAsia="hr-HR"/>
              </w:rPr>
            </w:pPr>
            <w:r w:rsidRPr="00174363">
              <w:rPr>
                <w:b/>
                <w:bCs/>
                <w:sz w:val="22"/>
                <w:lang w:eastAsia="hr-HR"/>
              </w:rPr>
              <w:t>2.</w:t>
            </w:r>
          </w:p>
        </w:tc>
        <w:tc>
          <w:tcPr>
            <w:tcW w:w="4646" w:type="pct"/>
          </w:tcPr>
          <w:p w14:paraId="3C5D6848" w14:textId="77777777" w:rsidR="00DA754A" w:rsidRPr="00174363" w:rsidRDefault="00DA754A" w:rsidP="00174363">
            <w:pPr>
              <w:spacing w:before="0" w:after="0" w:line="240" w:lineRule="auto"/>
              <w:rPr>
                <w:sz w:val="22"/>
                <w:lang w:eastAsia="hr-HR"/>
              </w:rPr>
            </w:pPr>
            <w:r w:rsidRPr="00174363">
              <w:rPr>
                <w:sz w:val="22"/>
                <w:lang w:eastAsia="hr-HR"/>
              </w:rPr>
              <w:t>Povjerenstvo nastavlja aktivnosti na popisu i procjeni štete sukladno Zakon</w:t>
            </w:r>
            <w:r w:rsidR="00895618">
              <w:rPr>
                <w:sz w:val="22"/>
                <w:lang w:eastAsia="hr-HR"/>
              </w:rPr>
              <w:t>u</w:t>
            </w:r>
            <w:r w:rsidRPr="00174363">
              <w:rPr>
                <w:sz w:val="22"/>
                <w:lang w:eastAsia="hr-HR"/>
              </w:rPr>
              <w:t xml:space="preserve"> o ublažavanju i uklanjanju posljedica prirodnih nepogoda (NN 16/19)</w:t>
            </w:r>
            <w:r w:rsidR="00076748">
              <w:rPr>
                <w:sz w:val="22"/>
                <w:lang w:eastAsia="hr-HR"/>
              </w:rPr>
              <w:t>.</w:t>
            </w:r>
          </w:p>
        </w:tc>
      </w:tr>
      <w:tr w:rsidR="00DA754A" w:rsidRPr="00E01DAE" w14:paraId="6146B0C7" w14:textId="77777777" w:rsidTr="00174363">
        <w:tc>
          <w:tcPr>
            <w:tcW w:w="354" w:type="pct"/>
            <w:vAlign w:val="center"/>
          </w:tcPr>
          <w:p w14:paraId="674810BF" w14:textId="77777777" w:rsidR="00DA754A" w:rsidRPr="00174363" w:rsidRDefault="00DA754A" w:rsidP="00174363">
            <w:pPr>
              <w:spacing w:before="0" w:after="0" w:line="240" w:lineRule="auto"/>
              <w:jc w:val="center"/>
              <w:rPr>
                <w:b/>
                <w:bCs/>
                <w:sz w:val="22"/>
                <w:lang w:eastAsia="hr-HR"/>
              </w:rPr>
            </w:pPr>
            <w:r w:rsidRPr="00174363">
              <w:rPr>
                <w:b/>
                <w:bCs/>
                <w:sz w:val="22"/>
                <w:lang w:eastAsia="hr-HR"/>
              </w:rPr>
              <w:t>3.</w:t>
            </w:r>
          </w:p>
        </w:tc>
        <w:tc>
          <w:tcPr>
            <w:tcW w:w="4646" w:type="pct"/>
          </w:tcPr>
          <w:p w14:paraId="52B76912" w14:textId="77777777" w:rsidR="00DA754A" w:rsidRPr="00174363" w:rsidRDefault="00DA754A" w:rsidP="00174363">
            <w:pPr>
              <w:spacing w:before="0" w:after="0" w:line="240" w:lineRule="auto"/>
              <w:rPr>
                <w:sz w:val="22"/>
                <w:lang w:eastAsia="hr-HR"/>
              </w:rPr>
            </w:pPr>
            <w:r w:rsidRPr="00174363">
              <w:rPr>
                <w:sz w:val="22"/>
                <w:lang w:eastAsia="hr-HR"/>
              </w:rPr>
              <w:t>Pozivanje Stožera CZ</w:t>
            </w:r>
            <w:r w:rsidR="00076748">
              <w:rPr>
                <w:sz w:val="22"/>
                <w:lang w:eastAsia="hr-HR"/>
              </w:rPr>
              <w:t>.</w:t>
            </w:r>
          </w:p>
        </w:tc>
      </w:tr>
      <w:tr w:rsidR="00DA754A" w:rsidRPr="00E01DAE" w14:paraId="1BB2F8F3" w14:textId="77777777" w:rsidTr="00174363">
        <w:tc>
          <w:tcPr>
            <w:tcW w:w="354" w:type="pct"/>
            <w:vAlign w:val="center"/>
          </w:tcPr>
          <w:p w14:paraId="6FF8A8F1" w14:textId="77777777" w:rsidR="00DA754A" w:rsidRPr="00174363" w:rsidRDefault="00DA754A" w:rsidP="00174363">
            <w:pPr>
              <w:spacing w:before="0" w:after="0" w:line="240" w:lineRule="auto"/>
              <w:jc w:val="center"/>
              <w:rPr>
                <w:b/>
                <w:bCs/>
                <w:sz w:val="22"/>
                <w:lang w:eastAsia="hr-HR"/>
              </w:rPr>
            </w:pPr>
            <w:r w:rsidRPr="00174363">
              <w:rPr>
                <w:b/>
                <w:bCs/>
                <w:sz w:val="22"/>
                <w:lang w:eastAsia="hr-HR"/>
              </w:rPr>
              <w:t>4.</w:t>
            </w:r>
          </w:p>
        </w:tc>
        <w:tc>
          <w:tcPr>
            <w:tcW w:w="4646" w:type="pct"/>
          </w:tcPr>
          <w:p w14:paraId="31761FE9" w14:textId="77777777" w:rsidR="00DA754A" w:rsidRPr="00174363" w:rsidRDefault="00DA754A" w:rsidP="00174363">
            <w:pPr>
              <w:spacing w:before="0" w:after="0" w:line="240" w:lineRule="auto"/>
              <w:rPr>
                <w:sz w:val="22"/>
                <w:lang w:eastAsia="hr-HR"/>
              </w:rPr>
            </w:pPr>
            <w:r w:rsidRPr="00174363">
              <w:rPr>
                <w:sz w:val="22"/>
                <w:lang w:eastAsia="hr-HR"/>
              </w:rPr>
              <w:t>Prikupljanje informacija o prohodnosti prometnica</w:t>
            </w:r>
            <w:r w:rsidR="00076748">
              <w:rPr>
                <w:sz w:val="22"/>
                <w:lang w:eastAsia="hr-HR"/>
              </w:rPr>
              <w:t>.</w:t>
            </w:r>
          </w:p>
        </w:tc>
      </w:tr>
      <w:tr w:rsidR="00DA754A" w:rsidRPr="00E01DAE" w14:paraId="170E0380" w14:textId="77777777" w:rsidTr="00174363">
        <w:tc>
          <w:tcPr>
            <w:tcW w:w="354" w:type="pct"/>
            <w:vAlign w:val="center"/>
          </w:tcPr>
          <w:p w14:paraId="3C054ACF" w14:textId="77777777" w:rsidR="00DA754A" w:rsidRPr="00174363" w:rsidRDefault="00DA754A" w:rsidP="00174363">
            <w:pPr>
              <w:spacing w:before="0" w:after="0" w:line="240" w:lineRule="auto"/>
              <w:jc w:val="center"/>
              <w:rPr>
                <w:b/>
                <w:bCs/>
                <w:sz w:val="22"/>
                <w:lang w:eastAsia="hr-HR"/>
              </w:rPr>
            </w:pPr>
            <w:r w:rsidRPr="00174363">
              <w:rPr>
                <w:b/>
                <w:bCs/>
                <w:sz w:val="22"/>
                <w:lang w:eastAsia="hr-HR"/>
              </w:rPr>
              <w:t>5.</w:t>
            </w:r>
          </w:p>
        </w:tc>
        <w:tc>
          <w:tcPr>
            <w:tcW w:w="4646" w:type="pct"/>
          </w:tcPr>
          <w:p w14:paraId="3213BA72" w14:textId="77777777" w:rsidR="00174363" w:rsidRPr="00174363" w:rsidRDefault="00174363" w:rsidP="00174363">
            <w:pPr>
              <w:spacing w:before="0" w:after="0" w:line="240" w:lineRule="auto"/>
              <w:rPr>
                <w:sz w:val="22"/>
              </w:rPr>
            </w:pPr>
            <w:r w:rsidRPr="00174363">
              <w:rPr>
                <w:sz w:val="22"/>
              </w:rPr>
              <w:t xml:space="preserve">Prikupljanje informacija o funkcioniranju sustava: </w:t>
            </w:r>
          </w:p>
          <w:p w14:paraId="39E479B0" w14:textId="77777777" w:rsidR="00174363" w:rsidRPr="00174363" w:rsidRDefault="00174363" w:rsidP="00B12793">
            <w:pPr>
              <w:pStyle w:val="Odlomakpopisa"/>
              <w:numPr>
                <w:ilvl w:val="0"/>
                <w:numId w:val="21"/>
              </w:numPr>
              <w:spacing w:before="0" w:after="0" w:line="240" w:lineRule="auto"/>
              <w:rPr>
                <w:sz w:val="22"/>
              </w:rPr>
            </w:pPr>
            <w:r w:rsidRPr="00174363">
              <w:rPr>
                <w:sz w:val="22"/>
              </w:rPr>
              <w:t xml:space="preserve">za elektroopskrbu </w:t>
            </w:r>
          </w:p>
          <w:p w14:paraId="0D1D195A" w14:textId="77777777" w:rsidR="00174363" w:rsidRPr="00174363" w:rsidRDefault="00174363" w:rsidP="00B12793">
            <w:pPr>
              <w:pStyle w:val="Odlomakpopisa"/>
              <w:numPr>
                <w:ilvl w:val="0"/>
                <w:numId w:val="21"/>
              </w:numPr>
              <w:spacing w:before="0" w:after="0" w:line="240" w:lineRule="auto"/>
              <w:rPr>
                <w:sz w:val="22"/>
              </w:rPr>
            </w:pPr>
            <w:r w:rsidRPr="00174363">
              <w:rPr>
                <w:sz w:val="22"/>
              </w:rPr>
              <w:t xml:space="preserve">za telekomunikaciju </w:t>
            </w:r>
          </w:p>
          <w:p w14:paraId="30623EF4" w14:textId="77777777" w:rsidR="00174363" w:rsidRPr="00174363" w:rsidRDefault="00174363" w:rsidP="00B12793">
            <w:pPr>
              <w:pStyle w:val="Odlomakpopisa"/>
              <w:numPr>
                <w:ilvl w:val="0"/>
                <w:numId w:val="21"/>
              </w:numPr>
              <w:spacing w:before="0" w:after="0" w:line="240" w:lineRule="auto"/>
              <w:rPr>
                <w:sz w:val="22"/>
              </w:rPr>
            </w:pPr>
            <w:r w:rsidRPr="00174363">
              <w:rPr>
                <w:sz w:val="22"/>
              </w:rPr>
              <w:t xml:space="preserve">za vodoopskrbu </w:t>
            </w:r>
          </w:p>
          <w:p w14:paraId="4415E564" w14:textId="77777777" w:rsidR="00DA754A" w:rsidRPr="00174363" w:rsidRDefault="00174363" w:rsidP="00B12793">
            <w:pPr>
              <w:pStyle w:val="Odlomakpopisa"/>
              <w:numPr>
                <w:ilvl w:val="0"/>
                <w:numId w:val="21"/>
              </w:numPr>
              <w:spacing w:before="0" w:after="0" w:line="240" w:lineRule="auto"/>
              <w:rPr>
                <w:sz w:val="22"/>
                <w:lang w:eastAsia="hr-HR"/>
              </w:rPr>
            </w:pPr>
            <w:r w:rsidRPr="00174363">
              <w:rPr>
                <w:sz w:val="22"/>
              </w:rPr>
              <w:t>o stanju društvenih i stambenih objekata na prostoru</w:t>
            </w:r>
            <w:r w:rsidR="00076748">
              <w:rPr>
                <w:sz w:val="22"/>
              </w:rPr>
              <w:t>.</w:t>
            </w:r>
            <w:r w:rsidRPr="00174363">
              <w:rPr>
                <w:sz w:val="22"/>
              </w:rPr>
              <w:t xml:space="preserve"> </w:t>
            </w:r>
          </w:p>
        </w:tc>
      </w:tr>
      <w:tr w:rsidR="00174363" w:rsidRPr="00E01DAE" w14:paraId="09E29D82" w14:textId="77777777" w:rsidTr="00174363">
        <w:trPr>
          <w:trHeight w:val="20"/>
        </w:trPr>
        <w:tc>
          <w:tcPr>
            <w:tcW w:w="354" w:type="pct"/>
            <w:vAlign w:val="center"/>
          </w:tcPr>
          <w:p w14:paraId="0FA8F4A2" w14:textId="77777777" w:rsidR="00174363" w:rsidRPr="00174363" w:rsidRDefault="00174363" w:rsidP="00174363">
            <w:pPr>
              <w:spacing w:before="0" w:after="0" w:line="240" w:lineRule="auto"/>
              <w:jc w:val="center"/>
              <w:rPr>
                <w:b/>
                <w:bCs/>
                <w:sz w:val="22"/>
                <w:lang w:eastAsia="hr-HR"/>
              </w:rPr>
            </w:pPr>
            <w:r w:rsidRPr="00174363">
              <w:rPr>
                <w:b/>
                <w:bCs/>
                <w:sz w:val="22"/>
                <w:lang w:eastAsia="hr-HR"/>
              </w:rPr>
              <w:t>6.</w:t>
            </w:r>
          </w:p>
        </w:tc>
        <w:tc>
          <w:tcPr>
            <w:tcW w:w="4646" w:type="pct"/>
            <w:tcBorders>
              <w:top w:val="none" w:sz="6" w:space="0" w:color="auto"/>
              <w:bottom w:val="none" w:sz="6" w:space="0" w:color="auto"/>
            </w:tcBorders>
          </w:tcPr>
          <w:p w14:paraId="5FBDA7FE" w14:textId="68210290" w:rsidR="00174363" w:rsidRPr="00174363" w:rsidRDefault="00174363" w:rsidP="00174363">
            <w:pPr>
              <w:spacing w:before="0" w:after="0" w:line="240" w:lineRule="auto"/>
              <w:jc w:val="left"/>
              <w:rPr>
                <w:sz w:val="22"/>
                <w:lang w:eastAsia="hr-HR"/>
              </w:rPr>
            </w:pPr>
            <w:r w:rsidRPr="00174363">
              <w:rPr>
                <w:sz w:val="22"/>
              </w:rPr>
              <w:t xml:space="preserve">Aktiviranje </w:t>
            </w:r>
            <w:r w:rsidR="00B3782A">
              <w:rPr>
                <w:sz w:val="22"/>
              </w:rPr>
              <w:t xml:space="preserve">JVP-a i </w:t>
            </w:r>
            <w:r w:rsidRPr="00174363">
              <w:rPr>
                <w:sz w:val="22"/>
              </w:rPr>
              <w:t>DVD-a</w:t>
            </w:r>
            <w:r w:rsidR="00042EE4">
              <w:rPr>
                <w:sz w:val="22"/>
              </w:rPr>
              <w:t xml:space="preserve">, </w:t>
            </w:r>
            <w:r w:rsidRPr="00174363">
              <w:rPr>
                <w:sz w:val="22"/>
              </w:rPr>
              <w:t xml:space="preserve"> Komunalnih tvrtki, Koncesionara</w:t>
            </w:r>
            <w:r w:rsidR="00076748">
              <w:rPr>
                <w:sz w:val="22"/>
              </w:rPr>
              <w:t>.</w:t>
            </w:r>
          </w:p>
        </w:tc>
      </w:tr>
      <w:tr w:rsidR="00174363" w:rsidRPr="00E01DAE" w14:paraId="4062E3E0" w14:textId="77777777" w:rsidTr="00174363">
        <w:tc>
          <w:tcPr>
            <w:tcW w:w="354" w:type="pct"/>
            <w:vAlign w:val="center"/>
          </w:tcPr>
          <w:p w14:paraId="55C13CB9" w14:textId="77777777" w:rsidR="00174363" w:rsidRPr="00174363" w:rsidRDefault="00174363" w:rsidP="00174363">
            <w:pPr>
              <w:spacing w:before="0" w:after="0" w:line="240" w:lineRule="auto"/>
              <w:jc w:val="center"/>
              <w:rPr>
                <w:b/>
                <w:bCs/>
                <w:sz w:val="22"/>
                <w:lang w:eastAsia="hr-HR"/>
              </w:rPr>
            </w:pPr>
            <w:r w:rsidRPr="00174363">
              <w:rPr>
                <w:b/>
                <w:bCs/>
                <w:sz w:val="22"/>
                <w:lang w:eastAsia="hr-HR"/>
              </w:rPr>
              <w:t>7.</w:t>
            </w:r>
          </w:p>
        </w:tc>
        <w:tc>
          <w:tcPr>
            <w:tcW w:w="4646" w:type="pct"/>
          </w:tcPr>
          <w:p w14:paraId="71435D65" w14:textId="75C438F7" w:rsidR="00174363" w:rsidRPr="00174363" w:rsidRDefault="00174363" w:rsidP="001B2F81">
            <w:pPr>
              <w:spacing w:before="0" w:after="0" w:line="240" w:lineRule="auto"/>
              <w:jc w:val="left"/>
              <w:rPr>
                <w:sz w:val="22"/>
                <w:lang w:eastAsia="hr-HR"/>
              </w:rPr>
            </w:pPr>
            <w:r w:rsidRPr="00174363">
              <w:rPr>
                <w:sz w:val="22"/>
                <w:lang w:eastAsia="hr-HR"/>
              </w:rPr>
              <w:t xml:space="preserve">Utvrđivanje redoslijeda u smislu stavljanja u potpunu funkciju prometnica na području </w:t>
            </w:r>
            <w:r w:rsidR="001B2F81">
              <w:rPr>
                <w:sz w:val="22"/>
                <w:lang w:eastAsia="hr-HR"/>
              </w:rPr>
              <w:t>Općine Podstrana</w:t>
            </w:r>
            <w:r w:rsidR="00076748">
              <w:rPr>
                <w:sz w:val="22"/>
                <w:lang w:eastAsia="hr-HR"/>
              </w:rPr>
              <w:t>.</w:t>
            </w:r>
          </w:p>
        </w:tc>
      </w:tr>
      <w:tr w:rsidR="00174363" w:rsidRPr="00E01DAE" w14:paraId="66672EED" w14:textId="77777777" w:rsidTr="00174363">
        <w:tc>
          <w:tcPr>
            <w:tcW w:w="354" w:type="pct"/>
            <w:vAlign w:val="center"/>
          </w:tcPr>
          <w:p w14:paraId="2CCCEFB4" w14:textId="77777777" w:rsidR="00174363" w:rsidRPr="00174363" w:rsidRDefault="00174363" w:rsidP="00174363">
            <w:pPr>
              <w:spacing w:before="0" w:after="0" w:line="240" w:lineRule="auto"/>
              <w:jc w:val="center"/>
              <w:rPr>
                <w:b/>
                <w:bCs/>
                <w:sz w:val="22"/>
                <w:lang w:eastAsia="hr-HR"/>
              </w:rPr>
            </w:pPr>
            <w:r w:rsidRPr="00174363">
              <w:rPr>
                <w:b/>
                <w:bCs/>
                <w:sz w:val="22"/>
                <w:lang w:eastAsia="hr-HR"/>
              </w:rPr>
              <w:t>8.</w:t>
            </w:r>
          </w:p>
        </w:tc>
        <w:tc>
          <w:tcPr>
            <w:tcW w:w="4646" w:type="pct"/>
          </w:tcPr>
          <w:p w14:paraId="4D149260" w14:textId="77777777" w:rsidR="00174363" w:rsidRPr="00174363" w:rsidRDefault="00174363" w:rsidP="00174363">
            <w:pPr>
              <w:spacing w:before="0" w:after="0" w:line="240" w:lineRule="auto"/>
              <w:rPr>
                <w:sz w:val="22"/>
                <w:lang w:eastAsia="hr-HR"/>
              </w:rPr>
            </w:pPr>
            <w:r w:rsidRPr="00174363">
              <w:rPr>
                <w:sz w:val="22"/>
                <w:lang w:eastAsia="hr-HR"/>
              </w:rPr>
              <w:t>Utvrđivanje redoslijeda u smislu stavljanja u potpunu funkciju opskrbu električnom energijom, grijanjem i telekomunikacijom sljedećim prioritetom:</w:t>
            </w:r>
          </w:p>
          <w:p w14:paraId="29403961" w14:textId="77777777" w:rsidR="00174363" w:rsidRPr="00174363" w:rsidRDefault="00174363" w:rsidP="00174363">
            <w:pPr>
              <w:spacing w:before="0" w:after="0" w:line="240" w:lineRule="auto"/>
              <w:rPr>
                <w:sz w:val="22"/>
                <w:lang w:eastAsia="hr-HR"/>
              </w:rPr>
            </w:pPr>
            <w:r w:rsidRPr="00174363">
              <w:rPr>
                <w:sz w:val="22"/>
                <w:lang w:eastAsia="hr-HR"/>
              </w:rPr>
              <w:t>1. vodoopskrbni sustav</w:t>
            </w:r>
            <w:r w:rsidR="003E4279">
              <w:rPr>
                <w:sz w:val="22"/>
                <w:lang w:eastAsia="hr-HR"/>
              </w:rPr>
              <w:t>,</w:t>
            </w:r>
          </w:p>
          <w:p w14:paraId="1FE6032D" w14:textId="3C986964" w:rsidR="00174363" w:rsidRPr="00174363" w:rsidRDefault="00174363" w:rsidP="00174363">
            <w:pPr>
              <w:spacing w:before="0" w:after="0" w:line="240" w:lineRule="auto"/>
              <w:rPr>
                <w:sz w:val="22"/>
                <w:lang w:eastAsia="hr-HR"/>
              </w:rPr>
            </w:pPr>
            <w:r w:rsidRPr="00174363">
              <w:rPr>
                <w:sz w:val="22"/>
                <w:lang w:eastAsia="hr-HR"/>
              </w:rPr>
              <w:t xml:space="preserve">2. zgrada </w:t>
            </w:r>
            <w:r w:rsidR="00463A8B">
              <w:rPr>
                <w:sz w:val="22"/>
                <w:lang w:eastAsia="hr-HR"/>
              </w:rPr>
              <w:t>Općinske</w:t>
            </w:r>
            <w:r w:rsidR="005547DA">
              <w:rPr>
                <w:sz w:val="22"/>
                <w:lang w:eastAsia="hr-HR"/>
              </w:rPr>
              <w:t xml:space="preserve"> uprave</w:t>
            </w:r>
            <w:r w:rsidR="003E4279">
              <w:rPr>
                <w:sz w:val="22"/>
                <w:lang w:eastAsia="hr-HR"/>
              </w:rPr>
              <w:t>,</w:t>
            </w:r>
          </w:p>
          <w:p w14:paraId="56148D05" w14:textId="77777777" w:rsidR="00174363" w:rsidRPr="00174363" w:rsidRDefault="00174363" w:rsidP="00174363">
            <w:pPr>
              <w:spacing w:before="0" w:after="0" w:line="240" w:lineRule="auto"/>
              <w:rPr>
                <w:sz w:val="22"/>
                <w:lang w:eastAsia="hr-HR"/>
              </w:rPr>
            </w:pPr>
            <w:r w:rsidRPr="00174363">
              <w:rPr>
                <w:sz w:val="22"/>
                <w:lang w:eastAsia="hr-HR"/>
              </w:rPr>
              <w:t>3. pošta</w:t>
            </w:r>
            <w:r w:rsidR="003E4279">
              <w:rPr>
                <w:sz w:val="22"/>
                <w:lang w:eastAsia="hr-HR"/>
              </w:rPr>
              <w:t>,</w:t>
            </w:r>
          </w:p>
          <w:p w14:paraId="6D72D114" w14:textId="77777777" w:rsidR="00174363" w:rsidRPr="00174363" w:rsidRDefault="00174363" w:rsidP="00174363">
            <w:pPr>
              <w:spacing w:before="0" w:after="0" w:line="240" w:lineRule="auto"/>
              <w:rPr>
                <w:sz w:val="22"/>
                <w:lang w:eastAsia="hr-HR"/>
              </w:rPr>
            </w:pPr>
            <w:r w:rsidRPr="00174363">
              <w:rPr>
                <w:sz w:val="22"/>
                <w:lang w:eastAsia="hr-HR"/>
              </w:rPr>
              <w:t>4. škole</w:t>
            </w:r>
            <w:r w:rsidR="003E4279">
              <w:rPr>
                <w:sz w:val="22"/>
                <w:lang w:eastAsia="hr-HR"/>
              </w:rPr>
              <w:t>,</w:t>
            </w:r>
          </w:p>
          <w:p w14:paraId="68CBEB6B" w14:textId="77777777" w:rsidR="00174363" w:rsidRPr="00174363" w:rsidRDefault="00174363" w:rsidP="00174363">
            <w:pPr>
              <w:spacing w:before="0" w:after="0" w:line="240" w:lineRule="auto"/>
              <w:rPr>
                <w:sz w:val="22"/>
                <w:lang w:eastAsia="hr-HR"/>
              </w:rPr>
            </w:pPr>
            <w:r w:rsidRPr="00174363">
              <w:rPr>
                <w:sz w:val="22"/>
                <w:lang w:eastAsia="hr-HR"/>
              </w:rPr>
              <w:t>5. zdravstvene ustanove</w:t>
            </w:r>
            <w:r w:rsidR="003E4279">
              <w:rPr>
                <w:sz w:val="22"/>
                <w:lang w:eastAsia="hr-HR"/>
              </w:rPr>
              <w:t>,</w:t>
            </w:r>
          </w:p>
          <w:p w14:paraId="72134B26" w14:textId="77777777" w:rsidR="00174363" w:rsidRPr="00174363" w:rsidRDefault="00174363" w:rsidP="00174363">
            <w:pPr>
              <w:spacing w:before="0" w:after="0" w:line="240" w:lineRule="auto"/>
              <w:rPr>
                <w:sz w:val="22"/>
                <w:lang w:eastAsia="hr-HR"/>
              </w:rPr>
            </w:pPr>
            <w:r w:rsidRPr="00174363">
              <w:rPr>
                <w:sz w:val="22"/>
                <w:lang w:eastAsia="hr-HR"/>
              </w:rPr>
              <w:t>6. trgovine</w:t>
            </w:r>
            <w:r w:rsidR="003E4279">
              <w:rPr>
                <w:sz w:val="22"/>
                <w:lang w:eastAsia="hr-HR"/>
              </w:rPr>
              <w:t>,</w:t>
            </w:r>
          </w:p>
          <w:p w14:paraId="6936E47E" w14:textId="77777777" w:rsidR="00174363" w:rsidRPr="00174363" w:rsidRDefault="00174363" w:rsidP="00174363">
            <w:pPr>
              <w:spacing w:before="0" w:after="0" w:line="240" w:lineRule="auto"/>
              <w:rPr>
                <w:sz w:val="22"/>
                <w:lang w:eastAsia="hr-HR"/>
              </w:rPr>
            </w:pPr>
            <w:r w:rsidRPr="00174363">
              <w:rPr>
                <w:sz w:val="22"/>
                <w:lang w:eastAsia="hr-HR"/>
              </w:rPr>
              <w:t>7. objekti za pripremu hrane</w:t>
            </w:r>
            <w:r w:rsidR="003E4279">
              <w:rPr>
                <w:sz w:val="22"/>
                <w:lang w:eastAsia="hr-HR"/>
              </w:rPr>
              <w:t>,</w:t>
            </w:r>
          </w:p>
          <w:p w14:paraId="79E8A0FE" w14:textId="77777777" w:rsidR="00042EE4" w:rsidRDefault="00174363" w:rsidP="00174363">
            <w:pPr>
              <w:spacing w:before="0" w:after="0" w:line="240" w:lineRule="auto"/>
              <w:rPr>
                <w:sz w:val="22"/>
                <w:lang w:eastAsia="hr-HR"/>
              </w:rPr>
            </w:pPr>
            <w:r w:rsidRPr="00174363">
              <w:rPr>
                <w:sz w:val="22"/>
                <w:lang w:eastAsia="hr-HR"/>
              </w:rPr>
              <w:t>8. vatrogasni i društveni domovi</w:t>
            </w:r>
            <w:r w:rsidR="003E4279">
              <w:rPr>
                <w:sz w:val="22"/>
                <w:lang w:eastAsia="hr-HR"/>
              </w:rPr>
              <w:t>,</w:t>
            </w:r>
          </w:p>
          <w:p w14:paraId="6C752DB3" w14:textId="77777777" w:rsidR="00174363" w:rsidRPr="00174363" w:rsidRDefault="00042EE4" w:rsidP="00174363">
            <w:pPr>
              <w:spacing w:before="0" w:after="0" w:line="240" w:lineRule="auto"/>
              <w:rPr>
                <w:sz w:val="22"/>
                <w:lang w:eastAsia="hr-HR"/>
              </w:rPr>
            </w:pPr>
            <w:r>
              <w:rPr>
                <w:sz w:val="22"/>
                <w:lang w:eastAsia="hr-HR"/>
              </w:rPr>
              <w:t xml:space="preserve">9. </w:t>
            </w:r>
            <w:r w:rsidR="00174363" w:rsidRPr="00174363">
              <w:rPr>
                <w:sz w:val="22"/>
                <w:lang w:eastAsia="hr-HR"/>
              </w:rPr>
              <w:t>ostali korisnici</w:t>
            </w:r>
            <w:r w:rsidR="003E4279">
              <w:rPr>
                <w:sz w:val="22"/>
                <w:lang w:eastAsia="hr-HR"/>
              </w:rPr>
              <w:t>.</w:t>
            </w:r>
          </w:p>
        </w:tc>
      </w:tr>
      <w:tr w:rsidR="00174363" w:rsidRPr="00E01DAE" w14:paraId="0E61E1F2" w14:textId="77777777" w:rsidTr="00174363">
        <w:tc>
          <w:tcPr>
            <w:tcW w:w="354" w:type="pct"/>
            <w:vAlign w:val="center"/>
          </w:tcPr>
          <w:p w14:paraId="1F802087" w14:textId="77777777" w:rsidR="00174363" w:rsidRPr="00174363" w:rsidRDefault="00174363" w:rsidP="00174363">
            <w:pPr>
              <w:spacing w:before="0" w:after="0" w:line="240" w:lineRule="auto"/>
              <w:jc w:val="center"/>
              <w:rPr>
                <w:b/>
                <w:bCs/>
                <w:sz w:val="22"/>
                <w:lang w:eastAsia="hr-HR"/>
              </w:rPr>
            </w:pPr>
            <w:r w:rsidRPr="00174363">
              <w:rPr>
                <w:b/>
                <w:bCs/>
                <w:sz w:val="22"/>
                <w:lang w:eastAsia="hr-HR"/>
              </w:rPr>
              <w:t>9.</w:t>
            </w:r>
          </w:p>
        </w:tc>
        <w:tc>
          <w:tcPr>
            <w:tcW w:w="4646" w:type="pct"/>
            <w:tcBorders>
              <w:top w:val="none" w:sz="6" w:space="0" w:color="auto"/>
              <w:bottom w:val="none" w:sz="6" w:space="0" w:color="auto"/>
            </w:tcBorders>
          </w:tcPr>
          <w:p w14:paraId="116C9A23" w14:textId="77777777" w:rsidR="00174363" w:rsidRPr="00174363" w:rsidRDefault="00174363" w:rsidP="00042EE4">
            <w:pPr>
              <w:spacing w:before="0" w:after="0" w:line="240" w:lineRule="auto"/>
              <w:rPr>
                <w:sz w:val="22"/>
                <w:lang w:eastAsia="hr-HR"/>
              </w:rPr>
            </w:pPr>
            <w:r w:rsidRPr="00174363">
              <w:rPr>
                <w:sz w:val="22"/>
              </w:rPr>
              <w:t>U koordinaciji sa Stožerom CZ izvršiti pozivanje pravnih osoba iz Odluke o pravnim osobama od interesa za sustav CZ koje posjeduju mehanizaciju kako bi pomogli u što bržem čišćenju prometnica ovlaštenom koncesionaru i doveli do normalnog funkcioniranja zajednice</w:t>
            </w:r>
            <w:r w:rsidR="00076748">
              <w:rPr>
                <w:sz w:val="22"/>
              </w:rPr>
              <w:t>.</w:t>
            </w:r>
          </w:p>
        </w:tc>
      </w:tr>
      <w:tr w:rsidR="00174363" w:rsidRPr="00E01DAE" w14:paraId="15CE927A" w14:textId="77777777" w:rsidTr="00174363">
        <w:tc>
          <w:tcPr>
            <w:tcW w:w="354" w:type="pct"/>
            <w:vAlign w:val="center"/>
          </w:tcPr>
          <w:p w14:paraId="5C25C15A" w14:textId="77777777" w:rsidR="00174363" w:rsidRPr="00174363" w:rsidRDefault="00174363" w:rsidP="00174363">
            <w:pPr>
              <w:spacing w:before="0" w:after="0" w:line="240" w:lineRule="auto"/>
              <w:jc w:val="center"/>
              <w:rPr>
                <w:b/>
                <w:bCs/>
                <w:sz w:val="22"/>
                <w:lang w:eastAsia="hr-HR"/>
              </w:rPr>
            </w:pPr>
            <w:r w:rsidRPr="00174363">
              <w:rPr>
                <w:b/>
                <w:bCs/>
                <w:sz w:val="22"/>
                <w:lang w:eastAsia="hr-HR"/>
              </w:rPr>
              <w:t>10.</w:t>
            </w:r>
          </w:p>
        </w:tc>
        <w:tc>
          <w:tcPr>
            <w:tcW w:w="4646" w:type="pct"/>
          </w:tcPr>
          <w:p w14:paraId="2F777BA1" w14:textId="77777777" w:rsidR="00174363" w:rsidRPr="00174363" w:rsidRDefault="00174363" w:rsidP="00174363">
            <w:pPr>
              <w:spacing w:before="0" w:after="0" w:line="240" w:lineRule="auto"/>
              <w:rPr>
                <w:sz w:val="22"/>
                <w:lang w:eastAsia="hr-HR"/>
              </w:rPr>
            </w:pPr>
            <w:r w:rsidRPr="00174363">
              <w:rPr>
                <w:sz w:val="22"/>
                <w:lang w:eastAsia="hr-HR"/>
              </w:rPr>
              <w:t xml:space="preserve">Povjerenstvo nastavlja aktivnosti na popisu i procjeni štete sukladno Zakonu te o rezultatima izvješćuje </w:t>
            </w:r>
            <w:r w:rsidR="00B420C9">
              <w:rPr>
                <w:sz w:val="22"/>
                <w:lang w:eastAsia="hr-HR"/>
              </w:rPr>
              <w:t>Splitsko-dalmatinsku</w:t>
            </w:r>
            <w:r w:rsidRPr="00174363">
              <w:rPr>
                <w:sz w:val="22"/>
                <w:lang w:eastAsia="hr-HR"/>
              </w:rPr>
              <w:t xml:space="preserve"> županiju</w:t>
            </w:r>
            <w:r w:rsidR="00076748">
              <w:rPr>
                <w:sz w:val="22"/>
                <w:lang w:eastAsia="hr-HR"/>
              </w:rPr>
              <w:t>.</w:t>
            </w:r>
          </w:p>
        </w:tc>
      </w:tr>
    </w:tbl>
    <w:bookmarkEnd w:id="32"/>
    <w:p w14:paraId="30D614A2" w14:textId="77777777" w:rsidR="00E73B13" w:rsidRPr="00AE7DDF" w:rsidRDefault="00713FD4" w:rsidP="00042EE4">
      <w:pPr>
        <w:rPr>
          <w:rFonts w:cs="Times New Roman"/>
          <w:lang w:val="pl-PL"/>
        </w:rPr>
      </w:pPr>
      <w:r w:rsidRPr="00AE7DDF">
        <w:rPr>
          <w:rFonts w:cs="Times New Roman"/>
          <w:lang w:val="pl-PL"/>
        </w:rPr>
        <w:t>U razdoblj</w:t>
      </w:r>
      <w:r w:rsidR="00AE7DDF">
        <w:rPr>
          <w:rFonts w:cs="Times New Roman"/>
          <w:lang w:val="pl-PL"/>
        </w:rPr>
        <w:t>u</w:t>
      </w:r>
      <w:r w:rsidRPr="00AE7DDF">
        <w:rPr>
          <w:rFonts w:cs="Times New Roman"/>
          <w:lang w:val="pl-PL"/>
        </w:rPr>
        <w:t xml:space="preserve"> od 2015. </w:t>
      </w:r>
      <w:r w:rsidR="00AE7DDF" w:rsidRPr="00AE7DDF">
        <w:rPr>
          <w:rFonts w:cs="Times New Roman"/>
          <w:lang w:val="pl-PL"/>
        </w:rPr>
        <w:t>d</w:t>
      </w:r>
      <w:r w:rsidRPr="00AE7DDF">
        <w:rPr>
          <w:rFonts w:cs="Times New Roman"/>
          <w:lang w:val="pl-PL"/>
        </w:rPr>
        <w:t xml:space="preserve">o 2025. </w:t>
      </w:r>
      <w:r w:rsidR="00AE7DDF" w:rsidRPr="00AE7DDF">
        <w:rPr>
          <w:rFonts w:cs="Times New Roman"/>
          <w:lang w:val="pl-PL"/>
        </w:rPr>
        <w:t>g</w:t>
      </w:r>
      <w:r w:rsidRPr="00AE7DDF">
        <w:rPr>
          <w:rFonts w:cs="Times New Roman"/>
          <w:lang w:val="pl-PL"/>
        </w:rPr>
        <w:t>odine nije bilo proglašavanja prirodne nepogode uzrok</w:t>
      </w:r>
      <w:r w:rsidR="00AE7DDF">
        <w:rPr>
          <w:rFonts w:cs="Times New Roman"/>
          <w:lang w:val="pl-PL"/>
        </w:rPr>
        <w:t>o</w:t>
      </w:r>
      <w:r w:rsidRPr="00AE7DDF">
        <w:rPr>
          <w:rFonts w:cs="Times New Roman"/>
          <w:lang w:val="pl-PL"/>
        </w:rPr>
        <w:t>vane snijegom.</w:t>
      </w:r>
      <w:r w:rsidR="00AE7DDF" w:rsidRPr="00AE7DDF">
        <w:rPr>
          <w:rFonts w:cs="Times New Roman"/>
          <w:lang w:val="pl-PL"/>
        </w:rPr>
        <w:t xml:space="preserve"> </w:t>
      </w:r>
    </w:p>
    <w:p w14:paraId="1FE25B2D" w14:textId="77777777" w:rsidR="00E73B13" w:rsidRDefault="00E73B13" w:rsidP="00E73B13">
      <w:pPr>
        <w:pStyle w:val="Naslov3"/>
        <w:rPr>
          <w:lang w:val="pl-PL"/>
        </w:rPr>
      </w:pPr>
      <w:bookmarkStart w:id="33" w:name="_Toc210807158"/>
      <w:r>
        <w:rPr>
          <w:lang w:val="pl-PL"/>
        </w:rPr>
        <w:t xml:space="preserve">3.1.4. </w:t>
      </w:r>
      <w:r w:rsidRPr="00B96BBD">
        <w:rPr>
          <w:lang w:val="pl-PL"/>
        </w:rPr>
        <w:t>Poledic</w:t>
      </w:r>
      <w:r>
        <w:rPr>
          <w:lang w:val="pl-PL"/>
        </w:rPr>
        <w:t>a</w:t>
      </w:r>
      <w:bookmarkEnd w:id="33"/>
    </w:p>
    <w:p w14:paraId="49D09C66" w14:textId="77777777" w:rsidR="00AE7DDF" w:rsidRPr="00082F93" w:rsidRDefault="00AE7DDF" w:rsidP="00AE7DDF">
      <w:pPr>
        <w:pStyle w:val="Default"/>
        <w:spacing w:line="276" w:lineRule="auto"/>
        <w:jc w:val="both"/>
        <w:rPr>
          <w:rFonts w:ascii="Times New Roman" w:hAnsi="Times New Roman" w:cs="Times New Roman"/>
        </w:rPr>
      </w:pPr>
      <w:r w:rsidRPr="00082F93">
        <w:rPr>
          <w:rFonts w:ascii="Times New Roman" w:hAnsi="Times New Roman" w:cs="Times New Roman"/>
        </w:rPr>
        <w:t xml:space="preserve">Pojava zaleđenih kolnika može biti uzrokovana meteorološkim pojavama ledene kiše, poledice i površinskog leda (zaleđeno i klizavo tlo). To su izvanredne meteorološke pojave koje u hladno doba godine ugrožavaju promet i ljudsko zdravlje, a u motriteljskoj praksi </w:t>
      </w:r>
      <w:r w:rsidR="00082F93" w:rsidRPr="00082F93">
        <w:rPr>
          <w:rFonts w:ascii="Times New Roman" w:hAnsi="Times New Roman" w:cs="Times New Roman"/>
        </w:rPr>
        <w:t>R</w:t>
      </w:r>
      <w:r w:rsidRPr="00082F93">
        <w:rPr>
          <w:rFonts w:ascii="Times New Roman" w:hAnsi="Times New Roman" w:cs="Times New Roman"/>
        </w:rPr>
        <w:t xml:space="preserve">epublike Hrvatske opažaju se i bilježe. </w:t>
      </w:r>
    </w:p>
    <w:p w14:paraId="630CC0BB" w14:textId="77777777" w:rsidR="00042EE4" w:rsidRPr="00082F93" w:rsidRDefault="00AE7DDF" w:rsidP="00AE7DDF">
      <w:pPr>
        <w:rPr>
          <w:rFonts w:cs="Times New Roman"/>
          <w:szCs w:val="24"/>
        </w:rPr>
      </w:pPr>
      <w:r w:rsidRPr="00082F93">
        <w:rPr>
          <w:rFonts w:cs="Times New Roman"/>
          <w:szCs w:val="24"/>
        </w:rPr>
        <w:t xml:space="preserve">Ledena kiša odnosi se na kišu sačinjenu od prehladnih kapljica koje se u doticaju s hladnim predmetima i tlom zamrzavaju, te tvore glatku ledenu koru na zemlji meteorološkog naziva poledica. Ta poledica kao meteorološka pojava se ne smije zamijeniti s površinskim ledom koji </w:t>
      </w:r>
      <w:r w:rsidRPr="00082F93">
        <w:rPr>
          <w:rFonts w:cs="Times New Roman"/>
          <w:szCs w:val="24"/>
        </w:rPr>
        <w:lastRenderedPageBreak/>
        <w:t>pokriva tlo te nastaje otapanjem snijega i stvaranjem ledene kore ili smrzavanjem kišnih barica. Opisane pojave vezane uz zaleđivanje kolnika u daljnjem tekstu će se nazivati zajedničkim imenom poledica.</w:t>
      </w:r>
    </w:p>
    <w:p w14:paraId="7B4AB14D" w14:textId="77777777" w:rsidR="00042EE4" w:rsidRPr="00082F93" w:rsidRDefault="00042EE4" w:rsidP="00042EE4">
      <w:pPr>
        <w:rPr>
          <w:rFonts w:cs="Times New Roman"/>
          <w:szCs w:val="24"/>
        </w:rPr>
      </w:pPr>
      <w:r w:rsidRPr="00082F93">
        <w:rPr>
          <w:rFonts w:cs="Times New Roman"/>
          <w:szCs w:val="24"/>
        </w:rPr>
        <w:t>Sinoptičke situacije pri kojima se najčešće ostvaruju povoljni uvjeti za nastanak poledice, odnosno zaleđenih kolnika, javljaju se od jeseni do proljeća. U kasnu jesen, početkom zime i u rano proljeće karakteristično je premještanje brzo pokretnih ciklonalnih i frontalnih sustava sa sjeverozapada ili jugozapada. Takvi sustavi često su praćeni naglim promjenama vremena. Pri nailasku sustava javlja se oborina i pritječe topliji zrak, a nakon prolaska sustava oborina prestaje, a temperatura se snižava. Pad temperature može dovesti do smrzavanja oborine i pojave zaleđivanja kolnika. S druge strane, u jesen i kasnu zimu učestalo se javljaju stacionarni anticiklonalni tipovi vremena sa slabim strujanjem. U kontinentalnom nizinskom dijelu tada prevladava vedro ili maglovito vrijeme (često i niska slojevita naoblaka), dok je na Jadranu i u gorju sunčano i vedro. Pri anticiklonalnom tipu vremena mala je turbulentna razmjena zraka i stabilna stratifikacija atmosfere, pa se u nizinama zrak postupno ohlađuje. U slučaju da ovakva situacija nastupa nakon premještanja nekog oborinskog sustava, niske temperature tada dovode do smrzavanja prethodno pale oborine i pojave zaleđenih kolnika. Takve situacije iziskuju posebne analize i nisu obuhvaćene ovim prikazom. Stoga je učestalost poledice na cestama vjerojatno nešto veća od prikazanih rezultata.</w:t>
      </w:r>
    </w:p>
    <w:p w14:paraId="7B80E256" w14:textId="77777777" w:rsidR="00AE7DDF" w:rsidRPr="00AE7DDF" w:rsidRDefault="00AE7DDF" w:rsidP="00AE7DDF">
      <w:pPr>
        <w:spacing w:before="240" w:after="200"/>
        <w:rPr>
          <w:rFonts w:eastAsia="Calibri" w:cs="Times New Roman"/>
          <w:szCs w:val="24"/>
          <w14:ligatures w14:val="none"/>
        </w:rPr>
      </w:pPr>
      <w:r w:rsidRPr="00AE7DDF">
        <w:rPr>
          <w:rFonts w:eastAsia="Calibri" w:cs="Times New Roman"/>
          <w:szCs w:val="24"/>
          <w14:ligatures w14:val="none"/>
        </w:rPr>
        <w:t xml:space="preserve">Poledica je glatka i prozirna ledena prevlaka debljine 10 – 30 mm na predmetima ili na tlu koja nastaje smrzavanjem kapljica rosulje ili kišnih kapi (kad je njihova temperatura niža od 0 </w:t>
      </w:r>
      <w:proofErr w:type="spellStart"/>
      <w:r w:rsidRPr="00AE7DDF">
        <w:rPr>
          <w:rFonts w:eastAsia="Calibri" w:cs="Times New Roman"/>
          <w:szCs w:val="24"/>
          <w:vertAlign w:val="superscript"/>
          <w14:ligatures w14:val="none"/>
        </w:rPr>
        <w:t>o</w:t>
      </w:r>
      <w:r w:rsidRPr="00AE7DDF">
        <w:rPr>
          <w:rFonts w:eastAsia="Calibri" w:cs="Times New Roman"/>
          <w:szCs w:val="24"/>
          <w14:ligatures w14:val="none"/>
        </w:rPr>
        <w:t>C</w:t>
      </w:r>
      <w:proofErr w:type="spellEnd"/>
      <w:r w:rsidRPr="00AE7DDF">
        <w:rPr>
          <w:rFonts w:eastAsia="Calibri" w:cs="Times New Roman"/>
          <w:szCs w:val="24"/>
          <w14:ligatures w14:val="none"/>
        </w:rPr>
        <w:t xml:space="preserve">). </w:t>
      </w:r>
    </w:p>
    <w:p w14:paraId="1A77F7C1" w14:textId="77777777" w:rsidR="00AE7DDF" w:rsidRPr="00AE7DDF" w:rsidRDefault="00AE7DDF" w:rsidP="00AE7DDF">
      <w:pPr>
        <w:spacing w:before="0" w:after="0"/>
        <w:rPr>
          <w:rFonts w:eastAsia="Times New Roman" w:cs="Times New Roman"/>
          <w:szCs w:val="24"/>
          <w:lang w:eastAsia="hr-HR"/>
          <w14:ligatures w14:val="none"/>
        </w:rPr>
      </w:pPr>
      <w:r w:rsidRPr="00AE7DDF">
        <w:rPr>
          <w:rFonts w:eastAsia="Times New Roman" w:cs="Times New Roman"/>
          <w:szCs w:val="24"/>
          <w:lang w:eastAsia="hr-HR"/>
          <w14:ligatures w14:val="none"/>
        </w:rPr>
        <w:t xml:space="preserve">Povoljni, odnosno potencijalni meteorološki uvjeti za stvaranje poledice pri tlu pojavljuju se u onim danima kada se javlja oborina (oborinski dani s dnevnom količinom oborine </w:t>
      </w:r>
      <w:proofErr w:type="spellStart"/>
      <w:r w:rsidRPr="00AE7DDF">
        <w:rPr>
          <w:rFonts w:eastAsia="Times New Roman" w:cs="Times New Roman"/>
          <w:szCs w:val="24"/>
          <w:lang w:eastAsia="hr-HR"/>
          <w14:ligatures w14:val="none"/>
        </w:rPr>
        <w:t>Rd</w:t>
      </w:r>
      <w:proofErr w:type="spellEnd"/>
      <w:r w:rsidRPr="00AE7DDF">
        <w:rPr>
          <w:rFonts w:eastAsia="Times New Roman" w:cs="Times New Roman"/>
          <w:szCs w:val="24"/>
          <w:lang w:eastAsia="hr-HR"/>
          <w14:ligatures w14:val="none"/>
        </w:rPr>
        <w:t xml:space="preserve"> ≥ 0.1 mm) i temperatura zraka je pri tlu </w:t>
      </w:r>
      <w:r w:rsidRPr="00AE7DDF">
        <w:rPr>
          <w:rFonts w:eastAsia="Times New Roman" w:cs="Times New Roman"/>
          <w:szCs w:val="24"/>
          <w:lang w:eastAsia="hr-HR"/>
          <w14:ligatures w14:val="none"/>
        </w:rPr>
        <w:sym w:font="Symbol" w:char="F0A3"/>
      </w:r>
      <w:r w:rsidRPr="00AE7DDF">
        <w:rPr>
          <w:rFonts w:eastAsia="Times New Roman" w:cs="Times New Roman"/>
          <w:szCs w:val="24"/>
          <w:lang w:eastAsia="hr-HR"/>
          <w14:ligatures w14:val="none"/>
        </w:rPr>
        <w:t xml:space="preserve"> 0 ºC odnosno na 2 m </w:t>
      </w:r>
      <w:r w:rsidRPr="00AE7DDF">
        <w:rPr>
          <w:rFonts w:eastAsia="Times New Roman" w:cs="Times New Roman"/>
          <w:szCs w:val="24"/>
          <w:lang w:eastAsia="hr-HR"/>
          <w14:ligatures w14:val="none"/>
        </w:rPr>
        <w:sym w:font="Symbol" w:char="F0A3"/>
      </w:r>
      <w:r w:rsidRPr="00AE7DDF">
        <w:rPr>
          <w:rFonts w:eastAsia="Times New Roman" w:cs="Times New Roman"/>
          <w:szCs w:val="24"/>
          <w:lang w:eastAsia="hr-HR"/>
          <w14:ligatures w14:val="none"/>
        </w:rPr>
        <w:t xml:space="preserve"> 3 ºC. Na meteorološkoj postaji </w:t>
      </w:r>
      <w:r w:rsidR="005547DA">
        <w:rPr>
          <w:rFonts w:eastAsia="Times New Roman" w:cs="Times New Roman"/>
          <w:szCs w:val="24"/>
          <w:lang w:eastAsia="hr-HR"/>
          <w14:ligatures w14:val="none"/>
        </w:rPr>
        <w:t>Split-Marjan</w:t>
      </w:r>
      <w:r w:rsidRPr="00AE7DDF">
        <w:rPr>
          <w:rFonts w:eastAsia="Times New Roman" w:cs="Times New Roman"/>
          <w:szCs w:val="24"/>
          <w:lang w:eastAsia="hr-HR"/>
          <w14:ligatures w14:val="none"/>
        </w:rPr>
        <w:t xml:space="preserve"> u </w:t>
      </w:r>
      <w:r w:rsidR="005547DA">
        <w:rPr>
          <w:rFonts w:eastAsia="Times New Roman" w:cs="Times New Roman"/>
          <w:szCs w:val="24"/>
          <w:lang w:eastAsia="hr-HR"/>
          <w14:ligatures w14:val="none"/>
        </w:rPr>
        <w:t>periodu od 2021-2024</w:t>
      </w:r>
      <w:r w:rsidRPr="00AE7DDF">
        <w:rPr>
          <w:rFonts w:eastAsia="Times New Roman" w:cs="Times New Roman"/>
          <w:szCs w:val="24"/>
          <w:lang w:eastAsia="hr-HR"/>
          <w14:ligatures w14:val="none"/>
        </w:rPr>
        <w:t xml:space="preserve"> godina nije zabilježen niti jedan dan s poledicom, a što je prikazano u sljedećoj tablici.</w:t>
      </w:r>
    </w:p>
    <w:p w14:paraId="49512590" w14:textId="7FE63B79" w:rsidR="00AE7DDF" w:rsidRDefault="00AE7DDF" w:rsidP="003E4279">
      <w:pPr>
        <w:pStyle w:val="TABLICE"/>
      </w:pPr>
      <w:r w:rsidRPr="00AE7DDF">
        <w:t xml:space="preserve">Tablica </w:t>
      </w:r>
      <w:r w:rsidR="00DA3C01">
        <w:t>6</w:t>
      </w:r>
      <w:r w:rsidR="003E4279">
        <w:t xml:space="preserve">. </w:t>
      </w:r>
      <w:r w:rsidRPr="00AE7DDF">
        <w:t xml:space="preserve">Pregled broja dana s poledicom za </w:t>
      </w:r>
      <w:r w:rsidRPr="00CC116A">
        <w:t>meteorološku</w:t>
      </w:r>
      <w:r w:rsidRPr="00AE7DDF">
        <w:t xml:space="preserve"> postaju </w:t>
      </w:r>
      <w:r w:rsidR="005547DA">
        <w:t xml:space="preserve">Split – Marjan </w:t>
      </w:r>
      <w:r w:rsidRPr="00AE7DDF">
        <w:t xml:space="preserve"> za razdoblje od 20</w:t>
      </w:r>
      <w:r w:rsidR="005547DA">
        <w:t>21</w:t>
      </w:r>
      <w:r w:rsidRPr="00AE7DDF">
        <w:t>.- 202</w:t>
      </w:r>
      <w:r w:rsidR="005547DA">
        <w:t>4</w:t>
      </w:r>
      <w:r w:rsidRPr="00AE7DDF">
        <w:t xml:space="preserve">. </w:t>
      </w:r>
      <w:r w:rsidR="005547DA" w:rsidRPr="00AE7DDF">
        <w:t>G</w:t>
      </w:r>
      <w:r w:rsidRPr="00AE7DDF">
        <w:t>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38"/>
        <w:gridCol w:w="638"/>
        <w:gridCol w:w="638"/>
        <w:gridCol w:w="638"/>
        <w:gridCol w:w="638"/>
        <w:gridCol w:w="638"/>
        <w:gridCol w:w="638"/>
        <w:gridCol w:w="640"/>
        <w:gridCol w:w="641"/>
        <w:gridCol w:w="641"/>
        <w:gridCol w:w="641"/>
        <w:gridCol w:w="641"/>
        <w:gridCol w:w="642"/>
      </w:tblGrid>
      <w:tr w:rsidR="005547DA" w:rsidRPr="005547DA" w14:paraId="3A524A06" w14:textId="77777777" w:rsidTr="00B80972">
        <w:trPr>
          <w:trHeight w:val="342"/>
        </w:trPr>
        <w:tc>
          <w:tcPr>
            <w:tcW w:w="5000" w:type="pct"/>
            <w:gridSpan w:val="14"/>
            <w:shd w:val="clear" w:color="auto" w:fill="A5C9EB" w:themeFill="text2" w:themeFillTint="40"/>
            <w:vAlign w:val="bottom"/>
            <w:hideMark/>
          </w:tcPr>
          <w:p w14:paraId="260F76EE"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 xml:space="preserve">Split - Marjan - </w:t>
            </w:r>
            <w:proofErr w:type="spellStart"/>
            <w:r w:rsidRPr="005547DA">
              <w:rPr>
                <w:rFonts w:eastAsia="Times New Roman" w:cs="Times New Roman"/>
                <w:b/>
                <w:bCs/>
                <w:sz w:val="16"/>
                <w:szCs w:val="16"/>
                <w:lang w:val="en-US"/>
                <w14:ligatures w14:val="none"/>
              </w:rPr>
              <w:t>broj</w:t>
            </w:r>
            <w:proofErr w:type="spellEnd"/>
            <w:r w:rsidRPr="005547DA">
              <w:rPr>
                <w:rFonts w:eastAsia="Times New Roman" w:cs="Times New Roman"/>
                <w:b/>
                <w:bCs/>
                <w:sz w:val="16"/>
                <w:szCs w:val="16"/>
                <w:lang w:val="en-US"/>
                <w14:ligatures w14:val="none"/>
              </w:rPr>
              <w:t xml:space="preserve"> dana s </w:t>
            </w:r>
            <w:proofErr w:type="spellStart"/>
            <w:r w:rsidRPr="005547DA">
              <w:rPr>
                <w:rFonts w:eastAsia="Times New Roman" w:cs="Times New Roman"/>
                <w:b/>
                <w:bCs/>
                <w:sz w:val="16"/>
                <w:szCs w:val="16"/>
                <w:lang w:val="en-US"/>
                <w14:ligatures w14:val="none"/>
              </w:rPr>
              <w:t>poledicom</w:t>
            </w:r>
            <w:proofErr w:type="spellEnd"/>
          </w:p>
        </w:tc>
      </w:tr>
      <w:tr w:rsidR="005547DA" w:rsidRPr="005547DA" w14:paraId="67ACF0D3" w14:textId="77777777" w:rsidTr="00DA3C01">
        <w:trPr>
          <w:trHeight w:val="255"/>
        </w:trPr>
        <w:tc>
          <w:tcPr>
            <w:tcW w:w="404" w:type="pct"/>
            <w:shd w:val="clear" w:color="auto" w:fill="A5C9EB" w:themeFill="text2" w:themeFillTint="40"/>
            <w:vAlign w:val="bottom"/>
            <w:hideMark/>
          </w:tcPr>
          <w:p w14:paraId="01EE9F8D"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proofErr w:type="spellStart"/>
            <w:r w:rsidRPr="005547DA">
              <w:rPr>
                <w:rFonts w:eastAsia="Times New Roman" w:cs="Times New Roman"/>
                <w:b/>
                <w:bCs/>
                <w:sz w:val="16"/>
                <w:szCs w:val="16"/>
                <w:lang w:val="en-US"/>
                <w14:ligatures w14:val="none"/>
              </w:rPr>
              <w:t>godina</w:t>
            </w:r>
            <w:proofErr w:type="spellEnd"/>
          </w:p>
        </w:tc>
        <w:tc>
          <w:tcPr>
            <w:tcW w:w="353" w:type="pct"/>
            <w:vAlign w:val="bottom"/>
            <w:hideMark/>
          </w:tcPr>
          <w:p w14:paraId="3A6B8FC2"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I</w:t>
            </w:r>
          </w:p>
        </w:tc>
        <w:tc>
          <w:tcPr>
            <w:tcW w:w="353" w:type="pct"/>
            <w:vAlign w:val="bottom"/>
            <w:hideMark/>
          </w:tcPr>
          <w:p w14:paraId="4B76CD69"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II</w:t>
            </w:r>
          </w:p>
        </w:tc>
        <w:tc>
          <w:tcPr>
            <w:tcW w:w="353" w:type="pct"/>
            <w:vAlign w:val="bottom"/>
            <w:hideMark/>
          </w:tcPr>
          <w:p w14:paraId="27B30E03"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III</w:t>
            </w:r>
          </w:p>
        </w:tc>
        <w:tc>
          <w:tcPr>
            <w:tcW w:w="353" w:type="pct"/>
            <w:vAlign w:val="bottom"/>
            <w:hideMark/>
          </w:tcPr>
          <w:p w14:paraId="1B2D4CE7"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IV</w:t>
            </w:r>
          </w:p>
        </w:tc>
        <w:tc>
          <w:tcPr>
            <w:tcW w:w="353" w:type="pct"/>
            <w:vAlign w:val="bottom"/>
            <w:hideMark/>
          </w:tcPr>
          <w:p w14:paraId="33EBFC28"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V</w:t>
            </w:r>
          </w:p>
        </w:tc>
        <w:tc>
          <w:tcPr>
            <w:tcW w:w="353" w:type="pct"/>
            <w:vAlign w:val="bottom"/>
            <w:hideMark/>
          </w:tcPr>
          <w:p w14:paraId="7F3553E2"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VI</w:t>
            </w:r>
          </w:p>
        </w:tc>
        <w:tc>
          <w:tcPr>
            <w:tcW w:w="353" w:type="pct"/>
            <w:vAlign w:val="bottom"/>
            <w:hideMark/>
          </w:tcPr>
          <w:p w14:paraId="3BDFFEA3"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VII</w:t>
            </w:r>
          </w:p>
        </w:tc>
        <w:tc>
          <w:tcPr>
            <w:tcW w:w="354" w:type="pct"/>
            <w:vAlign w:val="bottom"/>
            <w:hideMark/>
          </w:tcPr>
          <w:p w14:paraId="1B387EAC"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VIII</w:t>
            </w:r>
          </w:p>
        </w:tc>
        <w:tc>
          <w:tcPr>
            <w:tcW w:w="354" w:type="pct"/>
            <w:vAlign w:val="bottom"/>
            <w:hideMark/>
          </w:tcPr>
          <w:p w14:paraId="61603C96"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IX</w:t>
            </w:r>
          </w:p>
        </w:tc>
        <w:tc>
          <w:tcPr>
            <w:tcW w:w="354" w:type="pct"/>
            <w:vAlign w:val="bottom"/>
            <w:hideMark/>
          </w:tcPr>
          <w:p w14:paraId="440137DC"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X</w:t>
            </w:r>
          </w:p>
        </w:tc>
        <w:tc>
          <w:tcPr>
            <w:tcW w:w="354" w:type="pct"/>
            <w:vAlign w:val="bottom"/>
            <w:hideMark/>
          </w:tcPr>
          <w:p w14:paraId="7DC8C5F0"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XI</w:t>
            </w:r>
          </w:p>
        </w:tc>
        <w:tc>
          <w:tcPr>
            <w:tcW w:w="354" w:type="pct"/>
            <w:vAlign w:val="bottom"/>
            <w:hideMark/>
          </w:tcPr>
          <w:p w14:paraId="1A5E9248"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XII</w:t>
            </w:r>
          </w:p>
        </w:tc>
        <w:tc>
          <w:tcPr>
            <w:tcW w:w="356" w:type="pct"/>
            <w:vAlign w:val="bottom"/>
            <w:hideMark/>
          </w:tcPr>
          <w:p w14:paraId="391EA501"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proofErr w:type="spellStart"/>
            <w:r w:rsidRPr="005547DA">
              <w:rPr>
                <w:rFonts w:eastAsia="Times New Roman" w:cs="Times New Roman"/>
                <w:b/>
                <w:bCs/>
                <w:sz w:val="16"/>
                <w:szCs w:val="16"/>
                <w:lang w:val="en-US"/>
                <w14:ligatures w14:val="none"/>
              </w:rPr>
              <w:t>zbroj</w:t>
            </w:r>
            <w:proofErr w:type="spellEnd"/>
          </w:p>
        </w:tc>
      </w:tr>
      <w:tr w:rsidR="005547DA" w:rsidRPr="005547DA" w14:paraId="18F23A51" w14:textId="77777777" w:rsidTr="00DA3C01">
        <w:trPr>
          <w:trHeight w:val="255"/>
        </w:trPr>
        <w:tc>
          <w:tcPr>
            <w:tcW w:w="404" w:type="pct"/>
            <w:shd w:val="clear" w:color="auto" w:fill="A5C9EB" w:themeFill="text2" w:themeFillTint="40"/>
            <w:vAlign w:val="bottom"/>
            <w:hideMark/>
          </w:tcPr>
          <w:p w14:paraId="709FCA35"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2021</w:t>
            </w:r>
          </w:p>
        </w:tc>
        <w:tc>
          <w:tcPr>
            <w:tcW w:w="353" w:type="pct"/>
            <w:vAlign w:val="bottom"/>
            <w:hideMark/>
          </w:tcPr>
          <w:p w14:paraId="3D1D4140"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265D009B"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58ECF14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14F2239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284D158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040A20F"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A95D924"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1B7FCB1"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A65D823"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0217548"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3E9D1855"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BBB522B"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6" w:type="pct"/>
            <w:vAlign w:val="bottom"/>
            <w:hideMark/>
          </w:tcPr>
          <w:p w14:paraId="4C4BF491"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r>
      <w:tr w:rsidR="005547DA" w:rsidRPr="005547DA" w14:paraId="366E7C15" w14:textId="77777777" w:rsidTr="00DA3C01">
        <w:trPr>
          <w:trHeight w:val="255"/>
        </w:trPr>
        <w:tc>
          <w:tcPr>
            <w:tcW w:w="404" w:type="pct"/>
            <w:shd w:val="clear" w:color="auto" w:fill="A5C9EB" w:themeFill="text2" w:themeFillTint="40"/>
            <w:vAlign w:val="bottom"/>
            <w:hideMark/>
          </w:tcPr>
          <w:p w14:paraId="1FB3EE86"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2022</w:t>
            </w:r>
          </w:p>
        </w:tc>
        <w:tc>
          <w:tcPr>
            <w:tcW w:w="353" w:type="pct"/>
            <w:vAlign w:val="bottom"/>
            <w:hideMark/>
          </w:tcPr>
          <w:p w14:paraId="54D24DE4"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2302FB0C"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4465BF5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0E697CF7"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7FEBD0D7"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14B7C264"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68A93A96"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3F39788A"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1AD21D21"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09B42A0C"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5FBDC488"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0E297BC3"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6" w:type="pct"/>
            <w:vAlign w:val="bottom"/>
            <w:hideMark/>
          </w:tcPr>
          <w:p w14:paraId="687D9FF6"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r>
      <w:tr w:rsidR="005547DA" w:rsidRPr="005547DA" w14:paraId="1BA3116C" w14:textId="77777777" w:rsidTr="00DA3C01">
        <w:trPr>
          <w:trHeight w:val="255"/>
        </w:trPr>
        <w:tc>
          <w:tcPr>
            <w:tcW w:w="404" w:type="pct"/>
            <w:shd w:val="clear" w:color="auto" w:fill="A5C9EB" w:themeFill="text2" w:themeFillTint="40"/>
            <w:vAlign w:val="bottom"/>
            <w:hideMark/>
          </w:tcPr>
          <w:p w14:paraId="479AF1B1"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2023</w:t>
            </w:r>
          </w:p>
        </w:tc>
        <w:tc>
          <w:tcPr>
            <w:tcW w:w="353" w:type="pct"/>
            <w:vAlign w:val="bottom"/>
            <w:hideMark/>
          </w:tcPr>
          <w:p w14:paraId="1E36F8C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DF1DBB4"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02866F3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7A648CBB"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7E77CB48"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54BE88E8"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2C9720F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3CD7B6A3"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3A86531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4E2DBACC"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4B63F51B"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54BEF435"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6" w:type="pct"/>
            <w:vAlign w:val="bottom"/>
            <w:hideMark/>
          </w:tcPr>
          <w:p w14:paraId="3CAB889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r>
      <w:tr w:rsidR="005547DA" w:rsidRPr="005547DA" w14:paraId="1619C9F2" w14:textId="77777777" w:rsidTr="00DA3C01">
        <w:trPr>
          <w:trHeight w:val="255"/>
        </w:trPr>
        <w:tc>
          <w:tcPr>
            <w:tcW w:w="404" w:type="pct"/>
            <w:shd w:val="clear" w:color="auto" w:fill="A5C9EB" w:themeFill="text2" w:themeFillTint="40"/>
            <w:vAlign w:val="bottom"/>
            <w:hideMark/>
          </w:tcPr>
          <w:p w14:paraId="59E0218B"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2024</w:t>
            </w:r>
          </w:p>
        </w:tc>
        <w:tc>
          <w:tcPr>
            <w:tcW w:w="353" w:type="pct"/>
            <w:vAlign w:val="bottom"/>
            <w:hideMark/>
          </w:tcPr>
          <w:p w14:paraId="0673AC03"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1E9AB2C1"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2FC84A6A"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1DB961B"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501A5C3B"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1E5115C8"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27BD650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7D9D9C5"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6B8429B0"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48403DF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6395543D"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72CD9481"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6" w:type="pct"/>
            <w:vAlign w:val="bottom"/>
            <w:hideMark/>
          </w:tcPr>
          <w:p w14:paraId="53C70BBA"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r>
      <w:tr w:rsidR="005547DA" w:rsidRPr="005547DA" w14:paraId="1CDFA6BC" w14:textId="77777777" w:rsidTr="00B80972">
        <w:trPr>
          <w:trHeight w:val="300"/>
        </w:trPr>
        <w:tc>
          <w:tcPr>
            <w:tcW w:w="5000" w:type="pct"/>
            <w:gridSpan w:val="14"/>
            <w:shd w:val="clear" w:color="auto" w:fill="A5C9EB" w:themeFill="text2" w:themeFillTint="40"/>
            <w:vAlign w:val="bottom"/>
            <w:hideMark/>
          </w:tcPr>
          <w:p w14:paraId="7665078D" w14:textId="77777777" w:rsidR="005547DA" w:rsidRPr="005547DA" w:rsidRDefault="005547DA" w:rsidP="005547DA">
            <w:pPr>
              <w:spacing w:before="0" w:after="0" w:line="240" w:lineRule="auto"/>
              <w:jc w:val="left"/>
              <w:rPr>
                <w:rFonts w:eastAsia="Times New Roman" w:cs="Times New Roman"/>
                <w:sz w:val="16"/>
                <w:szCs w:val="16"/>
                <w:lang w:val="en-US"/>
                <w14:ligatures w14:val="none"/>
              </w:rPr>
            </w:pPr>
            <w:r w:rsidRPr="005547DA">
              <w:rPr>
                <w:rFonts w:eastAsia="Times New Roman" w:cs="Times New Roman"/>
                <w:sz w:val="16"/>
                <w:szCs w:val="16"/>
                <w:lang w:val="en-US"/>
                <w14:ligatures w14:val="none"/>
              </w:rPr>
              <w:t> </w:t>
            </w:r>
          </w:p>
        </w:tc>
      </w:tr>
      <w:tr w:rsidR="005547DA" w:rsidRPr="005547DA" w14:paraId="0DA10366" w14:textId="77777777" w:rsidTr="00DA3C01">
        <w:trPr>
          <w:trHeight w:val="255"/>
        </w:trPr>
        <w:tc>
          <w:tcPr>
            <w:tcW w:w="404" w:type="pct"/>
            <w:shd w:val="clear" w:color="auto" w:fill="A5C9EB" w:themeFill="text2" w:themeFillTint="40"/>
            <w:vAlign w:val="bottom"/>
            <w:hideMark/>
          </w:tcPr>
          <w:p w14:paraId="4B0C2D2C"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ZBROJ</w:t>
            </w:r>
          </w:p>
        </w:tc>
        <w:tc>
          <w:tcPr>
            <w:tcW w:w="353" w:type="pct"/>
            <w:vAlign w:val="bottom"/>
            <w:hideMark/>
          </w:tcPr>
          <w:p w14:paraId="2D2DD7A3"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52B65C35"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8FC4ED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42699C65"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68A1A60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1C6C5F5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0492A144"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08416F9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5161DA8D"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320A3B00"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4D86386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312FAE1A"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6" w:type="pct"/>
            <w:vAlign w:val="bottom"/>
            <w:hideMark/>
          </w:tcPr>
          <w:p w14:paraId="0D36E2A1"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r>
      <w:tr w:rsidR="005547DA" w:rsidRPr="005547DA" w14:paraId="6796D54D" w14:textId="77777777" w:rsidTr="00DA3C01">
        <w:trPr>
          <w:trHeight w:val="255"/>
        </w:trPr>
        <w:tc>
          <w:tcPr>
            <w:tcW w:w="404" w:type="pct"/>
            <w:shd w:val="clear" w:color="auto" w:fill="A5C9EB" w:themeFill="text2" w:themeFillTint="40"/>
            <w:vAlign w:val="bottom"/>
            <w:hideMark/>
          </w:tcPr>
          <w:p w14:paraId="750C096A"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SRED</w:t>
            </w:r>
          </w:p>
        </w:tc>
        <w:tc>
          <w:tcPr>
            <w:tcW w:w="353" w:type="pct"/>
            <w:vAlign w:val="bottom"/>
            <w:hideMark/>
          </w:tcPr>
          <w:p w14:paraId="69D20B8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A11737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4A8871C1"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6F80CFC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BB0F1BF"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0E36F30C"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6D16D1D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1F7D5E68"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79B76E7"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122D3B76"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6C4ED28A"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6EFEC93"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6" w:type="pct"/>
            <w:vAlign w:val="bottom"/>
            <w:hideMark/>
          </w:tcPr>
          <w:p w14:paraId="5D53815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r>
      <w:tr w:rsidR="005547DA" w:rsidRPr="005547DA" w14:paraId="21DD455A" w14:textId="77777777" w:rsidTr="00DA3C01">
        <w:trPr>
          <w:trHeight w:val="255"/>
        </w:trPr>
        <w:tc>
          <w:tcPr>
            <w:tcW w:w="404" w:type="pct"/>
            <w:shd w:val="clear" w:color="auto" w:fill="A5C9EB" w:themeFill="text2" w:themeFillTint="40"/>
            <w:vAlign w:val="bottom"/>
            <w:hideMark/>
          </w:tcPr>
          <w:p w14:paraId="2081E93B"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STD</w:t>
            </w:r>
          </w:p>
        </w:tc>
        <w:tc>
          <w:tcPr>
            <w:tcW w:w="353" w:type="pct"/>
            <w:vAlign w:val="bottom"/>
            <w:hideMark/>
          </w:tcPr>
          <w:p w14:paraId="32DD326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6AE2AB0C"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14C8D636"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77CE89FD"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4990ADD7"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4E69DF8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4EB22B3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431CF81"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5F2438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5A149C2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63B87543"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36778267"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6" w:type="pct"/>
            <w:vAlign w:val="bottom"/>
            <w:hideMark/>
          </w:tcPr>
          <w:p w14:paraId="21D274F3"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r>
      <w:tr w:rsidR="005547DA" w:rsidRPr="005547DA" w14:paraId="647B0880" w14:textId="77777777" w:rsidTr="00DA3C01">
        <w:trPr>
          <w:trHeight w:val="255"/>
        </w:trPr>
        <w:tc>
          <w:tcPr>
            <w:tcW w:w="404" w:type="pct"/>
            <w:shd w:val="clear" w:color="auto" w:fill="A5C9EB" w:themeFill="text2" w:themeFillTint="40"/>
            <w:vAlign w:val="bottom"/>
            <w:hideMark/>
          </w:tcPr>
          <w:p w14:paraId="40BA5494"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MAKS</w:t>
            </w:r>
          </w:p>
        </w:tc>
        <w:tc>
          <w:tcPr>
            <w:tcW w:w="353" w:type="pct"/>
            <w:vAlign w:val="bottom"/>
            <w:hideMark/>
          </w:tcPr>
          <w:p w14:paraId="474B852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740561A"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A3405FA"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78D61C30"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49044B8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44D18D9F"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632ECF8"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5AB9C8A0"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452767F"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0A98ADD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1E520ACB"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4C74C09F"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6" w:type="pct"/>
            <w:vAlign w:val="bottom"/>
            <w:hideMark/>
          </w:tcPr>
          <w:p w14:paraId="360E7A6A"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r>
      <w:tr w:rsidR="005547DA" w:rsidRPr="005547DA" w14:paraId="65D6ACD1" w14:textId="77777777" w:rsidTr="00DA3C01">
        <w:trPr>
          <w:trHeight w:val="255"/>
        </w:trPr>
        <w:tc>
          <w:tcPr>
            <w:tcW w:w="404" w:type="pct"/>
            <w:shd w:val="clear" w:color="auto" w:fill="A5C9EB" w:themeFill="text2" w:themeFillTint="40"/>
            <w:vAlign w:val="bottom"/>
            <w:hideMark/>
          </w:tcPr>
          <w:p w14:paraId="5F020817"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GOD</w:t>
            </w:r>
          </w:p>
        </w:tc>
        <w:tc>
          <w:tcPr>
            <w:tcW w:w="353" w:type="pct"/>
            <w:vAlign w:val="bottom"/>
            <w:hideMark/>
          </w:tcPr>
          <w:p w14:paraId="6BFD4247"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6DE49B85"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762F35B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0C2CF684"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33F9E69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15110BE0"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4A0146FF"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4" w:type="pct"/>
            <w:vAlign w:val="bottom"/>
            <w:hideMark/>
          </w:tcPr>
          <w:p w14:paraId="2E0D8E70"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4" w:type="pct"/>
            <w:vAlign w:val="bottom"/>
            <w:hideMark/>
          </w:tcPr>
          <w:p w14:paraId="591E2472"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4" w:type="pct"/>
            <w:vAlign w:val="bottom"/>
            <w:hideMark/>
          </w:tcPr>
          <w:p w14:paraId="7469075F"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4" w:type="pct"/>
            <w:vAlign w:val="bottom"/>
            <w:hideMark/>
          </w:tcPr>
          <w:p w14:paraId="7C4CBF2B"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4" w:type="pct"/>
            <w:vAlign w:val="bottom"/>
            <w:hideMark/>
          </w:tcPr>
          <w:p w14:paraId="274ED7F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6" w:type="pct"/>
            <w:vAlign w:val="bottom"/>
            <w:hideMark/>
          </w:tcPr>
          <w:p w14:paraId="16C02EF8"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r>
      <w:tr w:rsidR="005547DA" w:rsidRPr="005547DA" w14:paraId="0624557F" w14:textId="77777777" w:rsidTr="00DA3C01">
        <w:trPr>
          <w:trHeight w:val="255"/>
        </w:trPr>
        <w:tc>
          <w:tcPr>
            <w:tcW w:w="404" w:type="pct"/>
            <w:shd w:val="clear" w:color="auto" w:fill="A5C9EB" w:themeFill="text2" w:themeFillTint="40"/>
            <w:vAlign w:val="bottom"/>
            <w:hideMark/>
          </w:tcPr>
          <w:p w14:paraId="77B0CE20"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MIN</w:t>
            </w:r>
          </w:p>
        </w:tc>
        <w:tc>
          <w:tcPr>
            <w:tcW w:w="353" w:type="pct"/>
            <w:vAlign w:val="bottom"/>
            <w:hideMark/>
          </w:tcPr>
          <w:p w14:paraId="54E099A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4773C1EF"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3EE3C9FD"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43C8B26C"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0571A5F7"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73F8A834"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3" w:type="pct"/>
            <w:vAlign w:val="bottom"/>
            <w:hideMark/>
          </w:tcPr>
          <w:p w14:paraId="2559CAED"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00CABFA4"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7D26AC60"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4FAFC8C0"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25B54618"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4" w:type="pct"/>
            <w:vAlign w:val="bottom"/>
            <w:hideMark/>
          </w:tcPr>
          <w:p w14:paraId="364EC01D"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c>
          <w:tcPr>
            <w:tcW w:w="356" w:type="pct"/>
            <w:vAlign w:val="bottom"/>
            <w:hideMark/>
          </w:tcPr>
          <w:p w14:paraId="062CF79F"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0</w:t>
            </w:r>
          </w:p>
        </w:tc>
      </w:tr>
      <w:tr w:rsidR="005547DA" w:rsidRPr="005547DA" w14:paraId="36233F3D" w14:textId="77777777" w:rsidTr="00DA3C01">
        <w:trPr>
          <w:trHeight w:val="255"/>
        </w:trPr>
        <w:tc>
          <w:tcPr>
            <w:tcW w:w="404" w:type="pct"/>
            <w:shd w:val="clear" w:color="auto" w:fill="A5C9EB" w:themeFill="text2" w:themeFillTint="40"/>
            <w:vAlign w:val="bottom"/>
            <w:hideMark/>
          </w:tcPr>
          <w:p w14:paraId="3AF0AE99" w14:textId="77777777" w:rsidR="005547DA" w:rsidRPr="005547DA" w:rsidRDefault="005547DA" w:rsidP="005547DA">
            <w:pPr>
              <w:spacing w:before="0" w:after="0" w:line="240" w:lineRule="auto"/>
              <w:jc w:val="center"/>
              <w:rPr>
                <w:rFonts w:eastAsia="Times New Roman" w:cs="Times New Roman"/>
                <w:b/>
                <w:bCs/>
                <w:sz w:val="16"/>
                <w:szCs w:val="16"/>
                <w:lang w:val="en-US"/>
                <w14:ligatures w14:val="none"/>
              </w:rPr>
            </w:pPr>
            <w:r w:rsidRPr="005547DA">
              <w:rPr>
                <w:rFonts w:eastAsia="Times New Roman" w:cs="Times New Roman"/>
                <w:b/>
                <w:bCs/>
                <w:sz w:val="16"/>
                <w:szCs w:val="16"/>
                <w:lang w:val="en-US"/>
                <w14:ligatures w14:val="none"/>
              </w:rPr>
              <w:t>GOD</w:t>
            </w:r>
          </w:p>
        </w:tc>
        <w:tc>
          <w:tcPr>
            <w:tcW w:w="353" w:type="pct"/>
            <w:vAlign w:val="bottom"/>
            <w:hideMark/>
          </w:tcPr>
          <w:p w14:paraId="3E66E5AB"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0C85B2E8"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002D2356"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5EB13E6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50B4F7E6"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49971709"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3" w:type="pct"/>
            <w:vAlign w:val="bottom"/>
            <w:hideMark/>
          </w:tcPr>
          <w:p w14:paraId="445B7E00"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4" w:type="pct"/>
            <w:vAlign w:val="bottom"/>
            <w:hideMark/>
          </w:tcPr>
          <w:p w14:paraId="04FD95A7"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4" w:type="pct"/>
            <w:vAlign w:val="bottom"/>
            <w:hideMark/>
          </w:tcPr>
          <w:p w14:paraId="0F62DE5E"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4" w:type="pct"/>
            <w:vAlign w:val="bottom"/>
            <w:hideMark/>
          </w:tcPr>
          <w:p w14:paraId="5EF9868D"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4" w:type="pct"/>
            <w:vAlign w:val="bottom"/>
            <w:hideMark/>
          </w:tcPr>
          <w:p w14:paraId="25ABB73A"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4" w:type="pct"/>
            <w:vAlign w:val="bottom"/>
            <w:hideMark/>
          </w:tcPr>
          <w:p w14:paraId="47A0E40B"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c>
          <w:tcPr>
            <w:tcW w:w="356" w:type="pct"/>
            <w:vAlign w:val="bottom"/>
            <w:hideMark/>
          </w:tcPr>
          <w:p w14:paraId="025947C7" w14:textId="77777777" w:rsidR="005547DA" w:rsidRPr="005547DA" w:rsidRDefault="005547DA" w:rsidP="005547DA">
            <w:pPr>
              <w:spacing w:before="0" w:after="0" w:line="240" w:lineRule="auto"/>
              <w:jc w:val="center"/>
              <w:rPr>
                <w:rFonts w:eastAsia="Times New Roman" w:cs="Times New Roman"/>
                <w:sz w:val="16"/>
                <w:szCs w:val="16"/>
                <w:lang w:val="en-US"/>
                <w14:ligatures w14:val="none"/>
              </w:rPr>
            </w:pPr>
            <w:r w:rsidRPr="005547DA">
              <w:rPr>
                <w:rFonts w:eastAsia="Times New Roman" w:cs="Times New Roman"/>
                <w:sz w:val="16"/>
                <w:szCs w:val="16"/>
                <w:lang w:val="en-US"/>
                <w14:ligatures w14:val="none"/>
              </w:rPr>
              <w:t>2021!</w:t>
            </w:r>
          </w:p>
        </w:tc>
      </w:tr>
    </w:tbl>
    <w:p w14:paraId="013DC582" w14:textId="77777777" w:rsidR="00042EE4" w:rsidRDefault="00042EE4" w:rsidP="00042EE4">
      <w:pPr>
        <w:spacing w:before="0" w:after="0"/>
        <w:jc w:val="center"/>
        <w:rPr>
          <w:rFonts w:eastAsia="Times New Roman" w:cs="Times New Roman"/>
          <w:i/>
          <w:iCs/>
          <w:sz w:val="20"/>
          <w:szCs w:val="20"/>
          <w:lang w:eastAsia="hr-HR"/>
          <w14:ligatures w14:val="none"/>
        </w:rPr>
      </w:pPr>
      <w:r w:rsidRPr="00042EE4">
        <w:rPr>
          <w:rFonts w:eastAsia="Calibri" w:cs="Times New Roman"/>
          <w:i/>
          <w:iCs/>
          <w:sz w:val="20"/>
          <w:szCs w:val="20"/>
          <w14:ligatures w14:val="none"/>
        </w:rPr>
        <w:t>Izvor:</w:t>
      </w:r>
      <w:r w:rsidRPr="00042EE4">
        <w:rPr>
          <w:rFonts w:eastAsia="Times New Roman" w:cs="Times New Roman"/>
          <w:i/>
          <w:iCs/>
          <w:sz w:val="20"/>
          <w:szCs w:val="20"/>
          <w:lang w:eastAsia="hr-HR"/>
          <w14:ligatures w14:val="none"/>
        </w:rPr>
        <w:t xml:space="preserve"> D</w:t>
      </w:r>
      <w:r w:rsidRPr="00CC116A">
        <w:rPr>
          <w:rFonts w:eastAsia="Times New Roman" w:cs="Times New Roman"/>
          <w:i/>
          <w:iCs/>
          <w:sz w:val="20"/>
          <w:szCs w:val="20"/>
          <w:lang w:eastAsia="hr-HR"/>
          <w14:ligatures w14:val="none"/>
        </w:rPr>
        <w:t>HMZ</w:t>
      </w:r>
    </w:p>
    <w:p w14:paraId="39CEB523" w14:textId="1C5CD7CE" w:rsidR="007F7828" w:rsidRDefault="00042EE4" w:rsidP="00DB1BCF">
      <w:r w:rsidRPr="00DB1BCF">
        <w:lastRenderedPageBreak/>
        <w:t xml:space="preserve">Izražen maritimni utjecaj </w:t>
      </w:r>
      <w:r w:rsidR="009E47DE">
        <w:t xml:space="preserve">izražen je na području </w:t>
      </w:r>
      <w:r w:rsidR="00463A8B" w:rsidRPr="00463A8B">
        <w:t xml:space="preserve">Općine Podstrana </w:t>
      </w:r>
      <w:r w:rsidRPr="00DB1BCF">
        <w:t xml:space="preserve">pa je tamo vjerojatnost za poledicu </w:t>
      </w:r>
      <w:r w:rsidR="009E47DE">
        <w:t>jako mala</w:t>
      </w:r>
      <w:r w:rsidRPr="00DB1BCF">
        <w:t xml:space="preserve"> ili je nema. </w:t>
      </w:r>
    </w:p>
    <w:p w14:paraId="4A07E04C" w14:textId="77777777" w:rsidR="00AE7DDF" w:rsidRPr="00231F42" w:rsidRDefault="00AE7DDF" w:rsidP="00B12793">
      <w:pPr>
        <w:pStyle w:val="Odlomakpopisa"/>
        <w:widowControl w:val="0"/>
        <w:numPr>
          <w:ilvl w:val="0"/>
          <w:numId w:val="22"/>
        </w:numPr>
        <w:spacing w:before="0" w:after="60"/>
        <w:rPr>
          <w:rFonts w:eastAsia="Calibri" w:cs="Times New Roman"/>
          <w:color w:val="000000"/>
          <w:szCs w:val="24"/>
          <w:lang w:eastAsia="hr-HR"/>
          <w14:ligatures w14:val="none"/>
        </w:rPr>
      </w:pPr>
      <w:r w:rsidRPr="00231F42">
        <w:rPr>
          <w:rFonts w:eastAsia="Times New Roman" w:cs="Times New Roman"/>
          <w:b/>
          <w:bCs/>
          <w:szCs w:val="24"/>
          <w:lang w:val="pl-PL"/>
          <w14:ligatures w14:val="none"/>
        </w:rPr>
        <w:t>Posljedice poledice</w:t>
      </w:r>
    </w:p>
    <w:p w14:paraId="2B34AE16" w14:textId="77777777" w:rsidR="00042EE4" w:rsidRPr="00231F42" w:rsidRDefault="00AE7DDF" w:rsidP="00042EE4">
      <w:pPr>
        <w:pStyle w:val="Default"/>
        <w:spacing w:line="276" w:lineRule="auto"/>
        <w:jc w:val="both"/>
        <w:rPr>
          <w:rFonts w:ascii="Times New Roman" w:hAnsi="Times New Roman" w:cs="Times New Roman"/>
        </w:rPr>
      </w:pPr>
      <w:r w:rsidRPr="00AE7DDF">
        <w:rPr>
          <w:rFonts w:ascii="Times New Roman" w:eastAsia="Calibri" w:hAnsi="Times New Roman" w:cs="Times New Roman"/>
          <w:lang w:eastAsia="hr-HR"/>
          <w14:ligatures w14:val="none"/>
        </w:rPr>
        <w:t xml:space="preserve">Najveće štete poledica uzrokuje u prometu, ali i drugim granama gospodarstva (elektroprivredi, šumarstvu, poljoprivredi). </w:t>
      </w:r>
      <w:r w:rsidR="00042EE4" w:rsidRPr="00231F42">
        <w:rPr>
          <w:rFonts w:ascii="Times New Roman" w:hAnsi="Times New Roman" w:cs="Times New Roman"/>
        </w:rPr>
        <w:t xml:space="preserve">Kao posljedica poledice može doći do pojedinačnih prometnih nesreća, gdje može biti lako i/ili teže ozlijeđenih osoba s manjim i/ili većim materijalnim štetama na vozilima. </w:t>
      </w:r>
    </w:p>
    <w:p w14:paraId="1F0739BE" w14:textId="77777777" w:rsidR="00AE7DDF" w:rsidRPr="00DB1BCF" w:rsidRDefault="00042EE4" w:rsidP="00DB1BCF">
      <w:pPr>
        <w:widowControl w:val="0"/>
        <w:spacing w:before="0" w:after="60"/>
        <w:rPr>
          <w:rFonts w:eastAsia="Times New Roman" w:cs="Times New Roman"/>
          <w:szCs w:val="24"/>
          <w:lang w:eastAsia="hr-HR"/>
          <w14:ligatures w14:val="none"/>
        </w:rPr>
      </w:pPr>
      <w:r w:rsidRPr="00231F42">
        <w:rPr>
          <w:rFonts w:cs="Times New Roman"/>
          <w:szCs w:val="24"/>
        </w:rPr>
        <w:t>Uslijed niskih temperatura koje prate poledicu može doći i do pojave mraza koji će uzrokovati znatne štete na poljoprivrednim kulturama, ali ne u mjeri katastrofe ili velike nesreće.</w:t>
      </w:r>
    </w:p>
    <w:p w14:paraId="733EE6E4" w14:textId="77777777" w:rsidR="00042EE4" w:rsidRPr="00082F93" w:rsidRDefault="00042EE4" w:rsidP="00B12793">
      <w:pPr>
        <w:pStyle w:val="Odlomakpopisa"/>
        <w:numPr>
          <w:ilvl w:val="0"/>
          <w:numId w:val="19"/>
        </w:numPr>
        <w:rPr>
          <w:rFonts w:cs="Times New Roman"/>
        </w:rPr>
      </w:pPr>
      <w:r w:rsidRPr="00082F93">
        <w:rPr>
          <w:rFonts w:cs="Times New Roman"/>
          <w:b/>
          <w:bCs/>
        </w:rPr>
        <w:t xml:space="preserve">Preventivne mjere radi umanjenja posljedica prirodne nepogode </w:t>
      </w:r>
    </w:p>
    <w:p w14:paraId="4F2CB3DC" w14:textId="77777777" w:rsidR="00042EE4" w:rsidRPr="00042EE4" w:rsidRDefault="00042EE4" w:rsidP="00042EE4">
      <w:pPr>
        <w:rPr>
          <w:rFonts w:cs="Times New Roman"/>
        </w:rPr>
      </w:pPr>
      <w:r w:rsidRPr="00082F93">
        <w:rPr>
          <w:rFonts w:cs="Times New Roman"/>
        </w:rPr>
        <w:t>Preventivne mjere zaštite od poledice uključuju prognoze za tu pojavu, te temeljem istih i izvješćivanja za tu pojavu nadležne službe koje u svojoj redovnoj djelatnosti vode računa o sigurnosti i prohodnosti prometne infrastrukture zbog poduzimanja potrebnih aktivnosti i zadaća provedu najveći stupanj pripravnosti i djelovanja operativnih snaga i materijalnih resursa.</w:t>
      </w:r>
    </w:p>
    <w:p w14:paraId="00FCE2A8" w14:textId="77777777" w:rsidR="00042EE4" w:rsidRPr="00042EE4" w:rsidRDefault="00042EE4" w:rsidP="00B12793">
      <w:pPr>
        <w:pStyle w:val="Odlomakpopisa"/>
        <w:numPr>
          <w:ilvl w:val="0"/>
          <w:numId w:val="23"/>
        </w:numPr>
        <w:spacing w:after="0"/>
        <w:rPr>
          <w:b/>
          <w:bCs/>
        </w:rPr>
      </w:pPr>
      <w:r w:rsidRPr="00042EE4">
        <w:rPr>
          <w:b/>
          <w:bCs/>
        </w:rPr>
        <w:t xml:space="preserve">Mjere za ublažavanje i otklanjanje izravnih posljedica prirodne nepogode </w:t>
      </w:r>
    </w:p>
    <w:p w14:paraId="008FF172" w14:textId="77777777" w:rsidR="00042EE4" w:rsidRPr="00410E64" w:rsidRDefault="00042EE4" w:rsidP="00042EE4">
      <w:pPr>
        <w:spacing w:before="0"/>
      </w:pPr>
      <w:r w:rsidRPr="00410E64">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poledica.</w:t>
      </w:r>
    </w:p>
    <w:p w14:paraId="2D2E4E8D" w14:textId="77777777" w:rsidR="00042EE4" w:rsidRPr="00410E64" w:rsidRDefault="00042EE4" w:rsidP="00042EE4">
      <w:pPr>
        <w:rPr>
          <w:rFonts w:cs="Times New Roman"/>
        </w:rPr>
      </w:pPr>
    </w:p>
    <w:tbl>
      <w:tblPr>
        <w:tblStyle w:val="Reetkatablice"/>
        <w:tblW w:w="5000" w:type="pct"/>
        <w:tblLook w:val="04A0" w:firstRow="1" w:lastRow="0" w:firstColumn="1" w:lastColumn="0" w:noHBand="0" w:noVBand="1"/>
      </w:tblPr>
      <w:tblGrid>
        <w:gridCol w:w="642"/>
        <w:gridCol w:w="8420"/>
      </w:tblGrid>
      <w:tr w:rsidR="00042EE4" w:rsidRPr="00E01DAE" w14:paraId="3EAA5B11" w14:textId="77777777" w:rsidTr="009264D0">
        <w:tc>
          <w:tcPr>
            <w:tcW w:w="354" w:type="pct"/>
            <w:shd w:val="clear" w:color="auto" w:fill="A5C9EB" w:themeFill="text2" w:themeFillTint="40"/>
          </w:tcPr>
          <w:p w14:paraId="648835AC"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R.B.</w:t>
            </w:r>
          </w:p>
        </w:tc>
        <w:tc>
          <w:tcPr>
            <w:tcW w:w="4646" w:type="pct"/>
            <w:shd w:val="clear" w:color="auto" w:fill="A5C9EB" w:themeFill="text2" w:themeFillTint="40"/>
          </w:tcPr>
          <w:p w14:paraId="587FECC0"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Radnje i postupci (mjere)</w:t>
            </w:r>
          </w:p>
        </w:tc>
      </w:tr>
      <w:tr w:rsidR="00042EE4" w:rsidRPr="00E01DAE" w14:paraId="216DCC22" w14:textId="77777777" w:rsidTr="009264D0">
        <w:trPr>
          <w:trHeight w:val="206"/>
        </w:trPr>
        <w:tc>
          <w:tcPr>
            <w:tcW w:w="354" w:type="pct"/>
            <w:vAlign w:val="center"/>
          </w:tcPr>
          <w:p w14:paraId="2874626F"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1.</w:t>
            </w:r>
          </w:p>
        </w:tc>
        <w:tc>
          <w:tcPr>
            <w:tcW w:w="4646" w:type="pct"/>
          </w:tcPr>
          <w:p w14:paraId="13F10C33" w14:textId="77777777" w:rsidR="00042EE4" w:rsidRPr="00174363" w:rsidRDefault="00042EE4" w:rsidP="009264D0">
            <w:pPr>
              <w:spacing w:before="0" w:after="0" w:line="240" w:lineRule="auto"/>
              <w:rPr>
                <w:sz w:val="22"/>
              </w:rPr>
            </w:pPr>
            <w:r w:rsidRPr="00174363">
              <w:rPr>
                <w:sz w:val="22"/>
              </w:rPr>
              <w:t>Izvještavanje župana i predlaganje aktiviranja Povjerenstva za procjenu štete od prirodnih nepogoda na ugroženim područjima</w:t>
            </w:r>
            <w:r w:rsidR="007F7828">
              <w:rPr>
                <w:sz w:val="22"/>
              </w:rPr>
              <w:t>.</w:t>
            </w:r>
          </w:p>
        </w:tc>
      </w:tr>
      <w:tr w:rsidR="00042EE4" w:rsidRPr="00E01DAE" w14:paraId="40C268E9" w14:textId="77777777" w:rsidTr="009264D0">
        <w:tc>
          <w:tcPr>
            <w:tcW w:w="354" w:type="pct"/>
            <w:vAlign w:val="center"/>
          </w:tcPr>
          <w:p w14:paraId="0C3CF265"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2.</w:t>
            </w:r>
          </w:p>
        </w:tc>
        <w:tc>
          <w:tcPr>
            <w:tcW w:w="4646" w:type="pct"/>
          </w:tcPr>
          <w:p w14:paraId="192BCF75" w14:textId="77777777" w:rsidR="00042EE4" w:rsidRPr="00174363" w:rsidRDefault="00042EE4" w:rsidP="009264D0">
            <w:pPr>
              <w:spacing w:before="0" w:after="0" w:line="240" w:lineRule="auto"/>
              <w:rPr>
                <w:sz w:val="22"/>
                <w:lang w:eastAsia="hr-HR"/>
              </w:rPr>
            </w:pPr>
            <w:r w:rsidRPr="00174363">
              <w:rPr>
                <w:sz w:val="22"/>
                <w:lang w:eastAsia="hr-HR"/>
              </w:rPr>
              <w:t>Povjerenstvo nastavlja aktivnosti na popisu i procjeni štete sukladno Zakon</w:t>
            </w:r>
            <w:r w:rsidR="00895618">
              <w:rPr>
                <w:sz w:val="22"/>
                <w:lang w:eastAsia="hr-HR"/>
              </w:rPr>
              <w:t>u</w:t>
            </w:r>
            <w:r w:rsidRPr="00174363">
              <w:rPr>
                <w:sz w:val="22"/>
                <w:lang w:eastAsia="hr-HR"/>
              </w:rPr>
              <w:t xml:space="preserve"> o ublažavanju i uklanjanju posljedica prirodnih nepogoda (NN 16/19)</w:t>
            </w:r>
            <w:r w:rsidR="007F7828">
              <w:rPr>
                <w:sz w:val="22"/>
                <w:lang w:eastAsia="hr-HR"/>
              </w:rPr>
              <w:t>.</w:t>
            </w:r>
          </w:p>
        </w:tc>
      </w:tr>
      <w:tr w:rsidR="00042EE4" w:rsidRPr="00E01DAE" w14:paraId="32691E14" w14:textId="77777777" w:rsidTr="009264D0">
        <w:tc>
          <w:tcPr>
            <w:tcW w:w="354" w:type="pct"/>
            <w:vAlign w:val="center"/>
          </w:tcPr>
          <w:p w14:paraId="7D3F8F54"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3.</w:t>
            </w:r>
          </w:p>
        </w:tc>
        <w:tc>
          <w:tcPr>
            <w:tcW w:w="4646" w:type="pct"/>
          </w:tcPr>
          <w:p w14:paraId="0A6A7DCF" w14:textId="77777777" w:rsidR="00042EE4" w:rsidRPr="00174363" w:rsidRDefault="00042EE4" w:rsidP="009264D0">
            <w:pPr>
              <w:spacing w:before="0" w:after="0" w:line="240" w:lineRule="auto"/>
              <w:rPr>
                <w:sz w:val="22"/>
                <w:lang w:eastAsia="hr-HR"/>
              </w:rPr>
            </w:pPr>
            <w:r w:rsidRPr="00174363">
              <w:rPr>
                <w:sz w:val="22"/>
                <w:lang w:eastAsia="hr-HR"/>
              </w:rPr>
              <w:t>Pozivanje Stožera CZ</w:t>
            </w:r>
            <w:r w:rsidR="007F7828">
              <w:rPr>
                <w:sz w:val="22"/>
                <w:lang w:eastAsia="hr-HR"/>
              </w:rPr>
              <w:t>.</w:t>
            </w:r>
          </w:p>
        </w:tc>
      </w:tr>
      <w:tr w:rsidR="00042EE4" w:rsidRPr="00E01DAE" w14:paraId="33D2023F" w14:textId="77777777" w:rsidTr="009264D0">
        <w:tc>
          <w:tcPr>
            <w:tcW w:w="354" w:type="pct"/>
            <w:vAlign w:val="center"/>
          </w:tcPr>
          <w:p w14:paraId="05B3C1BB"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4.</w:t>
            </w:r>
          </w:p>
        </w:tc>
        <w:tc>
          <w:tcPr>
            <w:tcW w:w="4646" w:type="pct"/>
          </w:tcPr>
          <w:p w14:paraId="5C1BDBF4" w14:textId="77777777" w:rsidR="00042EE4" w:rsidRPr="00174363" w:rsidRDefault="00042EE4" w:rsidP="009264D0">
            <w:pPr>
              <w:spacing w:before="0" w:after="0" w:line="240" w:lineRule="auto"/>
              <w:rPr>
                <w:sz w:val="22"/>
                <w:lang w:eastAsia="hr-HR"/>
              </w:rPr>
            </w:pPr>
            <w:r w:rsidRPr="00174363">
              <w:rPr>
                <w:sz w:val="22"/>
                <w:lang w:eastAsia="hr-HR"/>
              </w:rPr>
              <w:t>Prikupljanje informacija o prohodnosti prometnica</w:t>
            </w:r>
            <w:r w:rsidR="007F7828">
              <w:rPr>
                <w:sz w:val="22"/>
                <w:lang w:eastAsia="hr-HR"/>
              </w:rPr>
              <w:t>.</w:t>
            </w:r>
          </w:p>
        </w:tc>
      </w:tr>
      <w:tr w:rsidR="00042EE4" w:rsidRPr="00E01DAE" w14:paraId="281CF1C7" w14:textId="77777777" w:rsidTr="009264D0">
        <w:tc>
          <w:tcPr>
            <w:tcW w:w="354" w:type="pct"/>
            <w:vAlign w:val="center"/>
          </w:tcPr>
          <w:p w14:paraId="1AAD063A"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5.</w:t>
            </w:r>
          </w:p>
        </w:tc>
        <w:tc>
          <w:tcPr>
            <w:tcW w:w="4646" w:type="pct"/>
          </w:tcPr>
          <w:p w14:paraId="7AD4A2A7" w14:textId="77777777" w:rsidR="00042EE4" w:rsidRPr="00174363" w:rsidRDefault="00042EE4" w:rsidP="009264D0">
            <w:pPr>
              <w:spacing w:before="0" w:after="0" w:line="240" w:lineRule="auto"/>
              <w:rPr>
                <w:sz w:val="22"/>
              </w:rPr>
            </w:pPr>
            <w:r w:rsidRPr="00174363">
              <w:rPr>
                <w:sz w:val="22"/>
              </w:rPr>
              <w:t xml:space="preserve">Prikupljanje informacija o funkcioniranju sustava: </w:t>
            </w:r>
          </w:p>
          <w:p w14:paraId="4A70DABA" w14:textId="77777777" w:rsidR="00042EE4" w:rsidRPr="00174363" w:rsidRDefault="00042EE4" w:rsidP="00B12793">
            <w:pPr>
              <w:pStyle w:val="Odlomakpopisa"/>
              <w:numPr>
                <w:ilvl w:val="0"/>
                <w:numId w:val="21"/>
              </w:numPr>
              <w:spacing w:before="0" w:after="0" w:line="240" w:lineRule="auto"/>
              <w:rPr>
                <w:sz w:val="22"/>
              </w:rPr>
            </w:pPr>
            <w:r w:rsidRPr="00174363">
              <w:rPr>
                <w:sz w:val="22"/>
              </w:rPr>
              <w:t>za elektroopskrbu</w:t>
            </w:r>
            <w:r w:rsidR="007F7828">
              <w:rPr>
                <w:sz w:val="22"/>
              </w:rPr>
              <w:t>,</w:t>
            </w:r>
            <w:r w:rsidRPr="00174363">
              <w:rPr>
                <w:sz w:val="22"/>
              </w:rPr>
              <w:t xml:space="preserve"> </w:t>
            </w:r>
          </w:p>
          <w:p w14:paraId="6683E75C" w14:textId="77777777" w:rsidR="00042EE4" w:rsidRPr="00174363" w:rsidRDefault="00042EE4" w:rsidP="00B12793">
            <w:pPr>
              <w:pStyle w:val="Odlomakpopisa"/>
              <w:numPr>
                <w:ilvl w:val="0"/>
                <w:numId w:val="21"/>
              </w:numPr>
              <w:spacing w:before="0" w:after="0" w:line="240" w:lineRule="auto"/>
              <w:rPr>
                <w:sz w:val="22"/>
              </w:rPr>
            </w:pPr>
            <w:r w:rsidRPr="00174363">
              <w:rPr>
                <w:sz w:val="22"/>
              </w:rPr>
              <w:t>za telekomunikaciju</w:t>
            </w:r>
            <w:r w:rsidR="007F7828">
              <w:rPr>
                <w:sz w:val="22"/>
              </w:rPr>
              <w:t>,</w:t>
            </w:r>
          </w:p>
          <w:p w14:paraId="6D4FB3CC" w14:textId="77777777" w:rsidR="00042EE4" w:rsidRPr="00174363" w:rsidRDefault="00042EE4" w:rsidP="00B12793">
            <w:pPr>
              <w:pStyle w:val="Odlomakpopisa"/>
              <w:numPr>
                <w:ilvl w:val="0"/>
                <w:numId w:val="21"/>
              </w:numPr>
              <w:spacing w:before="0" w:after="0" w:line="240" w:lineRule="auto"/>
              <w:rPr>
                <w:sz w:val="22"/>
              </w:rPr>
            </w:pPr>
            <w:r w:rsidRPr="00174363">
              <w:rPr>
                <w:sz w:val="22"/>
              </w:rPr>
              <w:t>za vodoopskrbu</w:t>
            </w:r>
            <w:r w:rsidR="007F7828">
              <w:rPr>
                <w:sz w:val="22"/>
              </w:rPr>
              <w:t>,</w:t>
            </w:r>
          </w:p>
          <w:p w14:paraId="25B19139" w14:textId="77777777" w:rsidR="00042EE4" w:rsidRPr="00174363" w:rsidRDefault="00042EE4" w:rsidP="00B12793">
            <w:pPr>
              <w:pStyle w:val="Odlomakpopisa"/>
              <w:numPr>
                <w:ilvl w:val="0"/>
                <w:numId w:val="21"/>
              </w:numPr>
              <w:spacing w:before="0" w:after="0" w:line="240" w:lineRule="auto"/>
              <w:rPr>
                <w:sz w:val="22"/>
                <w:lang w:eastAsia="hr-HR"/>
              </w:rPr>
            </w:pPr>
            <w:r w:rsidRPr="00174363">
              <w:rPr>
                <w:sz w:val="22"/>
              </w:rPr>
              <w:t>o stanju društvenih i stambenih objekata na prostoru</w:t>
            </w:r>
            <w:r w:rsidR="007F7828">
              <w:rPr>
                <w:sz w:val="22"/>
              </w:rPr>
              <w:t>.</w:t>
            </w:r>
          </w:p>
        </w:tc>
      </w:tr>
      <w:tr w:rsidR="00042EE4" w:rsidRPr="00E01DAE" w14:paraId="64731D6F" w14:textId="77777777" w:rsidTr="009264D0">
        <w:trPr>
          <w:trHeight w:val="20"/>
        </w:trPr>
        <w:tc>
          <w:tcPr>
            <w:tcW w:w="354" w:type="pct"/>
            <w:vAlign w:val="center"/>
          </w:tcPr>
          <w:p w14:paraId="7974305D"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6.</w:t>
            </w:r>
          </w:p>
        </w:tc>
        <w:tc>
          <w:tcPr>
            <w:tcW w:w="4646" w:type="pct"/>
            <w:tcBorders>
              <w:top w:val="none" w:sz="6" w:space="0" w:color="auto"/>
              <w:bottom w:val="none" w:sz="6" w:space="0" w:color="auto"/>
            </w:tcBorders>
          </w:tcPr>
          <w:p w14:paraId="79704E27" w14:textId="58F9C7A4" w:rsidR="00042EE4" w:rsidRPr="00174363" w:rsidRDefault="00042EE4" w:rsidP="009264D0">
            <w:pPr>
              <w:spacing w:before="0" w:after="0" w:line="240" w:lineRule="auto"/>
              <w:jc w:val="left"/>
              <w:rPr>
                <w:sz w:val="22"/>
                <w:lang w:eastAsia="hr-HR"/>
              </w:rPr>
            </w:pPr>
            <w:r w:rsidRPr="00174363">
              <w:rPr>
                <w:sz w:val="22"/>
              </w:rPr>
              <w:t>Aktiviranje</w:t>
            </w:r>
            <w:r w:rsidR="00B3782A">
              <w:rPr>
                <w:sz w:val="22"/>
              </w:rPr>
              <w:t xml:space="preserve"> JVP-a</w:t>
            </w:r>
            <w:r w:rsidRPr="00174363">
              <w:rPr>
                <w:sz w:val="22"/>
              </w:rPr>
              <w:t xml:space="preserve"> DVD-a</w:t>
            </w:r>
            <w:r>
              <w:rPr>
                <w:sz w:val="22"/>
              </w:rPr>
              <w:t xml:space="preserve">, </w:t>
            </w:r>
            <w:r w:rsidRPr="00174363">
              <w:rPr>
                <w:sz w:val="22"/>
              </w:rPr>
              <w:t xml:space="preserve"> Komunalnih tvrtki, Koncesionara</w:t>
            </w:r>
            <w:r w:rsidR="007F7828">
              <w:rPr>
                <w:sz w:val="22"/>
              </w:rPr>
              <w:t>.</w:t>
            </w:r>
          </w:p>
        </w:tc>
      </w:tr>
      <w:tr w:rsidR="00042EE4" w:rsidRPr="00E01DAE" w14:paraId="1CFD3784" w14:textId="77777777" w:rsidTr="009264D0">
        <w:tc>
          <w:tcPr>
            <w:tcW w:w="354" w:type="pct"/>
            <w:vAlign w:val="center"/>
          </w:tcPr>
          <w:p w14:paraId="2F3D217D"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7.</w:t>
            </w:r>
          </w:p>
        </w:tc>
        <w:tc>
          <w:tcPr>
            <w:tcW w:w="4646" w:type="pct"/>
          </w:tcPr>
          <w:p w14:paraId="573A7D0B" w14:textId="7B5CDB6D" w:rsidR="00042EE4" w:rsidRDefault="00042EE4" w:rsidP="009264D0">
            <w:pPr>
              <w:spacing w:before="0" w:after="0" w:line="240" w:lineRule="auto"/>
              <w:jc w:val="left"/>
              <w:rPr>
                <w:sz w:val="22"/>
                <w:lang w:eastAsia="hr-HR"/>
              </w:rPr>
            </w:pPr>
            <w:r w:rsidRPr="00174363">
              <w:rPr>
                <w:sz w:val="22"/>
                <w:lang w:eastAsia="hr-HR"/>
              </w:rPr>
              <w:t xml:space="preserve">Utvrđivanje redoslijeda u smislu stavljanja u potpunu funkciju prometnica na području </w:t>
            </w:r>
            <w:r w:rsidR="00463A8B" w:rsidRPr="00463A8B">
              <w:rPr>
                <w:sz w:val="22"/>
                <w:lang w:eastAsia="hr-HR"/>
              </w:rPr>
              <w:t>Općine Podstrana</w:t>
            </w:r>
            <w:r w:rsidR="00F46F6A">
              <w:rPr>
                <w:sz w:val="22"/>
                <w:lang w:eastAsia="hr-HR"/>
              </w:rPr>
              <w:t>:</w:t>
            </w:r>
          </w:p>
          <w:p w14:paraId="79DBF785" w14:textId="77777777" w:rsidR="00042EE4" w:rsidRPr="003A01DC" w:rsidRDefault="009E47DE" w:rsidP="003A01DC">
            <w:pPr>
              <w:spacing w:before="0" w:after="0" w:line="240" w:lineRule="auto"/>
              <w:jc w:val="left"/>
              <w:rPr>
                <w:sz w:val="22"/>
                <w:lang w:eastAsia="hr-HR"/>
              </w:rPr>
            </w:pPr>
            <w:r>
              <w:rPr>
                <w:sz w:val="22"/>
                <w:lang w:eastAsia="hr-HR"/>
              </w:rPr>
              <w:t>1</w:t>
            </w:r>
            <w:r w:rsidR="003A01DC">
              <w:rPr>
                <w:sz w:val="22"/>
                <w:lang w:eastAsia="hr-HR"/>
              </w:rPr>
              <w:t xml:space="preserve">. </w:t>
            </w:r>
            <w:r w:rsidR="00042EE4" w:rsidRPr="003A01DC">
              <w:rPr>
                <w:sz w:val="22"/>
                <w:lang w:eastAsia="hr-HR"/>
              </w:rPr>
              <w:t>državne ceste,</w:t>
            </w:r>
          </w:p>
          <w:p w14:paraId="06B39212" w14:textId="77777777" w:rsidR="00042EE4" w:rsidRPr="003A01DC" w:rsidRDefault="009E47DE" w:rsidP="003A01DC">
            <w:pPr>
              <w:spacing w:before="0" w:after="0" w:line="240" w:lineRule="auto"/>
              <w:jc w:val="left"/>
              <w:rPr>
                <w:sz w:val="22"/>
                <w:lang w:eastAsia="hr-HR"/>
              </w:rPr>
            </w:pPr>
            <w:r>
              <w:rPr>
                <w:sz w:val="22"/>
                <w:lang w:eastAsia="hr-HR"/>
              </w:rPr>
              <w:t>2</w:t>
            </w:r>
            <w:r w:rsidR="003A01DC">
              <w:rPr>
                <w:sz w:val="22"/>
                <w:lang w:eastAsia="hr-HR"/>
              </w:rPr>
              <w:t xml:space="preserve">. </w:t>
            </w:r>
            <w:r w:rsidR="00042EE4" w:rsidRPr="003A01DC">
              <w:rPr>
                <w:sz w:val="22"/>
                <w:lang w:eastAsia="hr-HR"/>
              </w:rPr>
              <w:t>županijske ceste,</w:t>
            </w:r>
          </w:p>
          <w:p w14:paraId="31F76D9E" w14:textId="77777777" w:rsidR="00042EE4" w:rsidRPr="003A01DC" w:rsidRDefault="009E47DE" w:rsidP="003A01DC">
            <w:pPr>
              <w:spacing w:before="0" w:after="0" w:line="240" w:lineRule="auto"/>
              <w:jc w:val="left"/>
              <w:rPr>
                <w:sz w:val="22"/>
                <w:lang w:eastAsia="hr-HR"/>
              </w:rPr>
            </w:pPr>
            <w:r>
              <w:rPr>
                <w:sz w:val="22"/>
                <w:lang w:eastAsia="hr-HR"/>
              </w:rPr>
              <w:t>3</w:t>
            </w:r>
            <w:r w:rsidR="003A01DC">
              <w:rPr>
                <w:sz w:val="22"/>
                <w:lang w:eastAsia="hr-HR"/>
              </w:rPr>
              <w:t xml:space="preserve">. </w:t>
            </w:r>
            <w:r w:rsidR="00042EE4" w:rsidRPr="003A01DC">
              <w:rPr>
                <w:sz w:val="22"/>
                <w:lang w:eastAsia="hr-HR"/>
              </w:rPr>
              <w:t>lokalne ceste,</w:t>
            </w:r>
          </w:p>
          <w:p w14:paraId="7C351F43" w14:textId="77777777" w:rsidR="00042EE4" w:rsidRPr="003A01DC" w:rsidRDefault="009E47DE" w:rsidP="003A01DC">
            <w:pPr>
              <w:spacing w:before="0" w:after="0" w:line="240" w:lineRule="auto"/>
              <w:jc w:val="left"/>
              <w:rPr>
                <w:sz w:val="22"/>
                <w:lang w:eastAsia="hr-HR"/>
              </w:rPr>
            </w:pPr>
            <w:r>
              <w:rPr>
                <w:sz w:val="22"/>
                <w:lang w:eastAsia="hr-HR"/>
              </w:rPr>
              <w:t>4</w:t>
            </w:r>
            <w:r w:rsidR="003A01DC">
              <w:rPr>
                <w:sz w:val="22"/>
                <w:lang w:eastAsia="hr-HR"/>
              </w:rPr>
              <w:t xml:space="preserve">. </w:t>
            </w:r>
            <w:r w:rsidR="00042EE4" w:rsidRPr="003A01DC">
              <w:rPr>
                <w:sz w:val="22"/>
                <w:lang w:eastAsia="hr-HR"/>
              </w:rPr>
              <w:t xml:space="preserve">nerazvrstane ceste. </w:t>
            </w:r>
          </w:p>
        </w:tc>
      </w:tr>
      <w:tr w:rsidR="00042EE4" w:rsidRPr="00E01DAE" w14:paraId="0B5309F6" w14:textId="77777777" w:rsidTr="009264D0">
        <w:tc>
          <w:tcPr>
            <w:tcW w:w="354" w:type="pct"/>
            <w:vAlign w:val="center"/>
          </w:tcPr>
          <w:p w14:paraId="39478544"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8.</w:t>
            </w:r>
          </w:p>
        </w:tc>
        <w:tc>
          <w:tcPr>
            <w:tcW w:w="4646" w:type="pct"/>
          </w:tcPr>
          <w:p w14:paraId="07D05208" w14:textId="77777777" w:rsidR="00042EE4" w:rsidRPr="00174363" w:rsidRDefault="00042EE4" w:rsidP="007F7828">
            <w:pPr>
              <w:spacing w:before="0" w:after="0" w:line="240" w:lineRule="auto"/>
              <w:rPr>
                <w:sz w:val="22"/>
                <w:lang w:eastAsia="hr-HR"/>
              </w:rPr>
            </w:pPr>
            <w:r w:rsidRPr="00174363">
              <w:rPr>
                <w:sz w:val="22"/>
                <w:lang w:eastAsia="hr-HR"/>
              </w:rPr>
              <w:t>Utvrđivanje redoslijeda u smislu stavljanja u potpunu funkciju opskrbu električnom energijom, grijanjem i telekomunikacijom sljedećim prioritetom:</w:t>
            </w:r>
          </w:p>
          <w:p w14:paraId="5DE7A597" w14:textId="77777777" w:rsidR="00042EE4" w:rsidRPr="00174363" w:rsidRDefault="00042EE4" w:rsidP="007F7828">
            <w:pPr>
              <w:spacing w:before="0" w:after="0" w:line="240" w:lineRule="auto"/>
              <w:rPr>
                <w:sz w:val="22"/>
                <w:lang w:eastAsia="hr-HR"/>
              </w:rPr>
            </w:pPr>
            <w:r w:rsidRPr="00174363">
              <w:rPr>
                <w:sz w:val="22"/>
                <w:lang w:eastAsia="hr-HR"/>
              </w:rPr>
              <w:t>1. vodoopskrbni sustav</w:t>
            </w:r>
            <w:r w:rsidR="007F7828">
              <w:rPr>
                <w:sz w:val="22"/>
                <w:lang w:eastAsia="hr-HR"/>
              </w:rPr>
              <w:t>,</w:t>
            </w:r>
          </w:p>
          <w:p w14:paraId="1AC883E6" w14:textId="7FD6F59F" w:rsidR="00042EE4" w:rsidRPr="00174363" w:rsidRDefault="00042EE4" w:rsidP="007F7828">
            <w:pPr>
              <w:spacing w:before="0" w:after="0" w:line="240" w:lineRule="auto"/>
              <w:rPr>
                <w:sz w:val="22"/>
                <w:lang w:eastAsia="hr-HR"/>
              </w:rPr>
            </w:pPr>
            <w:r w:rsidRPr="00174363">
              <w:rPr>
                <w:sz w:val="22"/>
                <w:lang w:eastAsia="hr-HR"/>
              </w:rPr>
              <w:t xml:space="preserve">2. zgrada </w:t>
            </w:r>
            <w:r w:rsidR="00463A8B">
              <w:rPr>
                <w:sz w:val="22"/>
                <w:lang w:eastAsia="hr-HR"/>
              </w:rPr>
              <w:t>Općinske</w:t>
            </w:r>
            <w:r w:rsidR="009E47DE">
              <w:rPr>
                <w:sz w:val="22"/>
                <w:lang w:eastAsia="hr-HR"/>
              </w:rPr>
              <w:t xml:space="preserve"> uprave</w:t>
            </w:r>
            <w:r w:rsidR="007F7828">
              <w:rPr>
                <w:sz w:val="22"/>
                <w:lang w:eastAsia="hr-HR"/>
              </w:rPr>
              <w:t xml:space="preserve">, </w:t>
            </w:r>
          </w:p>
          <w:p w14:paraId="1978D391" w14:textId="77777777" w:rsidR="00042EE4" w:rsidRPr="00174363" w:rsidRDefault="00042EE4" w:rsidP="007F7828">
            <w:pPr>
              <w:spacing w:before="0" w:after="0" w:line="240" w:lineRule="auto"/>
              <w:rPr>
                <w:sz w:val="22"/>
                <w:lang w:eastAsia="hr-HR"/>
              </w:rPr>
            </w:pPr>
            <w:r w:rsidRPr="00174363">
              <w:rPr>
                <w:sz w:val="22"/>
                <w:lang w:eastAsia="hr-HR"/>
              </w:rPr>
              <w:t>3. pošta</w:t>
            </w:r>
            <w:r w:rsidR="007F7828">
              <w:rPr>
                <w:sz w:val="22"/>
                <w:lang w:eastAsia="hr-HR"/>
              </w:rPr>
              <w:t>,</w:t>
            </w:r>
          </w:p>
          <w:p w14:paraId="4B592051" w14:textId="77777777" w:rsidR="00042EE4" w:rsidRPr="00174363" w:rsidRDefault="00042EE4" w:rsidP="007F7828">
            <w:pPr>
              <w:spacing w:before="0" w:after="0" w:line="240" w:lineRule="auto"/>
              <w:rPr>
                <w:sz w:val="22"/>
                <w:lang w:eastAsia="hr-HR"/>
              </w:rPr>
            </w:pPr>
            <w:r w:rsidRPr="00174363">
              <w:rPr>
                <w:sz w:val="22"/>
                <w:lang w:eastAsia="hr-HR"/>
              </w:rPr>
              <w:lastRenderedPageBreak/>
              <w:t>4. škole</w:t>
            </w:r>
            <w:r w:rsidR="007F7828">
              <w:rPr>
                <w:sz w:val="22"/>
                <w:lang w:eastAsia="hr-HR"/>
              </w:rPr>
              <w:t>,</w:t>
            </w:r>
          </w:p>
          <w:p w14:paraId="35399792" w14:textId="77777777" w:rsidR="00042EE4" w:rsidRPr="00174363" w:rsidRDefault="00042EE4" w:rsidP="007F7828">
            <w:pPr>
              <w:spacing w:before="0" w:after="0" w:line="240" w:lineRule="auto"/>
              <w:rPr>
                <w:sz w:val="22"/>
                <w:lang w:eastAsia="hr-HR"/>
              </w:rPr>
            </w:pPr>
            <w:r w:rsidRPr="00174363">
              <w:rPr>
                <w:sz w:val="22"/>
                <w:lang w:eastAsia="hr-HR"/>
              </w:rPr>
              <w:t>5. zdravstvene ustanove</w:t>
            </w:r>
            <w:r w:rsidR="007F7828">
              <w:rPr>
                <w:sz w:val="22"/>
                <w:lang w:eastAsia="hr-HR"/>
              </w:rPr>
              <w:t>,</w:t>
            </w:r>
          </w:p>
          <w:p w14:paraId="7D789533" w14:textId="77777777" w:rsidR="00042EE4" w:rsidRPr="00174363" w:rsidRDefault="00042EE4" w:rsidP="007F7828">
            <w:pPr>
              <w:spacing w:before="0" w:after="0" w:line="240" w:lineRule="auto"/>
              <w:rPr>
                <w:sz w:val="22"/>
                <w:lang w:eastAsia="hr-HR"/>
              </w:rPr>
            </w:pPr>
            <w:r w:rsidRPr="00174363">
              <w:rPr>
                <w:sz w:val="22"/>
                <w:lang w:eastAsia="hr-HR"/>
              </w:rPr>
              <w:t>6. trgovine</w:t>
            </w:r>
            <w:r w:rsidR="007F7828">
              <w:rPr>
                <w:sz w:val="22"/>
                <w:lang w:eastAsia="hr-HR"/>
              </w:rPr>
              <w:t>,</w:t>
            </w:r>
          </w:p>
          <w:p w14:paraId="1600CB94" w14:textId="77777777" w:rsidR="00042EE4" w:rsidRPr="00174363" w:rsidRDefault="00042EE4" w:rsidP="007F7828">
            <w:pPr>
              <w:spacing w:before="0" w:after="0" w:line="240" w:lineRule="auto"/>
              <w:rPr>
                <w:sz w:val="22"/>
                <w:lang w:eastAsia="hr-HR"/>
              </w:rPr>
            </w:pPr>
            <w:r w:rsidRPr="00174363">
              <w:rPr>
                <w:sz w:val="22"/>
                <w:lang w:eastAsia="hr-HR"/>
              </w:rPr>
              <w:t>7. objekti za pripremu hrane</w:t>
            </w:r>
            <w:r w:rsidR="007F7828">
              <w:rPr>
                <w:sz w:val="22"/>
                <w:lang w:eastAsia="hr-HR"/>
              </w:rPr>
              <w:t>,</w:t>
            </w:r>
          </w:p>
          <w:p w14:paraId="378E9E98" w14:textId="77777777" w:rsidR="00042EE4" w:rsidRDefault="00042EE4" w:rsidP="007F7828">
            <w:pPr>
              <w:spacing w:before="0" w:after="0" w:line="240" w:lineRule="auto"/>
              <w:rPr>
                <w:sz w:val="22"/>
                <w:lang w:eastAsia="hr-HR"/>
              </w:rPr>
            </w:pPr>
            <w:r w:rsidRPr="00174363">
              <w:rPr>
                <w:sz w:val="22"/>
                <w:lang w:eastAsia="hr-HR"/>
              </w:rPr>
              <w:t>8. vatrogasni i društveni domovi</w:t>
            </w:r>
            <w:r w:rsidR="007F7828">
              <w:rPr>
                <w:sz w:val="22"/>
                <w:lang w:eastAsia="hr-HR"/>
              </w:rPr>
              <w:t>,</w:t>
            </w:r>
          </w:p>
          <w:p w14:paraId="7566FF0A" w14:textId="77777777" w:rsidR="00042EE4" w:rsidRPr="00174363" w:rsidRDefault="00042EE4" w:rsidP="007F7828">
            <w:pPr>
              <w:spacing w:before="0" w:after="0" w:line="240" w:lineRule="auto"/>
              <w:rPr>
                <w:sz w:val="22"/>
                <w:lang w:eastAsia="hr-HR"/>
              </w:rPr>
            </w:pPr>
            <w:r>
              <w:rPr>
                <w:sz w:val="22"/>
                <w:lang w:eastAsia="hr-HR"/>
              </w:rPr>
              <w:t>9.</w:t>
            </w:r>
            <w:r w:rsidR="00B55078">
              <w:rPr>
                <w:sz w:val="22"/>
                <w:lang w:eastAsia="hr-HR"/>
              </w:rPr>
              <w:t xml:space="preserve"> </w:t>
            </w:r>
            <w:r w:rsidRPr="00174363">
              <w:rPr>
                <w:sz w:val="22"/>
                <w:lang w:eastAsia="hr-HR"/>
              </w:rPr>
              <w:t>ostali korisnici</w:t>
            </w:r>
            <w:r w:rsidR="007F7828">
              <w:rPr>
                <w:sz w:val="22"/>
                <w:lang w:eastAsia="hr-HR"/>
              </w:rPr>
              <w:t>.</w:t>
            </w:r>
          </w:p>
        </w:tc>
      </w:tr>
      <w:tr w:rsidR="00042EE4" w:rsidRPr="00E01DAE" w14:paraId="67B4805A" w14:textId="77777777" w:rsidTr="009264D0">
        <w:tc>
          <w:tcPr>
            <w:tcW w:w="354" w:type="pct"/>
            <w:vAlign w:val="center"/>
          </w:tcPr>
          <w:p w14:paraId="0BB1E86E"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lastRenderedPageBreak/>
              <w:t>9.</w:t>
            </w:r>
          </w:p>
        </w:tc>
        <w:tc>
          <w:tcPr>
            <w:tcW w:w="4646" w:type="pct"/>
            <w:tcBorders>
              <w:top w:val="none" w:sz="6" w:space="0" w:color="auto"/>
              <w:bottom w:val="none" w:sz="6" w:space="0" w:color="auto"/>
            </w:tcBorders>
          </w:tcPr>
          <w:p w14:paraId="432E7111" w14:textId="77777777" w:rsidR="00042EE4" w:rsidRPr="00174363" w:rsidRDefault="00042EE4" w:rsidP="007F7828">
            <w:pPr>
              <w:spacing w:before="0" w:after="0" w:line="240" w:lineRule="auto"/>
              <w:rPr>
                <w:sz w:val="22"/>
                <w:lang w:eastAsia="hr-HR"/>
              </w:rPr>
            </w:pPr>
            <w:r w:rsidRPr="00174363">
              <w:rPr>
                <w:sz w:val="22"/>
              </w:rPr>
              <w:t>U koordinaciji sa Stožerom CZ izvršiti pozivanje pravnih osoba iz Odluke o pravnim osobama od interesa za sustav CZ koje posjeduju mehanizaciju kako bi pomogli u što bržem čišćenju prometnica ovlaštenom koncesionaru i doveli do normalnog funkcioniranja zajednice</w:t>
            </w:r>
            <w:r w:rsidR="007F7828">
              <w:rPr>
                <w:sz w:val="22"/>
              </w:rPr>
              <w:t>.</w:t>
            </w:r>
          </w:p>
        </w:tc>
      </w:tr>
      <w:tr w:rsidR="00042EE4" w:rsidRPr="00E01DAE" w14:paraId="1DEA5EC6" w14:textId="77777777" w:rsidTr="009264D0">
        <w:tc>
          <w:tcPr>
            <w:tcW w:w="354" w:type="pct"/>
            <w:vAlign w:val="center"/>
          </w:tcPr>
          <w:p w14:paraId="12ACDB1C" w14:textId="77777777" w:rsidR="00042EE4" w:rsidRPr="00174363" w:rsidRDefault="00042EE4" w:rsidP="009264D0">
            <w:pPr>
              <w:spacing w:before="0" w:after="0" w:line="240" w:lineRule="auto"/>
              <w:jc w:val="center"/>
              <w:rPr>
                <w:b/>
                <w:bCs/>
                <w:sz w:val="22"/>
                <w:lang w:eastAsia="hr-HR"/>
              </w:rPr>
            </w:pPr>
            <w:r w:rsidRPr="00174363">
              <w:rPr>
                <w:b/>
                <w:bCs/>
                <w:sz w:val="22"/>
                <w:lang w:eastAsia="hr-HR"/>
              </w:rPr>
              <w:t>10.</w:t>
            </w:r>
          </w:p>
        </w:tc>
        <w:tc>
          <w:tcPr>
            <w:tcW w:w="4646" w:type="pct"/>
          </w:tcPr>
          <w:p w14:paraId="0C5E6F8E" w14:textId="77777777" w:rsidR="00042EE4" w:rsidRPr="00174363" w:rsidRDefault="00042EE4" w:rsidP="007F7828">
            <w:pPr>
              <w:spacing w:before="0" w:after="0" w:line="240" w:lineRule="auto"/>
              <w:rPr>
                <w:sz w:val="22"/>
                <w:lang w:eastAsia="hr-HR"/>
              </w:rPr>
            </w:pPr>
            <w:r w:rsidRPr="00174363">
              <w:rPr>
                <w:sz w:val="22"/>
                <w:lang w:eastAsia="hr-HR"/>
              </w:rPr>
              <w:t xml:space="preserve">Povjerenstvo nastavlja aktivnosti na popisu i procjeni štete sukladno Zakonu te o rezultatima izvješćuje </w:t>
            </w:r>
            <w:r w:rsidR="009E47DE">
              <w:rPr>
                <w:sz w:val="22"/>
                <w:lang w:eastAsia="hr-HR"/>
              </w:rPr>
              <w:t>Splitsko -dalmatinskoj</w:t>
            </w:r>
            <w:r w:rsidRPr="00174363">
              <w:rPr>
                <w:sz w:val="22"/>
                <w:lang w:eastAsia="hr-HR"/>
              </w:rPr>
              <w:t xml:space="preserve"> županiju</w:t>
            </w:r>
            <w:r w:rsidR="007F7828">
              <w:rPr>
                <w:sz w:val="22"/>
                <w:lang w:eastAsia="hr-HR"/>
              </w:rPr>
              <w:t>.</w:t>
            </w:r>
          </w:p>
        </w:tc>
      </w:tr>
    </w:tbl>
    <w:p w14:paraId="434290A5" w14:textId="77777777" w:rsidR="00E73B13" w:rsidRPr="00462E7F" w:rsidRDefault="00AE7DDF" w:rsidP="00462E7F">
      <w:pPr>
        <w:rPr>
          <w:lang w:val="pl-PL" w:eastAsia="hr-HR" w:bidi="hr-HR"/>
        </w:rPr>
      </w:pPr>
      <w:r w:rsidRPr="00AE7DDF">
        <w:rPr>
          <w:rFonts w:cs="Times New Roman"/>
          <w:lang w:val="pl-PL"/>
        </w:rPr>
        <w:t>U razdoblj</w:t>
      </w:r>
      <w:r>
        <w:rPr>
          <w:rFonts w:cs="Times New Roman"/>
          <w:lang w:val="pl-PL"/>
        </w:rPr>
        <w:t>u</w:t>
      </w:r>
      <w:r w:rsidRPr="00AE7DDF">
        <w:rPr>
          <w:rFonts w:cs="Times New Roman"/>
          <w:lang w:val="pl-PL"/>
        </w:rPr>
        <w:t xml:space="preserve"> od 2015. do 2025. godine nije bilo proglašavanja prirodne nepogode uzrok</w:t>
      </w:r>
      <w:r>
        <w:rPr>
          <w:rFonts w:cs="Times New Roman"/>
          <w:lang w:val="pl-PL"/>
        </w:rPr>
        <w:t>o</w:t>
      </w:r>
      <w:r w:rsidRPr="00AE7DDF">
        <w:rPr>
          <w:rFonts w:cs="Times New Roman"/>
          <w:lang w:val="pl-PL"/>
        </w:rPr>
        <w:t xml:space="preserve">vane </w:t>
      </w:r>
      <w:r>
        <w:rPr>
          <w:rFonts w:cs="Times New Roman"/>
          <w:lang w:val="pl-PL"/>
        </w:rPr>
        <w:t>poledicom.</w:t>
      </w:r>
    </w:p>
    <w:p w14:paraId="6BB3E50D" w14:textId="77777777" w:rsidR="00E73B13" w:rsidRDefault="00E73B13" w:rsidP="00E73B13">
      <w:pPr>
        <w:pStyle w:val="Naslov3"/>
        <w:rPr>
          <w:lang w:val="pl-PL"/>
        </w:rPr>
      </w:pPr>
      <w:bookmarkStart w:id="34" w:name="_Toc210807159"/>
      <w:r>
        <w:rPr>
          <w:lang w:val="pl-PL"/>
        </w:rPr>
        <w:t xml:space="preserve">3.1.5. </w:t>
      </w:r>
      <w:r w:rsidRPr="00B96BBD">
        <w:rPr>
          <w:lang w:val="pl-PL"/>
        </w:rPr>
        <w:t>Tuča, kiša koja se smrzava u dodiru s podlogom</w:t>
      </w:r>
      <w:bookmarkEnd w:id="34"/>
    </w:p>
    <w:p w14:paraId="6F671F21" w14:textId="77777777" w:rsidR="00DB1BCF" w:rsidRPr="00DB1BCF" w:rsidRDefault="00DB1BCF" w:rsidP="00DB1BCF">
      <w:pPr>
        <w:spacing w:before="240" w:after="200"/>
        <w:rPr>
          <w:rFonts w:eastAsia="Calibri" w:cs="Times New Roman"/>
          <w:lang w:eastAsia="zh-CN"/>
          <w14:ligatures w14:val="none"/>
        </w:rPr>
      </w:pPr>
      <w:r w:rsidRPr="00DB1BCF">
        <w:rPr>
          <w:rFonts w:eastAsia="Calibri" w:cs="Times New Roman"/>
          <w:lang w:eastAsia="zh-CN"/>
          <w14:ligatures w14:val="none"/>
        </w:rPr>
        <w:t xml:space="preserve">Tuča je oborina oblika ledenih kuglica ili komada leda različitog oblika, promjera između 5 i 50 mm, a katkad i većeg. </w:t>
      </w:r>
      <w:proofErr w:type="spellStart"/>
      <w:r w:rsidRPr="00DB1BCF">
        <w:rPr>
          <w:rFonts w:eastAsia="Calibri" w:cs="Times New Roman"/>
          <w:lang w:eastAsia="zh-CN"/>
          <w14:ligatures w14:val="none"/>
        </w:rPr>
        <w:t>Sugradica</w:t>
      </w:r>
      <w:proofErr w:type="spellEnd"/>
      <w:r w:rsidRPr="00DB1BCF">
        <w:rPr>
          <w:rFonts w:eastAsia="Calibri" w:cs="Times New Roman"/>
          <w:lang w:eastAsia="zh-CN"/>
          <w14:ligatures w14:val="none"/>
        </w:rPr>
        <w:t xml:space="preserve"> je isto kruta oborina sastavljena od neprozirnih zrna smrznute vode, okruglog oblika, veličine između 2 i 5 mm, a pada s kišnim pljuskom. Ledena zrna su smrznute kišne kapljice ili snježne pahuljice promjera oko 5 mm, koja padaju pri temperaturi oko ili ispod 0 </w:t>
      </w:r>
      <w:proofErr w:type="spellStart"/>
      <w:r w:rsidRPr="00DB1BCF">
        <w:rPr>
          <w:rFonts w:eastAsia="Calibri" w:cs="Times New Roman"/>
          <w:vertAlign w:val="superscript"/>
          <w:lang w:eastAsia="zh-CN"/>
          <w14:ligatures w14:val="none"/>
        </w:rPr>
        <w:t>o</w:t>
      </w:r>
      <w:r w:rsidRPr="00DB1BCF">
        <w:rPr>
          <w:rFonts w:eastAsia="Calibri" w:cs="Times New Roman"/>
          <w:lang w:eastAsia="zh-CN"/>
          <w14:ligatures w14:val="none"/>
        </w:rPr>
        <w:t>C</w:t>
      </w:r>
      <w:proofErr w:type="spellEnd"/>
      <w:r w:rsidRPr="00DB1BCF">
        <w:rPr>
          <w:rFonts w:eastAsia="Calibri" w:cs="Times New Roman"/>
          <w:lang w:eastAsia="zh-CN"/>
          <w14:ligatures w14:val="none"/>
        </w:rPr>
        <w:t>.</w:t>
      </w:r>
      <w:r w:rsidRPr="00DB1BCF">
        <w:rPr>
          <w:rFonts w:eastAsia="Calibri" w:cs="Times New Roman"/>
          <w:color w:val="FF0000"/>
          <w:lang w:eastAsia="zh-CN"/>
          <w14:ligatures w14:val="none"/>
        </w:rPr>
        <w:t xml:space="preserve"> </w:t>
      </w:r>
      <w:r w:rsidRPr="00DB1BCF">
        <w:rPr>
          <w:rFonts w:eastAsia="Calibri" w:cs="Times New Roman"/>
          <w:lang w:eastAsia="zh-CN"/>
          <w14:ligatures w14:val="none"/>
        </w:rPr>
        <w:t xml:space="preserve">Tuča, </w:t>
      </w:r>
      <w:proofErr w:type="spellStart"/>
      <w:r w:rsidRPr="00DB1BCF">
        <w:rPr>
          <w:rFonts w:eastAsia="Calibri" w:cs="Times New Roman"/>
          <w:lang w:eastAsia="zh-CN"/>
          <w14:ligatures w14:val="none"/>
        </w:rPr>
        <w:t>sugradica</w:t>
      </w:r>
      <w:proofErr w:type="spellEnd"/>
      <w:r w:rsidRPr="00DB1BCF">
        <w:rPr>
          <w:rFonts w:eastAsia="Calibri" w:cs="Times New Roman"/>
          <w:lang w:eastAsia="zh-CN"/>
          <w14:ligatures w14:val="none"/>
        </w:rPr>
        <w:t xml:space="preserve"> i ledena zrna zajedničkim imenom zovu se kruta oborina. Svojim intenzitetom nanose velike štete pokretnoj i nepokretnoj imovini.</w:t>
      </w:r>
    </w:p>
    <w:p w14:paraId="6222151F" w14:textId="56FC5B73" w:rsidR="00DB1BCF" w:rsidRPr="00DB1BCF" w:rsidRDefault="00DB1BCF" w:rsidP="00DB1BCF">
      <w:pPr>
        <w:autoSpaceDE w:val="0"/>
        <w:autoSpaceDN w:val="0"/>
        <w:adjustRightInd w:val="0"/>
        <w:spacing w:before="0" w:after="0"/>
        <w:rPr>
          <w:rFonts w:eastAsia="Calibri" w:cs="Times New Roman"/>
          <w:szCs w:val="24"/>
          <w:lang w:eastAsia="hr-HR"/>
          <w14:ligatures w14:val="none"/>
        </w:rPr>
      </w:pPr>
      <w:r w:rsidRPr="00DB1BCF">
        <w:rPr>
          <w:rFonts w:eastAsia="Calibri" w:cs="Times New Roman"/>
          <w:szCs w:val="24"/>
          <w:lang w:eastAsia="hr-HR"/>
          <w14:ligatures w14:val="none"/>
        </w:rPr>
        <w:t xml:space="preserve">Glavna karakteristika tuče je nepravilnost u pojavljivanju tako da može proći i nekoliko godina da je na jednom mjestu nema, a zatim je jedne godine bude na pretek. Kod toga veća je vjerojatnost da pogodi ista područja pa su neka više ugrožena od pojave tuče. Na području </w:t>
      </w:r>
      <w:r w:rsidR="00B420C9">
        <w:rPr>
          <w:rFonts w:eastAsia="Calibri" w:cs="Times New Roman"/>
          <w:szCs w:val="24"/>
          <w:lang w:eastAsia="hr-HR"/>
          <w14:ligatures w14:val="none"/>
        </w:rPr>
        <w:t>Splitsko-dalmatinske</w:t>
      </w:r>
      <w:r w:rsidRPr="00DB1BCF">
        <w:rPr>
          <w:rFonts w:eastAsia="Calibri" w:cs="Times New Roman"/>
          <w:szCs w:val="24"/>
          <w:lang w:eastAsia="hr-HR"/>
          <w14:ligatures w14:val="none"/>
        </w:rPr>
        <w:t xml:space="preserve"> županije ne provodi se obrana od tuče. </w:t>
      </w:r>
      <w:r w:rsidRPr="00DB1BCF">
        <w:rPr>
          <w:rFonts w:eastAsia="Times New Roman" w:cs="Times New Roman"/>
          <w:szCs w:val="24"/>
          <w14:ligatures w14:val="none"/>
        </w:rPr>
        <w:t xml:space="preserve">U </w:t>
      </w:r>
      <w:r w:rsidR="001C0F63" w:rsidRPr="001C0F63">
        <w:rPr>
          <w:rFonts w:eastAsia="Times New Roman" w:cs="Times New Roman"/>
          <w:szCs w:val="24"/>
          <w14:ligatures w14:val="none"/>
        </w:rPr>
        <w:t>svibnju, lipnju, srpnju, kolovozu i listopadu</w:t>
      </w:r>
      <w:r w:rsidRPr="00DB1BCF">
        <w:rPr>
          <w:rFonts w:eastAsia="Times New Roman" w:cs="Times New Roman"/>
          <w:szCs w:val="24"/>
          <w14:ligatures w14:val="none"/>
        </w:rPr>
        <w:t xml:space="preserve"> nije zabilježen ni jedan dan s krutom oborinom. Na meteorološkoj postaji </w:t>
      </w:r>
      <w:r w:rsidR="009E47DE">
        <w:rPr>
          <w:rFonts w:eastAsia="Times New Roman" w:cs="Times New Roman"/>
          <w:szCs w:val="24"/>
          <w14:ligatures w14:val="none"/>
        </w:rPr>
        <w:t>Split-Marjan</w:t>
      </w:r>
      <w:r w:rsidRPr="00DB1BCF">
        <w:rPr>
          <w:rFonts w:eastAsia="Times New Roman" w:cs="Times New Roman"/>
          <w:szCs w:val="24"/>
          <w14:ligatures w14:val="none"/>
        </w:rPr>
        <w:t xml:space="preserve"> srednji godišnji broj dana s krutom oborinom iznosi </w:t>
      </w:r>
      <w:r w:rsidR="009E47DE" w:rsidRPr="009E47DE">
        <w:rPr>
          <w:rFonts w:eastAsia="Times New Roman" w:cs="Times New Roman"/>
          <w:szCs w:val="24"/>
          <w14:ligatures w14:val="none"/>
        </w:rPr>
        <w:t>3,2</w:t>
      </w:r>
      <w:r w:rsidRPr="009E47DE">
        <w:rPr>
          <w:rFonts w:eastAsia="Times New Roman" w:cs="Times New Roman"/>
          <w:szCs w:val="24"/>
          <w14:ligatures w14:val="none"/>
        </w:rPr>
        <w:t xml:space="preserve"> dana.</w:t>
      </w:r>
    </w:p>
    <w:p w14:paraId="509121E6" w14:textId="77777777" w:rsidR="00DB1BCF" w:rsidRPr="00DB1BCF" w:rsidRDefault="00DB1BCF" w:rsidP="00DB1BCF">
      <w:pPr>
        <w:spacing w:before="0" w:after="0" w:line="240" w:lineRule="auto"/>
        <w:rPr>
          <w:rFonts w:eastAsia="Times New Roman" w:cs="Times New Roman"/>
          <w:bCs/>
          <w:iCs/>
          <w:color w:val="2F5496"/>
          <w:sz w:val="20"/>
          <w:szCs w:val="24"/>
          <w14:ligatures w14:val="none"/>
        </w:rPr>
      </w:pPr>
    </w:p>
    <w:p w14:paraId="6ACE5403" w14:textId="7EA7C4E0" w:rsidR="00DB1BCF" w:rsidRDefault="00DB1BCF" w:rsidP="003E4279">
      <w:pPr>
        <w:pStyle w:val="TABLICE"/>
      </w:pPr>
      <w:r w:rsidRPr="00DB1BCF">
        <w:t xml:space="preserve">Tablica </w:t>
      </w:r>
      <w:r w:rsidR="00DA3C01">
        <w:t>7</w:t>
      </w:r>
      <w:r w:rsidR="003E4279">
        <w:t xml:space="preserve">. </w:t>
      </w:r>
      <w:r w:rsidRPr="00DB1BCF">
        <w:t xml:space="preserve">Pregled broja dana s tučom na meteorološkoj postaji  </w:t>
      </w:r>
      <w:r w:rsidR="009E47DE">
        <w:t>Split-Marjan</w:t>
      </w:r>
      <w:r w:rsidRPr="00DB1BCF">
        <w:t xml:space="preserve"> za razdoblje </w:t>
      </w:r>
      <w:r w:rsidR="003E4279">
        <w:t xml:space="preserve">od </w:t>
      </w:r>
      <w:r w:rsidRPr="00DB1BCF">
        <w:t>20</w:t>
      </w:r>
      <w:r w:rsidR="009E47DE">
        <w:t>2</w:t>
      </w:r>
      <w:r w:rsidRPr="00DB1BCF">
        <w:t>1. - 202</w:t>
      </w:r>
      <w:r w:rsidR="009E47DE">
        <w:t>4</w:t>
      </w:r>
      <w:r w:rsidRPr="00DB1BCF">
        <w:t xml:space="preserve">. </w:t>
      </w:r>
      <w:r w:rsidR="009E47DE" w:rsidRPr="00DB1BCF">
        <w:t>G</w:t>
      </w:r>
      <w:r w:rsidRPr="00DB1BCF">
        <w:t>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39"/>
        <w:gridCol w:w="639"/>
        <w:gridCol w:w="639"/>
        <w:gridCol w:w="639"/>
        <w:gridCol w:w="639"/>
        <w:gridCol w:w="639"/>
        <w:gridCol w:w="639"/>
        <w:gridCol w:w="639"/>
        <w:gridCol w:w="639"/>
        <w:gridCol w:w="639"/>
        <w:gridCol w:w="639"/>
        <w:gridCol w:w="639"/>
        <w:gridCol w:w="644"/>
      </w:tblGrid>
      <w:tr w:rsidR="009E47DE" w:rsidRPr="009E47DE" w14:paraId="46ACB10D" w14:textId="77777777" w:rsidTr="00B80972">
        <w:trPr>
          <w:trHeight w:val="342"/>
        </w:trPr>
        <w:tc>
          <w:tcPr>
            <w:tcW w:w="5000" w:type="pct"/>
            <w:gridSpan w:val="14"/>
            <w:shd w:val="clear" w:color="auto" w:fill="A5C9EB" w:themeFill="text2" w:themeFillTint="40"/>
            <w:vAlign w:val="bottom"/>
            <w:hideMark/>
          </w:tcPr>
          <w:p w14:paraId="0879E0AB"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 xml:space="preserve">Split - Marjan - </w:t>
            </w:r>
            <w:proofErr w:type="spellStart"/>
            <w:r w:rsidRPr="009E47DE">
              <w:rPr>
                <w:rFonts w:eastAsia="Times New Roman" w:cs="Times New Roman"/>
                <w:b/>
                <w:bCs/>
                <w:sz w:val="16"/>
                <w:szCs w:val="16"/>
                <w:lang w:val="en-US"/>
                <w14:ligatures w14:val="none"/>
              </w:rPr>
              <w:t>broj</w:t>
            </w:r>
            <w:proofErr w:type="spellEnd"/>
            <w:r w:rsidRPr="009E47DE">
              <w:rPr>
                <w:rFonts w:eastAsia="Times New Roman" w:cs="Times New Roman"/>
                <w:b/>
                <w:bCs/>
                <w:sz w:val="16"/>
                <w:szCs w:val="16"/>
                <w:lang w:val="en-US"/>
                <w14:ligatures w14:val="none"/>
              </w:rPr>
              <w:t xml:space="preserve"> dana s </w:t>
            </w:r>
            <w:proofErr w:type="spellStart"/>
            <w:r w:rsidRPr="009E47DE">
              <w:rPr>
                <w:rFonts w:eastAsia="Times New Roman" w:cs="Times New Roman"/>
                <w:b/>
                <w:bCs/>
                <w:sz w:val="16"/>
                <w:szCs w:val="16"/>
                <w:lang w:val="en-US"/>
                <w14:ligatures w14:val="none"/>
              </w:rPr>
              <w:t>tučom</w:t>
            </w:r>
            <w:proofErr w:type="spellEnd"/>
          </w:p>
        </w:tc>
      </w:tr>
      <w:tr w:rsidR="009E47DE" w:rsidRPr="009E47DE" w14:paraId="1D9BE4D2" w14:textId="77777777" w:rsidTr="00B80972">
        <w:trPr>
          <w:trHeight w:val="255"/>
        </w:trPr>
        <w:tc>
          <w:tcPr>
            <w:tcW w:w="357" w:type="pct"/>
            <w:shd w:val="clear" w:color="auto" w:fill="A5C9EB" w:themeFill="text2" w:themeFillTint="40"/>
            <w:vAlign w:val="bottom"/>
            <w:hideMark/>
          </w:tcPr>
          <w:p w14:paraId="6A110AA6"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proofErr w:type="spellStart"/>
            <w:r w:rsidRPr="009E47DE">
              <w:rPr>
                <w:rFonts w:eastAsia="Times New Roman" w:cs="Times New Roman"/>
                <w:b/>
                <w:bCs/>
                <w:sz w:val="16"/>
                <w:szCs w:val="16"/>
                <w:lang w:val="en-US"/>
                <w14:ligatures w14:val="none"/>
              </w:rPr>
              <w:t>godina</w:t>
            </w:r>
            <w:proofErr w:type="spellEnd"/>
          </w:p>
        </w:tc>
        <w:tc>
          <w:tcPr>
            <w:tcW w:w="357" w:type="pct"/>
            <w:vAlign w:val="bottom"/>
            <w:hideMark/>
          </w:tcPr>
          <w:p w14:paraId="2AD274B9"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I</w:t>
            </w:r>
          </w:p>
        </w:tc>
        <w:tc>
          <w:tcPr>
            <w:tcW w:w="357" w:type="pct"/>
            <w:vAlign w:val="bottom"/>
            <w:hideMark/>
          </w:tcPr>
          <w:p w14:paraId="66D49EB1"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II</w:t>
            </w:r>
          </w:p>
        </w:tc>
        <w:tc>
          <w:tcPr>
            <w:tcW w:w="357" w:type="pct"/>
            <w:vAlign w:val="bottom"/>
            <w:hideMark/>
          </w:tcPr>
          <w:p w14:paraId="05D8E311"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III</w:t>
            </w:r>
          </w:p>
        </w:tc>
        <w:tc>
          <w:tcPr>
            <w:tcW w:w="357" w:type="pct"/>
            <w:vAlign w:val="bottom"/>
            <w:hideMark/>
          </w:tcPr>
          <w:p w14:paraId="6C8BB2D4"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IV</w:t>
            </w:r>
          </w:p>
        </w:tc>
        <w:tc>
          <w:tcPr>
            <w:tcW w:w="357" w:type="pct"/>
            <w:vAlign w:val="bottom"/>
            <w:hideMark/>
          </w:tcPr>
          <w:p w14:paraId="46585CEF"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V</w:t>
            </w:r>
          </w:p>
        </w:tc>
        <w:tc>
          <w:tcPr>
            <w:tcW w:w="357" w:type="pct"/>
            <w:vAlign w:val="bottom"/>
            <w:hideMark/>
          </w:tcPr>
          <w:p w14:paraId="46F228A5"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VI</w:t>
            </w:r>
          </w:p>
        </w:tc>
        <w:tc>
          <w:tcPr>
            <w:tcW w:w="357" w:type="pct"/>
            <w:vAlign w:val="bottom"/>
            <w:hideMark/>
          </w:tcPr>
          <w:p w14:paraId="530E2A64"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VII</w:t>
            </w:r>
          </w:p>
        </w:tc>
        <w:tc>
          <w:tcPr>
            <w:tcW w:w="357" w:type="pct"/>
            <w:vAlign w:val="bottom"/>
            <w:hideMark/>
          </w:tcPr>
          <w:p w14:paraId="617D201C"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VIII</w:t>
            </w:r>
          </w:p>
        </w:tc>
        <w:tc>
          <w:tcPr>
            <w:tcW w:w="357" w:type="pct"/>
            <w:vAlign w:val="bottom"/>
            <w:hideMark/>
          </w:tcPr>
          <w:p w14:paraId="1845AD96"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IX</w:t>
            </w:r>
          </w:p>
        </w:tc>
        <w:tc>
          <w:tcPr>
            <w:tcW w:w="357" w:type="pct"/>
            <w:vAlign w:val="bottom"/>
            <w:hideMark/>
          </w:tcPr>
          <w:p w14:paraId="44211E0C"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X</w:t>
            </w:r>
          </w:p>
        </w:tc>
        <w:tc>
          <w:tcPr>
            <w:tcW w:w="357" w:type="pct"/>
            <w:vAlign w:val="bottom"/>
            <w:hideMark/>
          </w:tcPr>
          <w:p w14:paraId="458A81EF"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XI</w:t>
            </w:r>
          </w:p>
        </w:tc>
        <w:tc>
          <w:tcPr>
            <w:tcW w:w="357" w:type="pct"/>
            <w:vAlign w:val="bottom"/>
            <w:hideMark/>
          </w:tcPr>
          <w:p w14:paraId="6DA783EA"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XII</w:t>
            </w:r>
          </w:p>
        </w:tc>
        <w:tc>
          <w:tcPr>
            <w:tcW w:w="357" w:type="pct"/>
            <w:vAlign w:val="bottom"/>
            <w:hideMark/>
          </w:tcPr>
          <w:p w14:paraId="4E7C9CE5"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proofErr w:type="spellStart"/>
            <w:r w:rsidRPr="009E47DE">
              <w:rPr>
                <w:rFonts w:eastAsia="Times New Roman" w:cs="Times New Roman"/>
                <w:b/>
                <w:bCs/>
                <w:sz w:val="16"/>
                <w:szCs w:val="16"/>
                <w:lang w:val="en-US"/>
                <w14:ligatures w14:val="none"/>
              </w:rPr>
              <w:t>zbroj</w:t>
            </w:r>
            <w:proofErr w:type="spellEnd"/>
          </w:p>
        </w:tc>
      </w:tr>
      <w:tr w:rsidR="009E47DE" w:rsidRPr="009E47DE" w14:paraId="0C8B14B6" w14:textId="77777777" w:rsidTr="00B80972">
        <w:trPr>
          <w:trHeight w:val="255"/>
        </w:trPr>
        <w:tc>
          <w:tcPr>
            <w:tcW w:w="357" w:type="pct"/>
            <w:shd w:val="clear" w:color="auto" w:fill="A5C9EB" w:themeFill="text2" w:themeFillTint="40"/>
            <w:vAlign w:val="bottom"/>
            <w:hideMark/>
          </w:tcPr>
          <w:p w14:paraId="00A607C9"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2021</w:t>
            </w:r>
          </w:p>
        </w:tc>
        <w:tc>
          <w:tcPr>
            <w:tcW w:w="357" w:type="pct"/>
            <w:vAlign w:val="bottom"/>
            <w:hideMark/>
          </w:tcPr>
          <w:p w14:paraId="7C85660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w:t>
            </w:r>
          </w:p>
        </w:tc>
        <w:tc>
          <w:tcPr>
            <w:tcW w:w="357" w:type="pct"/>
            <w:vAlign w:val="bottom"/>
            <w:hideMark/>
          </w:tcPr>
          <w:p w14:paraId="24A8541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68ADEBA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7336AA4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132F579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1A40D23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43CD59F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800B48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0E1AF63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3B654F6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8A4536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13204B3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58F3658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6</w:t>
            </w:r>
          </w:p>
        </w:tc>
      </w:tr>
      <w:tr w:rsidR="009E47DE" w:rsidRPr="009E47DE" w14:paraId="77D10736" w14:textId="77777777" w:rsidTr="00B80972">
        <w:trPr>
          <w:trHeight w:val="255"/>
        </w:trPr>
        <w:tc>
          <w:tcPr>
            <w:tcW w:w="357" w:type="pct"/>
            <w:shd w:val="clear" w:color="auto" w:fill="A5C9EB" w:themeFill="text2" w:themeFillTint="40"/>
            <w:vAlign w:val="bottom"/>
            <w:hideMark/>
          </w:tcPr>
          <w:p w14:paraId="4EA638B9"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2022</w:t>
            </w:r>
          </w:p>
        </w:tc>
        <w:tc>
          <w:tcPr>
            <w:tcW w:w="357" w:type="pct"/>
            <w:vAlign w:val="bottom"/>
            <w:hideMark/>
          </w:tcPr>
          <w:p w14:paraId="59DAEA4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E5B3E5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w:t>
            </w:r>
          </w:p>
        </w:tc>
        <w:tc>
          <w:tcPr>
            <w:tcW w:w="357" w:type="pct"/>
            <w:vAlign w:val="bottom"/>
            <w:hideMark/>
          </w:tcPr>
          <w:p w14:paraId="4D72D26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48FE10C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55D79DC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4BCDC20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2F9A3AE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4AD1682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E95BCF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1803CC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1FA89CB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229042E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1363D43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w:t>
            </w:r>
          </w:p>
        </w:tc>
      </w:tr>
      <w:tr w:rsidR="009E47DE" w:rsidRPr="009E47DE" w14:paraId="77ED5A2A" w14:textId="77777777" w:rsidTr="00B80972">
        <w:trPr>
          <w:trHeight w:val="255"/>
        </w:trPr>
        <w:tc>
          <w:tcPr>
            <w:tcW w:w="357" w:type="pct"/>
            <w:shd w:val="clear" w:color="auto" w:fill="A5C9EB" w:themeFill="text2" w:themeFillTint="40"/>
            <w:vAlign w:val="bottom"/>
            <w:hideMark/>
          </w:tcPr>
          <w:p w14:paraId="290E9C87"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2023</w:t>
            </w:r>
          </w:p>
        </w:tc>
        <w:tc>
          <w:tcPr>
            <w:tcW w:w="357" w:type="pct"/>
            <w:vAlign w:val="bottom"/>
            <w:hideMark/>
          </w:tcPr>
          <w:p w14:paraId="3097AEE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461D8ED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76FC928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28F5F5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6149CCA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673CC4A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2152594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6F36A06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1DB4531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29E4010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2B075BE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545E87C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498B168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w:t>
            </w:r>
          </w:p>
        </w:tc>
      </w:tr>
      <w:tr w:rsidR="009E47DE" w:rsidRPr="009E47DE" w14:paraId="480B2046" w14:textId="77777777" w:rsidTr="00B80972">
        <w:trPr>
          <w:trHeight w:val="255"/>
        </w:trPr>
        <w:tc>
          <w:tcPr>
            <w:tcW w:w="357" w:type="pct"/>
            <w:shd w:val="clear" w:color="auto" w:fill="A5C9EB" w:themeFill="text2" w:themeFillTint="40"/>
            <w:vAlign w:val="bottom"/>
            <w:hideMark/>
          </w:tcPr>
          <w:p w14:paraId="67A904E0"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2024</w:t>
            </w:r>
          </w:p>
        </w:tc>
        <w:tc>
          <w:tcPr>
            <w:tcW w:w="357" w:type="pct"/>
            <w:vAlign w:val="bottom"/>
            <w:hideMark/>
          </w:tcPr>
          <w:p w14:paraId="5A2CFCE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0AEE5F7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75D036C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4FD19FF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7F2D1B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79647DD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1F3DC1C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1F3FF38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736EE5D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0073B0B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714E0C1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A333C2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7A9883F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w:t>
            </w:r>
          </w:p>
        </w:tc>
      </w:tr>
      <w:tr w:rsidR="009E47DE" w:rsidRPr="009E47DE" w14:paraId="13674641" w14:textId="77777777" w:rsidTr="00B80972">
        <w:trPr>
          <w:trHeight w:val="300"/>
        </w:trPr>
        <w:tc>
          <w:tcPr>
            <w:tcW w:w="5000" w:type="pct"/>
            <w:gridSpan w:val="14"/>
            <w:shd w:val="clear" w:color="auto" w:fill="A5C9EB" w:themeFill="text2" w:themeFillTint="40"/>
            <w:vAlign w:val="bottom"/>
            <w:hideMark/>
          </w:tcPr>
          <w:p w14:paraId="6DE2085A" w14:textId="77777777" w:rsidR="009E47DE" w:rsidRPr="009E47DE" w:rsidRDefault="009E47DE" w:rsidP="009E47DE">
            <w:pPr>
              <w:spacing w:before="0" w:after="0" w:line="240" w:lineRule="auto"/>
              <w:jc w:val="left"/>
              <w:rPr>
                <w:rFonts w:eastAsia="Times New Roman" w:cs="Times New Roman"/>
                <w:sz w:val="16"/>
                <w:szCs w:val="16"/>
                <w:lang w:val="en-US"/>
                <w14:ligatures w14:val="none"/>
              </w:rPr>
            </w:pPr>
            <w:r w:rsidRPr="009E47DE">
              <w:rPr>
                <w:rFonts w:eastAsia="Times New Roman" w:cs="Times New Roman"/>
                <w:sz w:val="16"/>
                <w:szCs w:val="16"/>
                <w:lang w:val="en-US"/>
                <w14:ligatures w14:val="none"/>
              </w:rPr>
              <w:t> </w:t>
            </w:r>
          </w:p>
        </w:tc>
      </w:tr>
      <w:tr w:rsidR="009E47DE" w:rsidRPr="009E47DE" w14:paraId="5A6292BF" w14:textId="77777777" w:rsidTr="00B80972">
        <w:trPr>
          <w:trHeight w:val="255"/>
        </w:trPr>
        <w:tc>
          <w:tcPr>
            <w:tcW w:w="357" w:type="pct"/>
            <w:shd w:val="clear" w:color="auto" w:fill="A5C9EB" w:themeFill="text2" w:themeFillTint="40"/>
            <w:vAlign w:val="bottom"/>
            <w:hideMark/>
          </w:tcPr>
          <w:p w14:paraId="7BFEF244"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ZBROJ</w:t>
            </w:r>
          </w:p>
        </w:tc>
        <w:tc>
          <w:tcPr>
            <w:tcW w:w="357" w:type="pct"/>
            <w:vAlign w:val="bottom"/>
            <w:hideMark/>
          </w:tcPr>
          <w:p w14:paraId="7EA125E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w:t>
            </w:r>
          </w:p>
        </w:tc>
        <w:tc>
          <w:tcPr>
            <w:tcW w:w="357" w:type="pct"/>
            <w:vAlign w:val="bottom"/>
            <w:hideMark/>
          </w:tcPr>
          <w:p w14:paraId="0738951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w:t>
            </w:r>
          </w:p>
        </w:tc>
        <w:tc>
          <w:tcPr>
            <w:tcW w:w="357" w:type="pct"/>
            <w:vAlign w:val="bottom"/>
            <w:hideMark/>
          </w:tcPr>
          <w:p w14:paraId="20BC82C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w:t>
            </w:r>
          </w:p>
        </w:tc>
        <w:tc>
          <w:tcPr>
            <w:tcW w:w="357" w:type="pct"/>
            <w:vAlign w:val="bottom"/>
            <w:hideMark/>
          </w:tcPr>
          <w:p w14:paraId="7AF1C39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27E953A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D3AA80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0E4DBCA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74B733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0490CED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425AF1B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5F8698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15F61F2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w:t>
            </w:r>
          </w:p>
        </w:tc>
        <w:tc>
          <w:tcPr>
            <w:tcW w:w="357" w:type="pct"/>
            <w:vAlign w:val="bottom"/>
            <w:hideMark/>
          </w:tcPr>
          <w:p w14:paraId="1E16590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13</w:t>
            </w:r>
          </w:p>
        </w:tc>
      </w:tr>
      <w:tr w:rsidR="009E47DE" w:rsidRPr="009E47DE" w14:paraId="50A61185" w14:textId="77777777" w:rsidTr="00B80972">
        <w:trPr>
          <w:trHeight w:val="255"/>
        </w:trPr>
        <w:tc>
          <w:tcPr>
            <w:tcW w:w="357" w:type="pct"/>
            <w:shd w:val="clear" w:color="auto" w:fill="A5C9EB" w:themeFill="text2" w:themeFillTint="40"/>
            <w:vAlign w:val="bottom"/>
            <w:hideMark/>
          </w:tcPr>
          <w:p w14:paraId="12A4997C"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SRED</w:t>
            </w:r>
          </w:p>
        </w:tc>
        <w:tc>
          <w:tcPr>
            <w:tcW w:w="357" w:type="pct"/>
            <w:vAlign w:val="bottom"/>
            <w:hideMark/>
          </w:tcPr>
          <w:p w14:paraId="4FA0D35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0,8</w:t>
            </w:r>
          </w:p>
        </w:tc>
        <w:tc>
          <w:tcPr>
            <w:tcW w:w="357" w:type="pct"/>
            <w:vAlign w:val="bottom"/>
            <w:hideMark/>
          </w:tcPr>
          <w:p w14:paraId="67D840F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0,5</w:t>
            </w:r>
          </w:p>
        </w:tc>
        <w:tc>
          <w:tcPr>
            <w:tcW w:w="357" w:type="pct"/>
            <w:vAlign w:val="bottom"/>
            <w:hideMark/>
          </w:tcPr>
          <w:p w14:paraId="6E4027F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0,5</w:t>
            </w:r>
          </w:p>
        </w:tc>
        <w:tc>
          <w:tcPr>
            <w:tcW w:w="357" w:type="pct"/>
            <w:vAlign w:val="bottom"/>
            <w:hideMark/>
          </w:tcPr>
          <w:p w14:paraId="2E49A3A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0,2</w:t>
            </w:r>
          </w:p>
        </w:tc>
        <w:tc>
          <w:tcPr>
            <w:tcW w:w="357" w:type="pct"/>
            <w:vAlign w:val="bottom"/>
            <w:hideMark/>
          </w:tcPr>
          <w:p w14:paraId="5A17A8E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8B7E6C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221D755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F2AD5D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0,2</w:t>
            </w:r>
          </w:p>
        </w:tc>
        <w:tc>
          <w:tcPr>
            <w:tcW w:w="357" w:type="pct"/>
            <w:vAlign w:val="bottom"/>
            <w:hideMark/>
          </w:tcPr>
          <w:p w14:paraId="095B113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0,2</w:t>
            </w:r>
          </w:p>
        </w:tc>
        <w:tc>
          <w:tcPr>
            <w:tcW w:w="357" w:type="pct"/>
            <w:vAlign w:val="bottom"/>
            <w:hideMark/>
          </w:tcPr>
          <w:p w14:paraId="05AF6E7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62D0FF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0,2</w:t>
            </w:r>
          </w:p>
        </w:tc>
        <w:tc>
          <w:tcPr>
            <w:tcW w:w="357" w:type="pct"/>
            <w:vAlign w:val="bottom"/>
            <w:hideMark/>
          </w:tcPr>
          <w:p w14:paraId="79CA369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0,5</w:t>
            </w:r>
          </w:p>
        </w:tc>
        <w:tc>
          <w:tcPr>
            <w:tcW w:w="357" w:type="pct"/>
            <w:vAlign w:val="bottom"/>
            <w:hideMark/>
          </w:tcPr>
          <w:p w14:paraId="5D9C4F9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3,2</w:t>
            </w:r>
          </w:p>
        </w:tc>
      </w:tr>
      <w:tr w:rsidR="009E47DE" w:rsidRPr="009E47DE" w14:paraId="582D15E3" w14:textId="77777777" w:rsidTr="00B80972">
        <w:trPr>
          <w:trHeight w:val="255"/>
        </w:trPr>
        <w:tc>
          <w:tcPr>
            <w:tcW w:w="357" w:type="pct"/>
            <w:shd w:val="clear" w:color="auto" w:fill="A5C9EB" w:themeFill="text2" w:themeFillTint="40"/>
            <w:vAlign w:val="bottom"/>
            <w:hideMark/>
          </w:tcPr>
          <w:p w14:paraId="0DFB07F7"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STD</w:t>
            </w:r>
          </w:p>
        </w:tc>
        <w:tc>
          <w:tcPr>
            <w:tcW w:w="357" w:type="pct"/>
            <w:vAlign w:val="bottom"/>
            <w:hideMark/>
          </w:tcPr>
          <w:p w14:paraId="726D50B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0,8</w:t>
            </w:r>
          </w:p>
        </w:tc>
        <w:tc>
          <w:tcPr>
            <w:tcW w:w="357" w:type="pct"/>
            <w:vAlign w:val="bottom"/>
            <w:hideMark/>
          </w:tcPr>
          <w:p w14:paraId="66BF63D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0,9</w:t>
            </w:r>
          </w:p>
        </w:tc>
        <w:tc>
          <w:tcPr>
            <w:tcW w:w="357" w:type="pct"/>
            <w:vAlign w:val="bottom"/>
            <w:hideMark/>
          </w:tcPr>
          <w:p w14:paraId="5765E84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0,5</w:t>
            </w:r>
          </w:p>
        </w:tc>
        <w:tc>
          <w:tcPr>
            <w:tcW w:w="357" w:type="pct"/>
            <w:vAlign w:val="bottom"/>
            <w:hideMark/>
          </w:tcPr>
          <w:p w14:paraId="7B8CB5F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0,4</w:t>
            </w:r>
          </w:p>
        </w:tc>
        <w:tc>
          <w:tcPr>
            <w:tcW w:w="357" w:type="pct"/>
            <w:vAlign w:val="bottom"/>
            <w:hideMark/>
          </w:tcPr>
          <w:p w14:paraId="602DE48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BA5DFF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058F0D4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BFC6BB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0,4</w:t>
            </w:r>
          </w:p>
        </w:tc>
        <w:tc>
          <w:tcPr>
            <w:tcW w:w="357" w:type="pct"/>
            <w:vAlign w:val="bottom"/>
            <w:hideMark/>
          </w:tcPr>
          <w:p w14:paraId="7DBD94B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0,4</w:t>
            </w:r>
          </w:p>
        </w:tc>
        <w:tc>
          <w:tcPr>
            <w:tcW w:w="357" w:type="pct"/>
            <w:vAlign w:val="bottom"/>
            <w:hideMark/>
          </w:tcPr>
          <w:p w14:paraId="6CFFEC2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11377C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0,4</w:t>
            </w:r>
          </w:p>
        </w:tc>
        <w:tc>
          <w:tcPr>
            <w:tcW w:w="357" w:type="pct"/>
            <w:vAlign w:val="bottom"/>
            <w:hideMark/>
          </w:tcPr>
          <w:p w14:paraId="52E5C3A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0,5</w:t>
            </w:r>
          </w:p>
        </w:tc>
        <w:tc>
          <w:tcPr>
            <w:tcW w:w="357" w:type="pct"/>
            <w:vAlign w:val="bottom"/>
            <w:hideMark/>
          </w:tcPr>
          <w:p w14:paraId="53900C1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1,6</w:t>
            </w:r>
          </w:p>
        </w:tc>
      </w:tr>
      <w:tr w:rsidR="009E47DE" w:rsidRPr="009E47DE" w14:paraId="12FC4EE2" w14:textId="77777777" w:rsidTr="00B80972">
        <w:trPr>
          <w:trHeight w:val="255"/>
        </w:trPr>
        <w:tc>
          <w:tcPr>
            <w:tcW w:w="357" w:type="pct"/>
            <w:shd w:val="clear" w:color="auto" w:fill="A5C9EB" w:themeFill="text2" w:themeFillTint="40"/>
            <w:vAlign w:val="bottom"/>
            <w:hideMark/>
          </w:tcPr>
          <w:p w14:paraId="54AD9A80"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MAKS</w:t>
            </w:r>
          </w:p>
        </w:tc>
        <w:tc>
          <w:tcPr>
            <w:tcW w:w="357" w:type="pct"/>
            <w:vAlign w:val="bottom"/>
            <w:hideMark/>
          </w:tcPr>
          <w:p w14:paraId="230D161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w:t>
            </w:r>
          </w:p>
        </w:tc>
        <w:tc>
          <w:tcPr>
            <w:tcW w:w="357" w:type="pct"/>
            <w:vAlign w:val="bottom"/>
            <w:hideMark/>
          </w:tcPr>
          <w:p w14:paraId="48143D6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w:t>
            </w:r>
          </w:p>
        </w:tc>
        <w:tc>
          <w:tcPr>
            <w:tcW w:w="357" w:type="pct"/>
            <w:vAlign w:val="bottom"/>
            <w:hideMark/>
          </w:tcPr>
          <w:p w14:paraId="4B8561B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5703025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297CF74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A264EE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6AAEE3E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2697D1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33F0BE5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35C2C10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0B7531C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2A040E5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78A5FD8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6</w:t>
            </w:r>
          </w:p>
        </w:tc>
      </w:tr>
      <w:tr w:rsidR="009E47DE" w:rsidRPr="009E47DE" w14:paraId="4F186F13" w14:textId="77777777" w:rsidTr="00B80972">
        <w:trPr>
          <w:trHeight w:val="255"/>
        </w:trPr>
        <w:tc>
          <w:tcPr>
            <w:tcW w:w="357" w:type="pct"/>
            <w:shd w:val="clear" w:color="auto" w:fill="A5C9EB" w:themeFill="text2" w:themeFillTint="40"/>
            <w:vAlign w:val="bottom"/>
            <w:hideMark/>
          </w:tcPr>
          <w:p w14:paraId="746AECF8"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GOD</w:t>
            </w:r>
          </w:p>
        </w:tc>
        <w:tc>
          <w:tcPr>
            <w:tcW w:w="357" w:type="pct"/>
            <w:vAlign w:val="bottom"/>
            <w:hideMark/>
          </w:tcPr>
          <w:p w14:paraId="4511E12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59F66C5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5DA7AFD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051150E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04587AB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51679F8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0F6100D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17696A4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421E240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1958969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76957F8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2023</w:t>
            </w:r>
          </w:p>
        </w:tc>
        <w:tc>
          <w:tcPr>
            <w:tcW w:w="357" w:type="pct"/>
            <w:vAlign w:val="bottom"/>
            <w:hideMark/>
          </w:tcPr>
          <w:p w14:paraId="604A877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263B618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r>
      <w:tr w:rsidR="009E47DE" w:rsidRPr="009E47DE" w14:paraId="3D27BCAD" w14:textId="77777777" w:rsidTr="00B80972">
        <w:trPr>
          <w:trHeight w:val="255"/>
        </w:trPr>
        <w:tc>
          <w:tcPr>
            <w:tcW w:w="357" w:type="pct"/>
            <w:shd w:val="clear" w:color="auto" w:fill="A5C9EB" w:themeFill="text2" w:themeFillTint="40"/>
            <w:vAlign w:val="bottom"/>
            <w:hideMark/>
          </w:tcPr>
          <w:p w14:paraId="776A043D"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MIN</w:t>
            </w:r>
          </w:p>
        </w:tc>
        <w:tc>
          <w:tcPr>
            <w:tcW w:w="357" w:type="pct"/>
            <w:vAlign w:val="bottom"/>
            <w:hideMark/>
          </w:tcPr>
          <w:p w14:paraId="39319E4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F920F6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616543F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04EE713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4A7A342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4D30A37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DFB4B5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0C863D4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14E952C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5619D73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3863206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4DDF79D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w:t>
            </w:r>
          </w:p>
        </w:tc>
        <w:tc>
          <w:tcPr>
            <w:tcW w:w="357" w:type="pct"/>
            <w:vAlign w:val="bottom"/>
            <w:hideMark/>
          </w:tcPr>
          <w:p w14:paraId="1153210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w:t>
            </w:r>
          </w:p>
        </w:tc>
      </w:tr>
      <w:tr w:rsidR="009E47DE" w:rsidRPr="009E47DE" w14:paraId="596F38E4" w14:textId="77777777" w:rsidTr="00B80972">
        <w:trPr>
          <w:trHeight w:val="255"/>
        </w:trPr>
        <w:tc>
          <w:tcPr>
            <w:tcW w:w="357" w:type="pct"/>
            <w:shd w:val="clear" w:color="auto" w:fill="A5C9EB" w:themeFill="text2" w:themeFillTint="40"/>
            <w:vAlign w:val="bottom"/>
            <w:hideMark/>
          </w:tcPr>
          <w:p w14:paraId="387E013B"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GOD</w:t>
            </w:r>
          </w:p>
        </w:tc>
        <w:tc>
          <w:tcPr>
            <w:tcW w:w="357" w:type="pct"/>
            <w:vAlign w:val="bottom"/>
            <w:hideMark/>
          </w:tcPr>
          <w:p w14:paraId="5501F9B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47D6C88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15D819C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1E625B6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3E599CB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0EDEF77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1AC7A2C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77BBDE3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7D48D9D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6EDA02A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3CA533D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28C1766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20E7031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2023!</w:t>
            </w:r>
          </w:p>
        </w:tc>
      </w:tr>
    </w:tbl>
    <w:p w14:paraId="1AE65600" w14:textId="77777777" w:rsidR="00DB1BCF" w:rsidRPr="00DB1BCF" w:rsidRDefault="00DB1BCF" w:rsidP="00B55078">
      <w:pPr>
        <w:spacing w:before="0" w:after="60" w:line="240" w:lineRule="auto"/>
        <w:jc w:val="center"/>
        <w:rPr>
          <w:rFonts w:eastAsia="Times New Roman" w:cs="Times New Roman"/>
          <w:i/>
          <w:iCs/>
          <w:sz w:val="20"/>
          <w:szCs w:val="20"/>
          <w14:ligatures w14:val="none"/>
        </w:rPr>
      </w:pPr>
      <w:r w:rsidRPr="00DB1BCF">
        <w:rPr>
          <w:rFonts w:eastAsia="Times New Roman" w:cs="Times New Roman"/>
          <w:i/>
          <w:iCs/>
          <w:sz w:val="20"/>
          <w:szCs w:val="20"/>
          <w14:ligatures w14:val="none"/>
        </w:rPr>
        <w:t>Izvor: DHMZ</w:t>
      </w:r>
    </w:p>
    <w:p w14:paraId="117E094E" w14:textId="66F4CBDC" w:rsidR="005B2C49" w:rsidRDefault="005B2C49">
      <w:pPr>
        <w:autoSpaceDN w:val="0"/>
        <w:spacing w:before="0" w:after="160" w:line="251" w:lineRule="auto"/>
        <w:jc w:val="left"/>
        <w:textAlignment w:val="baseline"/>
        <w:rPr>
          <w:rFonts w:cs="Arial"/>
          <w:noProof/>
          <w:color w:val="215E99" w:themeColor="text2" w:themeTint="BF"/>
          <w:sz w:val="22"/>
          <w:lang w:val="pl-PL" w:eastAsia="hr-HR"/>
        </w:rPr>
      </w:pPr>
      <w:r>
        <w:br w:type="page"/>
      </w:r>
    </w:p>
    <w:p w14:paraId="2B37BDDE" w14:textId="77777777" w:rsidR="00076ECC" w:rsidRPr="00AC6713" w:rsidRDefault="00076ECC" w:rsidP="00B12793">
      <w:pPr>
        <w:pStyle w:val="Odlomakpopisa"/>
        <w:widowControl w:val="0"/>
        <w:numPr>
          <w:ilvl w:val="0"/>
          <w:numId w:val="22"/>
        </w:numPr>
        <w:spacing w:after="60"/>
        <w:rPr>
          <w:rFonts w:eastAsia="Calibri" w:cs="Times New Roman"/>
          <w:color w:val="000000"/>
          <w:szCs w:val="24"/>
          <w:lang w:eastAsia="hr-HR"/>
          <w14:ligatures w14:val="none"/>
        </w:rPr>
      </w:pPr>
      <w:r w:rsidRPr="00AC6713">
        <w:rPr>
          <w:rFonts w:eastAsia="Times New Roman" w:cs="Times New Roman"/>
          <w:b/>
          <w:bCs/>
          <w:szCs w:val="24"/>
          <w:lang w:val="pl-PL"/>
          <w14:ligatures w14:val="none"/>
        </w:rPr>
        <w:lastRenderedPageBreak/>
        <w:t>Posljedice tuče</w:t>
      </w:r>
    </w:p>
    <w:p w14:paraId="147BC0E6" w14:textId="77777777" w:rsidR="00400D23" w:rsidRDefault="00AC6713" w:rsidP="007F7828">
      <w:r>
        <w:t>Tuča najviše štete pričinjava poljoprivredi, voćnjacima i vinogradima i znatno utječe na smanjivanje prinosa. Pored navedenog tuča nanosi štete šumarstvu, građevinama, vozilima, a zabilježene su i ljudske žrtve. U novije vrijeme sve češće se bilježe tuče u različita godišnja doba. Važno je napomenuti da i jedna tuča u godini može prouzročiti velike štete na poljoprivrednim kulturama i objektima i prouzrokovati prirodne  nepogode.</w:t>
      </w:r>
    </w:p>
    <w:p w14:paraId="6AA3E376" w14:textId="77777777" w:rsidR="00B80972" w:rsidRPr="007F7828" w:rsidRDefault="00B80972" w:rsidP="007F7828"/>
    <w:p w14:paraId="2C5A10A4" w14:textId="77777777" w:rsidR="00400D23" w:rsidRPr="00AC6713" w:rsidRDefault="00076ECC" w:rsidP="00B12793">
      <w:pPr>
        <w:pStyle w:val="Odlomakpopisa"/>
        <w:numPr>
          <w:ilvl w:val="0"/>
          <w:numId w:val="19"/>
        </w:numPr>
        <w:rPr>
          <w:rFonts w:cs="Times New Roman"/>
        </w:rPr>
      </w:pPr>
      <w:r w:rsidRPr="00AC6713">
        <w:rPr>
          <w:rFonts w:cs="Times New Roman"/>
          <w:b/>
          <w:bCs/>
        </w:rPr>
        <w:t>Preventivne mjere radi umanjenja posljedica prirodne nepogode</w:t>
      </w:r>
    </w:p>
    <w:p w14:paraId="163D3733" w14:textId="77777777" w:rsidR="00076ECC" w:rsidRPr="00F46F6A" w:rsidRDefault="00AC6713" w:rsidP="00400D23">
      <w:r w:rsidRPr="00AC6713">
        <w:t>U preventivno djelovanje prije svega spada nabavka mreža protiv tuče čime se zaštićuju nasadi i urod od posljedica tuče. Kod većih gospodarstvenika, kao i na područjima koja se ne mogu štititi mrežama preventivno ulaganje je osiguranje uroda i nasada kod osiguravajućih društ</w:t>
      </w:r>
      <w:r w:rsidR="007F7828">
        <w:t>a</w:t>
      </w:r>
      <w:r w:rsidRPr="00AC6713">
        <w:t>va od posljedica tuče.</w:t>
      </w:r>
    </w:p>
    <w:p w14:paraId="457B6E47" w14:textId="77777777" w:rsidR="00076ECC" w:rsidRPr="00F46F6A" w:rsidRDefault="00076ECC" w:rsidP="00B12793">
      <w:pPr>
        <w:pStyle w:val="Odlomakpopisa"/>
        <w:numPr>
          <w:ilvl w:val="0"/>
          <w:numId w:val="23"/>
        </w:numPr>
        <w:spacing w:after="0"/>
        <w:rPr>
          <w:b/>
          <w:bCs/>
        </w:rPr>
      </w:pPr>
      <w:r w:rsidRPr="00F46F6A">
        <w:rPr>
          <w:b/>
          <w:bCs/>
        </w:rPr>
        <w:t xml:space="preserve">Mjere za ublažavanje i otklanjanje izravnih posljedica prirodne nepogode </w:t>
      </w:r>
    </w:p>
    <w:p w14:paraId="2B426FF6" w14:textId="77777777" w:rsidR="00400D23" w:rsidRPr="00410E64" w:rsidRDefault="00F46F6A" w:rsidP="00076ECC">
      <w:pPr>
        <w:rPr>
          <w:rFonts w:cs="Times New Roman"/>
        </w:rPr>
      </w:pPr>
      <w:r w:rsidRPr="00410E64">
        <w:rPr>
          <w:rFonts w:cs="Times New Roman"/>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nevremena s tučom.</w:t>
      </w:r>
    </w:p>
    <w:tbl>
      <w:tblPr>
        <w:tblStyle w:val="Reetkatablice"/>
        <w:tblW w:w="5000" w:type="pct"/>
        <w:tblLook w:val="04A0" w:firstRow="1" w:lastRow="0" w:firstColumn="1" w:lastColumn="0" w:noHBand="0" w:noVBand="1"/>
      </w:tblPr>
      <w:tblGrid>
        <w:gridCol w:w="642"/>
        <w:gridCol w:w="8420"/>
      </w:tblGrid>
      <w:tr w:rsidR="00076ECC" w:rsidRPr="00E01DAE" w14:paraId="5DBAB3D4" w14:textId="77777777" w:rsidTr="009264D0">
        <w:tc>
          <w:tcPr>
            <w:tcW w:w="354" w:type="pct"/>
            <w:shd w:val="clear" w:color="auto" w:fill="A5C9EB" w:themeFill="text2" w:themeFillTint="40"/>
          </w:tcPr>
          <w:p w14:paraId="2ECE05DD" w14:textId="77777777" w:rsidR="00076ECC" w:rsidRPr="00174363" w:rsidRDefault="00076ECC" w:rsidP="009264D0">
            <w:pPr>
              <w:spacing w:before="0" w:after="0" w:line="240" w:lineRule="auto"/>
              <w:jc w:val="center"/>
              <w:rPr>
                <w:b/>
                <w:bCs/>
                <w:sz w:val="22"/>
                <w:lang w:eastAsia="hr-HR"/>
              </w:rPr>
            </w:pPr>
            <w:r w:rsidRPr="00174363">
              <w:rPr>
                <w:b/>
                <w:bCs/>
                <w:sz w:val="22"/>
                <w:lang w:eastAsia="hr-HR"/>
              </w:rPr>
              <w:t>R.B.</w:t>
            </w:r>
          </w:p>
        </w:tc>
        <w:tc>
          <w:tcPr>
            <w:tcW w:w="4646" w:type="pct"/>
            <w:shd w:val="clear" w:color="auto" w:fill="A5C9EB" w:themeFill="text2" w:themeFillTint="40"/>
          </w:tcPr>
          <w:p w14:paraId="30C3AC6E" w14:textId="77777777" w:rsidR="00076ECC" w:rsidRPr="00174363" w:rsidRDefault="00076ECC" w:rsidP="009264D0">
            <w:pPr>
              <w:spacing w:before="0" w:after="0" w:line="240" w:lineRule="auto"/>
              <w:jc w:val="center"/>
              <w:rPr>
                <w:b/>
                <w:bCs/>
                <w:sz w:val="22"/>
                <w:lang w:eastAsia="hr-HR"/>
              </w:rPr>
            </w:pPr>
            <w:r w:rsidRPr="00174363">
              <w:rPr>
                <w:b/>
                <w:bCs/>
                <w:sz w:val="22"/>
                <w:lang w:eastAsia="hr-HR"/>
              </w:rPr>
              <w:t>Radnje i postupci (mjere)</w:t>
            </w:r>
          </w:p>
        </w:tc>
      </w:tr>
      <w:tr w:rsidR="00076ECC" w:rsidRPr="00E01DAE" w14:paraId="7F752B7E" w14:textId="77777777" w:rsidTr="009264D0">
        <w:trPr>
          <w:trHeight w:val="206"/>
        </w:trPr>
        <w:tc>
          <w:tcPr>
            <w:tcW w:w="354" w:type="pct"/>
            <w:vAlign w:val="center"/>
          </w:tcPr>
          <w:p w14:paraId="5E91AAE0" w14:textId="77777777" w:rsidR="00076ECC" w:rsidRPr="00174363" w:rsidRDefault="00076ECC" w:rsidP="009264D0">
            <w:pPr>
              <w:spacing w:before="0" w:after="0" w:line="240" w:lineRule="auto"/>
              <w:jc w:val="center"/>
              <w:rPr>
                <w:b/>
                <w:bCs/>
                <w:sz w:val="22"/>
                <w:lang w:eastAsia="hr-HR"/>
              </w:rPr>
            </w:pPr>
            <w:r w:rsidRPr="00174363">
              <w:rPr>
                <w:b/>
                <w:bCs/>
                <w:sz w:val="22"/>
                <w:lang w:eastAsia="hr-HR"/>
              </w:rPr>
              <w:t>1.</w:t>
            </w:r>
          </w:p>
        </w:tc>
        <w:tc>
          <w:tcPr>
            <w:tcW w:w="4646" w:type="pct"/>
          </w:tcPr>
          <w:p w14:paraId="15552B92" w14:textId="77777777" w:rsidR="00076ECC" w:rsidRPr="00F46F6A" w:rsidRDefault="00076ECC" w:rsidP="009264D0">
            <w:pPr>
              <w:spacing w:before="0" w:after="0" w:line="240" w:lineRule="auto"/>
              <w:rPr>
                <w:sz w:val="22"/>
              </w:rPr>
            </w:pPr>
            <w:r w:rsidRPr="00F46F6A">
              <w:rPr>
                <w:sz w:val="22"/>
              </w:rPr>
              <w:t>Izvještavanje župana i predlaganje aktiviranja Povjerenstva za procjenu štete od prirodnih nepogoda na ugroženim područjima</w:t>
            </w:r>
            <w:r w:rsidR="004A306E">
              <w:rPr>
                <w:sz w:val="22"/>
              </w:rPr>
              <w:t>.</w:t>
            </w:r>
          </w:p>
        </w:tc>
      </w:tr>
      <w:tr w:rsidR="00076ECC" w:rsidRPr="00E01DAE" w14:paraId="289FB75B" w14:textId="77777777" w:rsidTr="009264D0">
        <w:tc>
          <w:tcPr>
            <w:tcW w:w="354" w:type="pct"/>
            <w:vAlign w:val="center"/>
          </w:tcPr>
          <w:p w14:paraId="4D128E76" w14:textId="77777777" w:rsidR="00076ECC" w:rsidRPr="00174363" w:rsidRDefault="00076ECC" w:rsidP="009264D0">
            <w:pPr>
              <w:spacing w:before="0" w:after="0" w:line="240" w:lineRule="auto"/>
              <w:jc w:val="center"/>
              <w:rPr>
                <w:b/>
                <w:bCs/>
                <w:sz w:val="22"/>
                <w:lang w:eastAsia="hr-HR"/>
              </w:rPr>
            </w:pPr>
            <w:r w:rsidRPr="00174363">
              <w:rPr>
                <w:b/>
                <w:bCs/>
                <w:sz w:val="22"/>
                <w:lang w:eastAsia="hr-HR"/>
              </w:rPr>
              <w:t>2.</w:t>
            </w:r>
          </w:p>
        </w:tc>
        <w:tc>
          <w:tcPr>
            <w:tcW w:w="4646" w:type="pct"/>
          </w:tcPr>
          <w:p w14:paraId="5BF03149" w14:textId="77777777" w:rsidR="00076ECC" w:rsidRPr="00F46F6A" w:rsidRDefault="00076ECC" w:rsidP="009264D0">
            <w:pPr>
              <w:spacing w:before="0" w:after="0" w:line="240" w:lineRule="auto"/>
              <w:rPr>
                <w:sz w:val="22"/>
                <w:lang w:eastAsia="hr-HR"/>
              </w:rPr>
            </w:pPr>
            <w:r w:rsidRPr="00F46F6A">
              <w:rPr>
                <w:sz w:val="22"/>
                <w:lang w:eastAsia="hr-HR"/>
              </w:rPr>
              <w:t>Povjerenstvo nastavlja aktivnosti na popisu i procjeni štete sukladno Zakon</w:t>
            </w:r>
            <w:r w:rsidR="00895618">
              <w:rPr>
                <w:sz w:val="22"/>
                <w:lang w:eastAsia="hr-HR"/>
              </w:rPr>
              <w:t>u</w:t>
            </w:r>
            <w:r w:rsidRPr="00F46F6A">
              <w:rPr>
                <w:sz w:val="22"/>
                <w:lang w:eastAsia="hr-HR"/>
              </w:rPr>
              <w:t xml:space="preserve"> o ublažavanju i uklanjanju posljedica prirodnih nepogoda (NN 16/19)</w:t>
            </w:r>
            <w:r w:rsidR="004A306E">
              <w:rPr>
                <w:sz w:val="22"/>
                <w:lang w:eastAsia="hr-HR"/>
              </w:rPr>
              <w:t>.</w:t>
            </w:r>
          </w:p>
        </w:tc>
      </w:tr>
      <w:tr w:rsidR="00076ECC" w:rsidRPr="00E01DAE" w14:paraId="60A8D6FA" w14:textId="77777777" w:rsidTr="009264D0">
        <w:tc>
          <w:tcPr>
            <w:tcW w:w="354" w:type="pct"/>
            <w:vAlign w:val="center"/>
          </w:tcPr>
          <w:p w14:paraId="1249DEE0" w14:textId="77777777" w:rsidR="00076ECC" w:rsidRPr="00174363" w:rsidRDefault="00076ECC" w:rsidP="009264D0">
            <w:pPr>
              <w:spacing w:before="0" w:after="0" w:line="240" w:lineRule="auto"/>
              <w:jc w:val="center"/>
              <w:rPr>
                <w:b/>
                <w:bCs/>
                <w:sz w:val="22"/>
                <w:lang w:eastAsia="hr-HR"/>
              </w:rPr>
            </w:pPr>
            <w:r w:rsidRPr="00174363">
              <w:rPr>
                <w:b/>
                <w:bCs/>
                <w:sz w:val="22"/>
                <w:lang w:eastAsia="hr-HR"/>
              </w:rPr>
              <w:t>3.</w:t>
            </w:r>
          </w:p>
        </w:tc>
        <w:tc>
          <w:tcPr>
            <w:tcW w:w="4646" w:type="pct"/>
          </w:tcPr>
          <w:p w14:paraId="36F7EF6C" w14:textId="77777777" w:rsidR="00076ECC" w:rsidRPr="00F46F6A" w:rsidRDefault="00076ECC" w:rsidP="009264D0">
            <w:pPr>
              <w:spacing w:before="0" w:after="0" w:line="240" w:lineRule="auto"/>
              <w:rPr>
                <w:sz w:val="22"/>
                <w:lang w:eastAsia="hr-HR"/>
              </w:rPr>
            </w:pPr>
            <w:r w:rsidRPr="00F46F6A">
              <w:rPr>
                <w:sz w:val="22"/>
                <w:lang w:eastAsia="hr-HR"/>
              </w:rPr>
              <w:t>Pozivanje Stožera CZ</w:t>
            </w:r>
            <w:r w:rsidR="004A306E">
              <w:rPr>
                <w:sz w:val="22"/>
                <w:lang w:eastAsia="hr-HR"/>
              </w:rPr>
              <w:t>.</w:t>
            </w:r>
          </w:p>
        </w:tc>
      </w:tr>
      <w:tr w:rsidR="00076ECC" w:rsidRPr="00E01DAE" w14:paraId="0CCC1230" w14:textId="77777777" w:rsidTr="009264D0">
        <w:tc>
          <w:tcPr>
            <w:tcW w:w="354" w:type="pct"/>
            <w:vAlign w:val="center"/>
          </w:tcPr>
          <w:p w14:paraId="484C1F5E" w14:textId="77777777" w:rsidR="00076ECC" w:rsidRPr="00174363" w:rsidRDefault="00076ECC" w:rsidP="009264D0">
            <w:pPr>
              <w:spacing w:before="0" w:after="0" w:line="240" w:lineRule="auto"/>
              <w:jc w:val="center"/>
              <w:rPr>
                <w:b/>
                <w:bCs/>
                <w:sz w:val="22"/>
                <w:lang w:eastAsia="hr-HR"/>
              </w:rPr>
            </w:pPr>
            <w:r w:rsidRPr="00174363">
              <w:rPr>
                <w:b/>
                <w:bCs/>
                <w:sz w:val="22"/>
                <w:lang w:eastAsia="hr-HR"/>
              </w:rPr>
              <w:t>4.</w:t>
            </w:r>
          </w:p>
        </w:tc>
        <w:tc>
          <w:tcPr>
            <w:tcW w:w="4646" w:type="pct"/>
          </w:tcPr>
          <w:p w14:paraId="2B5C3E3A" w14:textId="77777777" w:rsidR="00076ECC" w:rsidRPr="00400D23" w:rsidRDefault="00F46F6A" w:rsidP="009264D0">
            <w:pPr>
              <w:spacing w:before="0" w:after="0" w:line="240" w:lineRule="auto"/>
              <w:rPr>
                <w:sz w:val="22"/>
                <w:highlight w:val="yellow"/>
                <w:lang w:eastAsia="hr-HR"/>
              </w:rPr>
            </w:pPr>
            <w:r w:rsidRPr="00F46F6A">
              <w:rPr>
                <w:sz w:val="22"/>
                <w:lang w:eastAsia="hr-HR"/>
              </w:rPr>
              <w:t>Prikupljanje informacija o naseljima u kojima su se dogodile najveće materijalne štete</w:t>
            </w:r>
            <w:r w:rsidR="004A306E">
              <w:rPr>
                <w:sz w:val="22"/>
                <w:lang w:eastAsia="hr-HR"/>
              </w:rPr>
              <w:t>.</w:t>
            </w:r>
          </w:p>
        </w:tc>
      </w:tr>
      <w:tr w:rsidR="00076ECC" w:rsidRPr="00E01DAE" w14:paraId="5ED24185" w14:textId="77777777" w:rsidTr="009264D0">
        <w:tc>
          <w:tcPr>
            <w:tcW w:w="354" w:type="pct"/>
            <w:vAlign w:val="center"/>
          </w:tcPr>
          <w:p w14:paraId="0BE26A1F" w14:textId="77777777" w:rsidR="00076ECC" w:rsidRPr="00174363" w:rsidRDefault="00076ECC" w:rsidP="009264D0">
            <w:pPr>
              <w:spacing w:before="0" w:after="0" w:line="240" w:lineRule="auto"/>
              <w:jc w:val="center"/>
              <w:rPr>
                <w:b/>
                <w:bCs/>
                <w:sz w:val="22"/>
                <w:lang w:eastAsia="hr-HR"/>
              </w:rPr>
            </w:pPr>
            <w:r w:rsidRPr="00174363">
              <w:rPr>
                <w:b/>
                <w:bCs/>
                <w:sz w:val="22"/>
                <w:lang w:eastAsia="hr-HR"/>
              </w:rPr>
              <w:t>5.</w:t>
            </w:r>
          </w:p>
        </w:tc>
        <w:tc>
          <w:tcPr>
            <w:tcW w:w="4646" w:type="pct"/>
          </w:tcPr>
          <w:p w14:paraId="080DE0F6" w14:textId="77777777" w:rsidR="00F46F6A" w:rsidRPr="00F46F6A" w:rsidRDefault="00F46F6A" w:rsidP="00F46F6A">
            <w:pPr>
              <w:spacing w:before="0" w:after="0" w:line="240" w:lineRule="auto"/>
              <w:rPr>
                <w:sz w:val="22"/>
                <w:lang w:eastAsia="hr-HR"/>
              </w:rPr>
            </w:pPr>
            <w:r w:rsidRPr="00F46F6A">
              <w:rPr>
                <w:sz w:val="22"/>
                <w:lang w:eastAsia="hr-HR"/>
              </w:rPr>
              <w:t>Utvrđivanje o funkcioniranju:</w:t>
            </w:r>
          </w:p>
          <w:p w14:paraId="177BEB9A" w14:textId="77777777" w:rsidR="00F46F6A" w:rsidRPr="00F46F6A" w:rsidRDefault="00F46F6A" w:rsidP="00B12793">
            <w:pPr>
              <w:pStyle w:val="Odlomakpopisa"/>
              <w:numPr>
                <w:ilvl w:val="0"/>
                <w:numId w:val="24"/>
              </w:numPr>
              <w:spacing w:before="0" w:after="0" w:line="240" w:lineRule="auto"/>
              <w:rPr>
                <w:sz w:val="22"/>
                <w:lang w:eastAsia="hr-HR"/>
              </w:rPr>
            </w:pPr>
            <w:r w:rsidRPr="00F46F6A">
              <w:rPr>
                <w:sz w:val="22"/>
                <w:lang w:eastAsia="hr-HR"/>
              </w:rPr>
              <w:t>sustava za vodoopskrbu</w:t>
            </w:r>
            <w:r w:rsidR="004A306E">
              <w:rPr>
                <w:sz w:val="22"/>
                <w:lang w:eastAsia="hr-HR"/>
              </w:rPr>
              <w:t>,</w:t>
            </w:r>
          </w:p>
          <w:p w14:paraId="080A2932" w14:textId="77777777" w:rsidR="00F46F6A" w:rsidRPr="00F46F6A" w:rsidRDefault="00F46F6A" w:rsidP="00B12793">
            <w:pPr>
              <w:pStyle w:val="Odlomakpopisa"/>
              <w:numPr>
                <w:ilvl w:val="0"/>
                <w:numId w:val="24"/>
              </w:numPr>
              <w:spacing w:before="0" w:after="0" w:line="240" w:lineRule="auto"/>
              <w:rPr>
                <w:sz w:val="22"/>
                <w:lang w:eastAsia="hr-HR"/>
              </w:rPr>
            </w:pPr>
            <w:r w:rsidRPr="00F46F6A">
              <w:rPr>
                <w:sz w:val="22"/>
                <w:lang w:eastAsia="hr-HR"/>
              </w:rPr>
              <w:t>sustava za elektroopskrbu</w:t>
            </w:r>
            <w:r w:rsidR="004A306E">
              <w:rPr>
                <w:sz w:val="22"/>
                <w:lang w:eastAsia="hr-HR"/>
              </w:rPr>
              <w:t>,</w:t>
            </w:r>
          </w:p>
          <w:p w14:paraId="08DB2A20" w14:textId="77777777" w:rsidR="00F46F6A" w:rsidRPr="00F46F6A" w:rsidRDefault="00F46F6A" w:rsidP="00B12793">
            <w:pPr>
              <w:pStyle w:val="Odlomakpopisa"/>
              <w:numPr>
                <w:ilvl w:val="0"/>
                <w:numId w:val="24"/>
              </w:numPr>
              <w:spacing w:before="0" w:after="0" w:line="240" w:lineRule="auto"/>
              <w:rPr>
                <w:sz w:val="22"/>
                <w:lang w:eastAsia="hr-HR"/>
              </w:rPr>
            </w:pPr>
            <w:r w:rsidRPr="00F46F6A">
              <w:rPr>
                <w:sz w:val="22"/>
                <w:lang w:eastAsia="hr-HR"/>
              </w:rPr>
              <w:t>sustava telekomunikacija</w:t>
            </w:r>
            <w:r w:rsidR="004A306E">
              <w:rPr>
                <w:sz w:val="22"/>
                <w:lang w:eastAsia="hr-HR"/>
              </w:rPr>
              <w:t>,</w:t>
            </w:r>
          </w:p>
          <w:p w14:paraId="5AEBC1A0" w14:textId="77777777" w:rsidR="00F46F6A" w:rsidRPr="00F46F6A" w:rsidRDefault="00F46F6A" w:rsidP="00B12793">
            <w:pPr>
              <w:pStyle w:val="Odlomakpopisa"/>
              <w:numPr>
                <w:ilvl w:val="0"/>
                <w:numId w:val="24"/>
              </w:numPr>
              <w:spacing w:before="0" w:after="0" w:line="240" w:lineRule="auto"/>
              <w:rPr>
                <w:sz w:val="22"/>
                <w:lang w:eastAsia="hr-HR"/>
              </w:rPr>
            </w:pPr>
            <w:r w:rsidRPr="00F46F6A">
              <w:rPr>
                <w:sz w:val="22"/>
                <w:lang w:eastAsia="hr-HR"/>
              </w:rPr>
              <w:t>prikupljanje informacija o prohodnosti prometnica</w:t>
            </w:r>
            <w:r w:rsidR="004A306E">
              <w:rPr>
                <w:sz w:val="22"/>
                <w:lang w:eastAsia="hr-HR"/>
              </w:rPr>
              <w:t>,</w:t>
            </w:r>
          </w:p>
          <w:p w14:paraId="216FF337" w14:textId="77777777" w:rsidR="00076ECC" w:rsidRPr="00F46F6A" w:rsidRDefault="00F46F6A" w:rsidP="00B12793">
            <w:pPr>
              <w:pStyle w:val="Odlomakpopisa"/>
              <w:numPr>
                <w:ilvl w:val="0"/>
                <w:numId w:val="24"/>
              </w:numPr>
              <w:spacing w:before="0" w:after="0" w:line="240" w:lineRule="auto"/>
              <w:rPr>
                <w:sz w:val="22"/>
                <w:lang w:eastAsia="hr-HR"/>
              </w:rPr>
            </w:pPr>
            <w:r w:rsidRPr="00F46F6A">
              <w:rPr>
                <w:sz w:val="22"/>
                <w:lang w:eastAsia="hr-HR"/>
              </w:rPr>
              <w:t>prikupljanje informacija o stanju društvenih i stambenih objekata na prostoru</w:t>
            </w:r>
            <w:r w:rsidR="004A306E">
              <w:rPr>
                <w:sz w:val="22"/>
                <w:lang w:eastAsia="hr-HR"/>
              </w:rPr>
              <w:t>.</w:t>
            </w:r>
          </w:p>
        </w:tc>
      </w:tr>
      <w:tr w:rsidR="00076ECC" w:rsidRPr="00E01DAE" w14:paraId="7FE4A66B" w14:textId="77777777" w:rsidTr="009264D0">
        <w:trPr>
          <w:trHeight w:val="20"/>
        </w:trPr>
        <w:tc>
          <w:tcPr>
            <w:tcW w:w="354" w:type="pct"/>
            <w:vAlign w:val="center"/>
          </w:tcPr>
          <w:p w14:paraId="43288287" w14:textId="77777777" w:rsidR="00076ECC" w:rsidRPr="00F46F6A" w:rsidRDefault="00076ECC" w:rsidP="009264D0">
            <w:pPr>
              <w:spacing w:before="0" w:after="0" w:line="240" w:lineRule="auto"/>
              <w:jc w:val="center"/>
              <w:rPr>
                <w:b/>
                <w:bCs/>
                <w:sz w:val="22"/>
                <w:lang w:eastAsia="hr-HR"/>
              </w:rPr>
            </w:pPr>
            <w:r w:rsidRPr="00F46F6A">
              <w:rPr>
                <w:b/>
                <w:bCs/>
                <w:sz w:val="22"/>
                <w:lang w:eastAsia="hr-HR"/>
              </w:rPr>
              <w:t>6.</w:t>
            </w:r>
          </w:p>
        </w:tc>
        <w:tc>
          <w:tcPr>
            <w:tcW w:w="4646" w:type="pct"/>
            <w:tcBorders>
              <w:top w:val="none" w:sz="6" w:space="0" w:color="auto"/>
              <w:bottom w:val="none" w:sz="6" w:space="0" w:color="auto"/>
            </w:tcBorders>
          </w:tcPr>
          <w:p w14:paraId="04244E83" w14:textId="68A93B42" w:rsidR="00076ECC" w:rsidRPr="00F46F6A" w:rsidRDefault="00076ECC" w:rsidP="009264D0">
            <w:pPr>
              <w:spacing w:before="0" w:after="0" w:line="240" w:lineRule="auto"/>
              <w:jc w:val="left"/>
              <w:rPr>
                <w:sz w:val="22"/>
                <w:lang w:eastAsia="hr-HR"/>
              </w:rPr>
            </w:pPr>
            <w:r w:rsidRPr="00F46F6A">
              <w:rPr>
                <w:sz w:val="22"/>
              </w:rPr>
              <w:t xml:space="preserve">Aktiviranje </w:t>
            </w:r>
            <w:r w:rsidR="00B3782A">
              <w:rPr>
                <w:sz w:val="22"/>
              </w:rPr>
              <w:t xml:space="preserve">JVP-a i </w:t>
            </w:r>
            <w:r w:rsidRPr="00F46F6A">
              <w:rPr>
                <w:sz w:val="22"/>
              </w:rPr>
              <w:t>DVD-a,  Komunalnih tvrtki, Koncesionara</w:t>
            </w:r>
            <w:r w:rsidR="004A306E">
              <w:rPr>
                <w:sz w:val="22"/>
              </w:rPr>
              <w:t>.</w:t>
            </w:r>
          </w:p>
        </w:tc>
      </w:tr>
      <w:tr w:rsidR="00076ECC" w:rsidRPr="00E01DAE" w14:paraId="636F564A" w14:textId="77777777" w:rsidTr="009264D0">
        <w:tc>
          <w:tcPr>
            <w:tcW w:w="354" w:type="pct"/>
            <w:vAlign w:val="center"/>
          </w:tcPr>
          <w:p w14:paraId="01D144DF" w14:textId="77777777" w:rsidR="00076ECC" w:rsidRPr="00F46F6A" w:rsidRDefault="00076ECC" w:rsidP="009264D0">
            <w:pPr>
              <w:spacing w:before="0" w:after="0" w:line="240" w:lineRule="auto"/>
              <w:jc w:val="center"/>
              <w:rPr>
                <w:b/>
                <w:bCs/>
                <w:sz w:val="22"/>
                <w:lang w:eastAsia="hr-HR"/>
              </w:rPr>
            </w:pPr>
            <w:r w:rsidRPr="00F46F6A">
              <w:rPr>
                <w:b/>
                <w:bCs/>
                <w:sz w:val="22"/>
                <w:lang w:eastAsia="hr-HR"/>
              </w:rPr>
              <w:t>7.</w:t>
            </w:r>
          </w:p>
        </w:tc>
        <w:tc>
          <w:tcPr>
            <w:tcW w:w="4646" w:type="pct"/>
          </w:tcPr>
          <w:p w14:paraId="544BC500" w14:textId="77777777" w:rsidR="00F46F6A" w:rsidRPr="00F46F6A" w:rsidRDefault="00F46F6A" w:rsidP="00F46F6A">
            <w:pPr>
              <w:spacing w:before="0" w:after="0" w:line="240" w:lineRule="auto"/>
              <w:rPr>
                <w:sz w:val="22"/>
                <w:lang w:eastAsia="hr-HR"/>
              </w:rPr>
            </w:pPr>
            <w:r w:rsidRPr="00F46F6A">
              <w:rPr>
                <w:sz w:val="22"/>
                <w:lang w:eastAsia="hr-HR"/>
              </w:rPr>
              <w:t>Utvrđivanje redoslijeda u smislu stavljanja u potpunu funkciju opskrbu električnom energijom, grijanjem i telekomunikacijom sljedećim prioritetom:</w:t>
            </w:r>
          </w:p>
          <w:p w14:paraId="79D16E5C" w14:textId="77777777" w:rsidR="00F46F6A" w:rsidRPr="00F46F6A" w:rsidRDefault="00F46F6A" w:rsidP="00F46F6A">
            <w:pPr>
              <w:spacing w:before="0" w:after="0" w:line="240" w:lineRule="auto"/>
              <w:rPr>
                <w:sz w:val="22"/>
                <w:lang w:eastAsia="hr-HR"/>
              </w:rPr>
            </w:pPr>
            <w:r w:rsidRPr="00F46F6A">
              <w:rPr>
                <w:sz w:val="22"/>
                <w:lang w:eastAsia="hr-HR"/>
              </w:rPr>
              <w:t>1. vodoopskrbni sustav</w:t>
            </w:r>
            <w:r w:rsidR="00BD51CB">
              <w:rPr>
                <w:sz w:val="22"/>
                <w:lang w:eastAsia="hr-HR"/>
              </w:rPr>
              <w:t>,</w:t>
            </w:r>
          </w:p>
          <w:p w14:paraId="7283BCB3" w14:textId="6077CF5D" w:rsidR="00F46F6A" w:rsidRPr="00F46F6A" w:rsidRDefault="00F46F6A" w:rsidP="00F46F6A">
            <w:pPr>
              <w:spacing w:before="0" w:after="0" w:line="240" w:lineRule="auto"/>
              <w:rPr>
                <w:sz w:val="22"/>
                <w:lang w:eastAsia="hr-HR"/>
              </w:rPr>
            </w:pPr>
            <w:r w:rsidRPr="00F46F6A">
              <w:rPr>
                <w:sz w:val="22"/>
                <w:lang w:eastAsia="hr-HR"/>
              </w:rPr>
              <w:t xml:space="preserve">2. zgrada </w:t>
            </w:r>
            <w:r w:rsidR="00463A8B">
              <w:rPr>
                <w:sz w:val="22"/>
                <w:lang w:eastAsia="hr-HR"/>
              </w:rPr>
              <w:t>Općinske</w:t>
            </w:r>
            <w:r w:rsidR="009E47DE">
              <w:rPr>
                <w:sz w:val="22"/>
                <w:lang w:eastAsia="hr-HR"/>
              </w:rPr>
              <w:t xml:space="preserve"> uprave</w:t>
            </w:r>
            <w:r w:rsidR="00BD51CB">
              <w:rPr>
                <w:sz w:val="22"/>
                <w:lang w:eastAsia="hr-HR"/>
              </w:rPr>
              <w:t>,</w:t>
            </w:r>
          </w:p>
          <w:p w14:paraId="42EB13D7" w14:textId="77777777" w:rsidR="00F46F6A" w:rsidRPr="00F46F6A" w:rsidRDefault="00F46F6A" w:rsidP="00F46F6A">
            <w:pPr>
              <w:spacing w:before="0" w:after="0" w:line="240" w:lineRule="auto"/>
              <w:rPr>
                <w:sz w:val="22"/>
                <w:lang w:eastAsia="hr-HR"/>
              </w:rPr>
            </w:pPr>
            <w:r w:rsidRPr="00F46F6A">
              <w:rPr>
                <w:sz w:val="22"/>
                <w:lang w:eastAsia="hr-HR"/>
              </w:rPr>
              <w:t>3. pošta</w:t>
            </w:r>
            <w:r w:rsidR="00BD51CB">
              <w:rPr>
                <w:sz w:val="22"/>
                <w:lang w:eastAsia="hr-HR"/>
              </w:rPr>
              <w:t>,</w:t>
            </w:r>
          </w:p>
          <w:p w14:paraId="4F64FFD6" w14:textId="77777777" w:rsidR="00F46F6A" w:rsidRPr="00F46F6A" w:rsidRDefault="00F46F6A" w:rsidP="00F46F6A">
            <w:pPr>
              <w:spacing w:before="0" w:after="0" w:line="240" w:lineRule="auto"/>
              <w:rPr>
                <w:sz w:val="22"/>
                <w:lang w:eastAsia="hr-HR"/>
              </w:rPr>
            </w:pPr>
            <w:r w:rsidRPr="00F46F6A">
              <w:rPr>
                <w:sz w:val="22"/>
                <w:lang w:eastAsia="hr-HR"/>
              </w:rPr>
              <w:t>4. škole</w:t>
            </w:r>
            <w:r w:rsidR="00BD51CB">
              <w:rPr>
                <w:sz w:val="22"/>
                <w:lang w:eastAsia="hr-HR"/>
              </w:rPr>
              <w:t>,</w:t>
            </w:r>
          </w:p>
          <w:p w14:paraId="70B7A1AF" w14:textId="77777777" w:rsidR="00F46F6A" w:rsidRPr="00F46F6A" w:rsidRDefault="00F46F6A" w:rsidP="00F46F6A">
            <w:pPr>
              <w:spacing w:before="0" w:after="0" w:line="240" w:lineRule="auto"/>
              <w:rPr>
                <w:sz w:val="22"/>
                <w:lang w:eastAsia="hr-HR"/>
              </w:rPr>
            </w:pPr>
            <w:r w:rsidRPr="00F46F6A">
              <w:rPr>
                <w:sz w:val="22"/>
                <w:lang w:eastAsia="hr-HR"/>
              </w:rPr>
              <w:t>5. zdravstvene ustanove</w:t>
            </w:r>
            <w:r w:rsidR="00BD51CB">
              <w:rPr>
                <w:sz w:val="22"/>
                <w:lang w:eastAsia="hr-HR"/>
              </w:rPr>
              <w:t>,</w:t>
            </w:r>
          </w:p>
          <w:p w14:paraId="4FC2BAD2" w14:textId="77777777" w:rsidR="00F46F6A" w:rsidRPr="00F46F6A" w:rsidRDefault="00F46F6A" w:rsidP="00F46F6A">
            <w:pPr>
              <w:spacing w:before="0" w:after="0" w:line="240" w:lineRule="auto"/>
              <w:rPr>
                <w:sz w:val="22"/>
                <w:lang w:eastAsia="hr-HR"/>
              </w:rPr>
            </w:pPr>
            <w:r w:rsidRPr="00F46F6A">
              <w:rPr>
                <w:sz w:val="22"/>
                <w:lang w:eastAsia="hr-HR"/>
              </w:rPr>
              <w:t>6. trgovine</w:t>
            </w:r>
            <w:r w:rsidR="00BD51CB">
              <w:rPr>
                <w:sz w:val="22"/>
                <w:lang w:eastAsia="hr-HR"/>
              </w:rPr>
              <w:t>,</w:t>
            </w:r>
          </w:p>
          <w:p w14:paraId="7C85FB0E" w14:textId="77777777" w:rsidR="00F46F6A" w:rsidRPr="00F46F6A" w:rsidRDefault="00F46F6A" w:rsidP="00F46F6A">
            <w:pPr>
              <w:spacing w:before="0" w:after="0" w:line="240" w:lineRule="auto"/>
              <w:rPr>
                <w:sz w:val="22"/>
                <w:lang w:eastAsia="hr-HR"/>
              </w:rPr>
            </w:pPr>
            <w:r w:rsidRPr="00F46F6A">
              <w:rPr>
                <w:sz w:val="22"/>
                <w:lang w:eastAsia="hr-HR"/>
              </w:rPr>
              <w:t>7. objekti za pripremu hrane</w:t>
            </w:r>
            <w:r w:rsidR="00BD51CB">
              <w:rPr>
                <w:sz w:val="22"/>
                <w:lang w:eastAsia="hr-HR"/>
              </w:rPr>
              <w:t>,</w:t>
            </w:r>
          </w:p>
          <w:p w14:paraId="3AFD3016" w14:textId="77777777" w:rsidR="00F46F6A" w:rsidRPr="00F46F6A" w:rsidRDefault="00F46F6A" w:rsidP="00F46F6A">
            <w:pPr>
              <w:spacing w:before="0" w:after="0" w:line="240" w:lineRule="auto"/>
              <w:rPr>
                <w:sz w:val="22"/>
                <w:lang w:eastAsia="hr-HR"/>
              </w:rPr>
            </w:pPr>
            <w:r w:rsidRPr="00F46F6A">
              <w:rPr>
                <w:sz w:val="22"/>
                <w:lang w:eastAsia="hr-HR"/>
              </w:rPr>
              <w:t>8. vatrogasni i društveni domovi</w:t>
            </w:r>
            <w:r w:rsidR="00BD51CB">
              <w:rPr>
                <w:sz w:val="22"/>
                <w:lang w:eastAsia="hr-HR"/>
              </w:rPr>
              <w:t>,</w:t>
            </w:r>
          </w:p>
          <w:p w14:paraId="1E2A9A54" w14:textId="77777777" w:rsidR="00076ECC" w:rsidRPr="00F46F6A" w:rsidRDefault="00F46F6A" w:rsidP="00F46F6A">
            <w:pPr>
              <w:spacing w:before="0" w:after="0" w:line="240" w:lineRule="auto"/>
              <w:jc w:val="left"/>
              <w:rPr>
                <w:sz w:val="22"/>
                <w:lang w:eastAsia="hr-HR"/>
              </w:rPr>
            </w:pPr>
            <w:r w:rsidRPr="00F46F6A">
              <w:rPr>
                <w:sz w:val="22"/>
                <w:lang w:eastAsia="hr-HR"/>
              </w:rPr>
              <w:t>9.ostali korisnici</w:t>
            </w:r>
            <w:r w:rsidR="00BD51CB">
              <w:rPr>
                <w:sz w:val="22"/>
                <w:lang w:eastAsia="hr-HR"/>
              </w:rPr>
              <w:t>,</w:t>
            </w:r>
          </w:p>
        </w:tc>
      </w:tr>
      <w:tr w:rsidR="00076ECC" w:rsidRPr="00E01DAE" w14:paraId="7063A331" w14:textId="77777777" w:rsidTr="009264D0">
        <w:tc>
          <w:tcPr>
            <w:tcW w:w="354" w:type="pct"/>
            <w:vAlign w:val="center"/>
          </w:tcPr>
          <w:p w14:paraId="414E438D" w14:textId="77777777" w:rsidR="00076ECC" w:rsidRPr="00174363" w:rsidRDefault="00076ECC" w:rsidP="009264D0">
            <w:pPr>
              <w:spacing w:before="0" w:after="0" w:line="240" w:lineRule="auto"/>
              <w:jc w:val="center"/>
              <w:rPr>
                <w:b/>
                <w:bCs/>
                <w:sz w:val="22"/>
                <w:lang w:eastAsia="hr-HR"/>
              </w:rPr>
            </w:pPr>
            <w:r w:rsidRPr="00174363">
              <w:rPr>
                <w:b/>
                <w:bCs/>
                <w:sz w:val="22"/>
                <w:lang w:eastAsia="hr-HR"/>
              </w:rPr>
              <w:t>8.</w:t>
            </w:r>
          </w:p>
        </w:tc>
        <w:tc>
          <w:tcPr>
            <w:tcW w:w="4646" w:type="pct"/>
          </w:tcPr>
          <w:p w14:paraId="72825CEC" w14:textId="77777777" w:rsidR="00F46F6A" w:rsidRDefault="00F46F6A" w:rsidP="00F46F6A">
            <w:pPr>
              <w:spacing w:before="0" w:after="0" w:line="240" w:lineRule="auto"/>
              <w:jc w:val="left"/>
              <w:rPr>
                <w:sz w:val="22"/>
                <w:lang w:eastAsia="hr-HR"/>
              </w:rPr>
            </w:pPr>
            <w:r w:rsidRPr="00174363">
              <w:rPr>
                <w:sz w:val="22"/>
                <w:lang w:eastAsia="hr-HR"/>
              </w:rPr>
              <w:t>Utvrđivanje redoslijeda u smislu stavljanja u potpunu funkciju prometnica na području</w:t>
            </w:r>
            <w:r>
              <w:rPr>
                <w:sz w:val="22"/>
                <w:lang w:eastAsia="hr-HR"/>
              </w:rPr>
              <w:t xml:space="preserve"> </w:t>
            </w:r>
            <w:r w:rsidR="00B420C9">
              <w:rPr>
                <w:sz w:val="22"/>
                <w:lang w:eastAsia="hr-HR"/>
              </w:rPr>
              <w:t>Splitsko-dalmatinske</w:t>
            </w:r>
            <w:r w:rsidRPr="00174363">
              <w:rPr>
                <w:sz w:val="22"/>
                <w:lang w:eastAsia="hr-HR"/>
              </w:rPr>
              <w:t xml:space="preserve"> županije</w:t>
            </w:r>
            <w:r>
              <w:rPr>
                <w:sz w:val="22"/>
                <w:lang w:eastAsia="hr-HR"/>
              </w:rPr>
              <w:t>:</w:t>
            </w:r>
          </w:p>
          <w:p w14:paraId="0E33CEBC" w14:textId="77777777" w:rsidR="00F46F6A" w:rsidRPr="00BD51CB" w:rsidRDefault="009E47DE" w:rsidP="00BD51CB">
            <w:pPr>
              <w:spacing w:before="0" w:after="0" w:line="240" w:lineRule="auto"/>
              <w:jc w:val="left"/>
              <w:rPr>
                <w:sz w:val="22"/>
                <w:lang w:eastAsia="hr-HR"/>
              </w:rPr>
            </w:pPr>
            <w:r>
              <w:rPr>
                <w:sz w:val="22"/>
                <w:lang w:eastAsia="hr-HR"/>
              </w:rPr>
              <w:t>1</w:t>
            </w:r>
            <w:r w:rsidR="00BD51CB">
              <w:rPr>
                <w:sz w:val="22"/>
                <w:lang w:eastAsia="hr-HR"/>
              </w:rPr>
              <w:t xml:space="preserve">. </w:t>
            </w:r>
            <w:r w:rsidR="00F46F6A" w:rsidRPr="00BD51CB">
              <w:rPr>
                <w:sz w:val="22"/>
                <w:lang w:eastAsia="hr-HR"/>
              </w:rPr>
              <w:t>državne ceste,</w:t>
            </w:r>
          </w:p>
          <w:p w14:paraId="748EC5A8" w14:textId="77777777" w:rsidR="00F46F6A" w:rsidRPr="00BD51CB" w:rsidRDefault="009E47DE" w:rsidP="00BD51CB">
            <w:pPr>
              <w:spacing w:before="0" w:after="0" w:line="240" w:lineRule="auto"/>
              <w:jc w:val="left"/>
              <w:rPr>
                <w:sz w:val="22"/>
                <w:lang w:eastAsia="hr-HR"/>
              </w:rPr>
            </w:pPr>
            <w:r>
              <w:rPr>
                <w:sz w:val="22"/>
                <w:lang w:eastAsia="hr-HR"/>
              </w:rPr>
              <w:t>2</w:t>
            </w:r>
            <w:r w:rsidR="00BD51CB">
              <w:rPr>
                <w:sz w:val="22"/>
                <w:lang w:eastAsia="hr-HR"/>
              </w:rPr>
              <w:t xml:space="preserve">. </w:t>
            </w:r>
            <w:r w:rsidR="00F46F6A" w:rsidRPr="00BD51CB">
              <w:rPr>
                <w:sz w:val="22"/>
                <w:lang w:eastAsia="hr-HR"/>
              </w:rPr>
              <w:t>županijske ceste,</w:t>
            </w:r>
          </w:p>
          <w:p w14:paraId="2441A330" w14:textId="77777777" w:rsidR="00F46F6A" w:rsidRPr="00BD51CB" w:rsidRDefault="009E47DE" w:rsidP="00BD51CB">
            <w:pPr>
              <w:spacing w:before="0" w:after="0" w:line="240" w:lineRule="auto"/>
              <w:jc w:val="left"/>
              <w:rPr>
                <w:sz w:val="22"/>
                <w:lang w:eastAsia="hr-HR"/>
              </w:rPr>
            </w:pPr>
            <w:r>
              <w:rPr>
                <w:sz w:val="22"/>
                <w:lang w:eastAsia="hr-HR"/>
              </w:rPr>
              <w:lastRenderedPageBreak/>
              <w:t>3</w:t>
            </w:r>
            <w:r w:rsidR="00BD51CB">
              <w:rPr>
                <w:sz w:val="22"/>
                <w:lang w:eastAsia="hr-HR"/>
              </w:rPr>
              <w:t xml:space="preserve">. </w:t>
            </w:r>
            <w:r w:rsidR="00F46F6A" w:rsidRPr="00BD51CB">
              <w:rPr>
                <w:sz w:val="22"/>
                <w:lang w:eastAsia="hr-HR"/>
              </w:rPr>
              <w:t>lokalne ceste,</w:t>
            </w:r>
          </w:p>
          <w:p w14:paraId="051E244F" w14:textId="77777777" w:rsidR="00076ECC" w:rsidRPr="00BD51CB" w:rsidRDefault="009E47DE" w:rsidP="00BD51CB">
            <w:pPr>
              <w:spacing w:before="0" w:after="0" w:line="240" w:lineRule="auto"/>
              <w:jc w:val="left"/>
              <w:rPr>
                <w:sz w:val="22"/>
                <w:lang w:eastAsia="hr-HR"/>
              </w:rPr>
            </w:pPr>
            <w:r>
              <w:rPr>
                <w:sz w:val="22"/>
                <w:lang w:eastAsia="hr-HR"/>
              </w:rPr>
              <w:t>4</w:t>
            </w:r>
            <w:r w:rsidR="00BD51CB">
              <w:rPr>
                <w:sz w:val="22"/>
                <w:lang w:eastAsia="hr-HR"/>
              </w:rPr>
              <w:t xml:space="preserve">. </w:t>
            </w:r>
            <w:r w:rsidR="00F46F6A" w:rsidRPr="00BD51CB">
              <w:rPr>
                <w:sz w:val="22"/>
                <w:lang w:eastAsia="hr-HR"/>
              </w:rPr>
              <w:t>nerazvrstane ceste.</w:t>
            </w:r>
          </w:p>
        </w:tc>
      </w:tr>
      <w:tr w:rsidR="00076ECC" w:rsidRPr="00E01DAE" w14:paraId="4338E351" w14:textId="77777777" w:rsidTr="009264D0">
        <w:tc>
          <w:tcPr>
            <w:tcW w:w="354" w:type="pct"/>
            <w:vAlign w:val="center"/>
          </w:tcPr>
          <w:p w14:paraId="39788D5B" w14:textId="77777777" w:rsidR="00076ECC" w:rsidRPr="00174363" w:rsidRDefault="00076ECC" w:rsidP="009264D0">
            <w:pPr>
              <w:spacing w:before="0" w:after="0" w:line="240" w:lineRule="auto"/>
              <w:jc w:val="center"/>
              <w:rPr>
                <w:b/>
                <w:bCs/>
                <w:sz w:val="22"/>
                <w:lang w:eastAsia="hr-HR"/>
              </w:rPr>
            </w:pPr>
            <w:r w:rsidRPr="00174363">
              <w:rPr>
                <w:b/>
                <w:bCs/>
                <w:sz w:val="22"/>
                <w:lang w:eastAsia="hr-HR"/>
              </w:rPr>
              <w:lastRenderedPageBreak/>
              <w:t>9.</w:t>
            </w:r>
          </w:p>
        </w:tc>
        <w:tc>
          <w:tcPr>
            <w:tcW w:w="4646" w:type="pct"/>
            <w:tcBorders>
              <w:top w:val="none" w:sz="6" w:space="0" w:color="auto"/>
              <w:bottom w:val="none" w:sz="6" w:space="0" w:color="auto"/>
            </w:tcBorders>
          </w:tcPr>
          <w:p w14:paraId="60D3ADF4" w14:textId="77777777" w:rsidR="00FD43E8" w:rsidRPr="00FD43E8" w:rsidRDefault="00FD43E8" w:rsidP="00FD43E8">
            <w:pPr>
              <w:spacing w:before="0" w:after="0" w:line="240" w:lineRule="auto"/>
              <w:rPr>
                <w:sz w:val="22"/>
                <w:lang w:eastAsia="hr-HR"/>
              </w:rPr>
            </w:pPr>
            <w:r w:rsidRPr="00FD43E8">
              <w:rPr>
                <w:sz w:val="22"/>
                <w:lang w:eastAsia="hr-HR"/>
              </w:rPr>
              <w:t>Utvrđivanje redoslijeda u smislu privremene sanacije oštećenja slijedećih objekata:</w:t>
            </w:r>
          </w:p>
          <w:p w14:paraId="33C557F0" w14:textId="77777777" w:rsidR="00BD51CB" w:rsidRDefault="00BD51CB" w:rsidP="00BD51CB">
            <w:pPr>
              <w:spacing w:before="0" w:after="0" w:line="240" w:lineRule="auto"/>
              <w:rPr>
                <w:sz w:val="22"/>
                <w:lang w:eastAsia="hr-HR"/>
              </w:rPr>
            </w:pPr>
            <w:r>
              <w:rPr>
                <w:sz w:val="22"/>
                <w:lang w:eastAsia="hr-HR"/>
              </w:rPr>
              <w:t xml:space="preserve">1. </w:t>
            </w:r>
            <w:r w:rsidR="00FD43E8" w:rsidRPr="00BD51CB">
              <w:rPr>
                <w:sz w:val="22"/>
                <w:lang w:eastAsia="hr-HR"/>
              </w:rPr>
              <w:t>zdravstvene ustanove</w:t>
            </w:r>
            <w:r>
              <w:rPr>
                <w:sz w:val="22"/>
                <w:lang w:eastAsia="hr-HR"/>
              </w:rPr>
              <w:t>,</w:t>
            </w:r>
          </w:p>
          <w:p w14:paraId="34CB540D" w14:textId="77777777" w:rsidR="00FD43E8" w:rsidRPr="00BD51CB" w:rsidRDefault="00BD51CB" w:rsidP="00BD51CB">
            <w:pPr>
              <w:spacing w:before="0" w:after="0" w:line="240" w:lineRule="auto"/>
              <w:rPr>
                <w:sz w:val="22"/>
                <w:lang w:eastAsia="hr-HR"/>
              </w:rPr>
            </w:pPr>
            <w:r>
              <w:rPr>
                <w:sz w:val="22"/>
                <w:lang w:eastAsia="hr-HR"/>
              </w:rPr>
              <w:t xml:space="preserve">2. </w:t>
            </w:r>
            <w:r w:rsidR="00FD43E8" w:rsidRPr="00BD51CB">
              <w:rPr>
                <w:sz w:val="22"/>
                <w:lang w:eastAsia="hr-HR"/>
              </w:rPr>
              <w:t>škole</w:t>
            </w:r>
            <w:r>
              <w:rPr>
                <w:sz w:val="22"/>
                <w:lang w:eastAsia="hr-HR"/>
              </w:rPr>
              <w:t>,</w:t>
            </w:r>
          </w:p>
          <w:p w14:paraId="77644399" w14:textId="59976BD4" w:rsidR="00FD43E8" w:rsidRPr="00BD51CB" w:rsidRDefault="00BD51CB" w:rsidP="00BD51CB">
            <w:pPr>
              <w:spacing w:before="0" w:after="0" w:line="240" w:lineRule="auto"/>
              <w:rPr>
                <w:sz w:val="22"/>
                <w:lang w:eastAsia="hr-HR"/>
              </w:rPr>
            </w:pPr>
            <w:r>
              <w:rPr>
                <w:sz w:val="22"/>
                <w:lang w:eastAsia="hr-HR"/>
              </w:rPr>
              <w:t xml:space="preserve">3. </w:t>
            </w:r>
            <w:r w:rsidR="00FD43E8" w:rsidRPr="00BD51CB">
              <w:rPr>
                <w:sz w:val="22"/>
                <w:lang w:eastAsia="hr-HR"/>
              </w:rPr>
              <w:t xml:space="preserve">zgrada </w:t>
            </w:r>
            <w:r w:rsidR="00463A8B">
              <w:rPr>
                <w:sz w:val="22"/>
                <w:lang w:eastAsia="hr-HR"/>
              </w:rPr>
              <w:t>Općinske</w:t>
            </w:r>
            <w:r w:rsidR="009E47DE">
              <w:rPr>
                <w:sz w:val="22"/>
                <w:lang w:eastAsia="hr-HR"/>
              </w:rPr>
              <w:t xml:space="preserve"> uprave</w:t>
            </w:r>
            <w:r>
              <w:rPr>
                <w:sz w:val="22"/>
                <w:lang w:eastAsia="hr-HR"/>
              </w:rPr>
              <w:t>,</w:t>
            </w:r>
          </w:p>
          <w:p w14:paraId="5C822C5B" w14:textId="77777777" w:rsidR="00FD43E8" w:rsidRPr="00BD51CB" w:rsidRDefault="00BD51CB" w:rsidP="00BD51CB">
            <w:pPr>
              <w:spacing w:before="0" w:after="0" w:line="240" w:lineRule="auto"/>
              <w:rPr>
                <w:sz w:val="22"/>
                <w:lang w:eastAsia="hr-HR"/>
              </w:rPr>
            </w:pPr>
            <w:r>
              <w:rPr>
                <w:sz w:val="22"/>
                <w:lang w:eastAsia="hr-HR"/>
              </w:rPr>
              <w:t xml:space="preserve">4. </w:t>
            </w:r>
            <w:r w:rsidR="00FD43E8" w:rsidRPr="00BD51CB">
              <w:rPr>
                <w:sz w:val="22"/>
                <w:lang w:eastAsia="hr-HR"/>
              </w:rPr>
              <w:t>trgovine</w:t>
            </w:r>
            <w:r>
              <w:rPr>
                <w:sz w:val="22"/>
                <w:lang w:eastAsia="hr-HR"/>
              </w:rPr>
              <w:t>,</w:t>
            </w:r>
          </w:p>
          <w:p w14:paraId="08EC8EEE" w14:textId="77777777" w:rsidR="00FD43E8" w:rsidRPr="00BD51CB" w:rsidRDefault="00BD51CB" w:rsidP="00BD51CB">
            <w:pPr>
              <w:spacing w:before="0" w:after="0" w:line="240" w:lineRule="auto"/>
              <w:rPr>
                <w:sz w:val="22"/>
                <w:lang w:eastAsia="hr-HR"/>
              </w:rPr>
            </w:pPr>
            <w:r>
              <w:rPr>
                <w:sz w:val="22"/>
                <w:lang w:eastAsia="hr-HR"/>
              </w:rPr>
              <w:t xml:space="preserve">5. </w:t>
            </w:r>
            <w:r w:rsidR="00FD43E8" w:rsidRPr="00BD51CB">
              <w:rPr>
                <w:sz w:val="22"/>
                <w:lang w:eastAsia="hr-HR"/>
              </w:rPr>
              <w:t>vatrogasni i društveni domovi</w:t>
            </w:r>
            <w:r>
              <w:rPr>
                <w:sz w:val="22"/>
                <w:lang w:eastAsia="hr-HR"/>
              </w:rPr>
              <w:t>,</w:t>
            </w:r>
          </w:p>
          <w:p w14:paraId="7633FB34" w14:textId="77777777" w:rsidR="00076ECC" w:rsidRPr="00BD51CB" w:rsidRDefault="00BD51CB" w:rsidP="00BD51CB">
            <w:pPr>
              <w:spacing w:before="0" w:after="0" w:line="240" w:lineRule="auto"/>
              <w:rPr>
                <w:sz w:val="22"/>
                <w:lang w:eastAsia="hr-HR"/>
              </w:rPr>
            </w:pPr>
            <w:r>
              <w:rPr>
                <w:sz w:val="22"/>
                <w:lang w:eastAsia="hr-HR"/>
              </w:rPr>
              <w:t xml:space="preserve">6. </w:t>
            </w:r>
            <w:r w:rsidR="00FD43E8" w:rsidRPr="00BD51CB">
              <w:rPr>
                <w:sz w:val="22"/>
                <w:lang w:eastAsia="hr-HR"/>
              </w:rPr>
              <w:t>privatni objekti prema stupnju oštećenja</w:t>
            </w:r>
            <w:r>
              <w:rPr>
                <w:sz w:val="22"/>
                <w:lang w:eastAsia="hr-HR"/>
              </w:rPr>
              <w:t>.</w:t>
            </w:r>
          </w:p>
        </w:tc>
      </w:tr>
      <w:tr w:rsidR="00076ECC" w:rsidRPr="00E01DAE" w14:paraId="6F1C0A77" w14:textId="77777777" w:rsidTr="00FD43E8">
        <w:trPr>
          <w:trHeight w:val="20"/>
        </w:trPr>
        <w:tc>
          <w:tcPr>
            <w:tcW w:w="354" w:type="pct"/>
            <w:vAlign w:val="center"/>
          </w:tcPr>
          <w:p w14:paraId="787563C7" w14:textId="77777777" w:rsidR="00076ECC" w:rsidRPr="00F46F6A" w:rsidRDefault="00076ECC" w:rsidP="009264D0">
            <w:pPr>
              <w:spacing w:before="0" w:after="0" w:line="240" w:lineRule="auto"/>
              <w:jc w:val="center"/>
              <w:rPr>
                <w:b/>
                <w:bCs/>
                <w:sz w:val="22"/>
                <w:lang w:eastAsia="hr-HR"/>
              </w:rPr>
            </w:pPr>
            <w:r w:rsidRPr="00F46F6A">
              <w:rPr>
                <w:b/>
                <w:bCs/>
                <w:sz w:val="22"/>
                <w:lang w:eastAsia="hr-HR"/>
              </w:rPr>
              <w:t>10.</w:t>
            </w:r>
          </w:p>
        </w:tc>
        <w:tc>
          <w:tcPr>
            <w:tcW w:w="4646" w:type="pct"/>
          </w:tcPr>
          <w:p w14:paraId="4A81C2D4" w14:textId="77777777" w:rsidR="00076ECC" w:rsidRPr="00FD43E8" w:rsidRDefault="00FD43E8" w:rsidP="00FD43E8">
            <w:pPr>
              <w:spacing w:before="0" w:after="0" w:line="240" w:lineRule="auto"/>
              <w:rPr>
                <w:sz w:val="22"/>
                <w:lang w:eastAsia="hr-HR"/>
              </w:rPr>
            </w:pPr>
            <w:r w:rsidRPr="00FD43E8">
              <w:rPr>
                <w:sz w:val="22"/>
                <w:lang w:eastAsia="hr-HR"/>
              </w:rPr>
              <w:t>Pozivanje vlasnika poduzeća i obrta koji se bave takvom vrstom djelatnosti koja može izvršiti privremenu sanaciju štete</w:t>
            </w:r>
            <w:r w:rsidR="00BD51CB">
              <w:rPr>
                <w:sz w:val="22"/>
                <w:lang w:eastAsia="hr-HR"/>
              </w:rPr>
              <w:t>.</w:t>
            </w:r>
          </w:p>
        </w:tc>
      </w:tr>
      <w:tr w:rsidR="00F46F6A" w:rsidRPr="00E01DAE" w14:paraId="3C6F68B0" w14:textId="77777777" w:rsidTr="009264D0">
        <w:tc>
          <w:tcPr>
            <w:tcW w:w="354" w:type="pct"/>
            <w:vAlign w:val="center"/>
          </w:tcPr>
          <w:p w14:paraId="21CA7410" w14:textId="77777777" w:rsidR="00F46F6A" w:rsidRPr="00174363" w:rsidRDefault="00F46F6A" w:rsidP="009264D0">
            <w:pPr>
              <w:spacing w:before="0" w:after="0" w:line="240" w:lineRule="auto"/>
              <w:jc w:val="center"/>
              <w:rPr>
                <w:b/>
                <w:bCs/>
                <w:sz w:val="22"/>
                <w:lang w:eastAsia="hr-HR"/>
              </w:rPr>
            </w:pPr>
            <w:r>
              <w:rPr>
                <w:b/>
                <w:bCs/>
                <w:sz w:val="22"/>
                <w:lang w:eastAsia="hr-HR"/>
              </w:rPr>
              <w:t>11.</w:t>
            </w:r>
          </w:p>
        </w:tc>
        <w:tc>
          <w:tcPr>
            <w:tcW w:w="4646" w:type="pct"/>
          </w:tcPr>
          <w:p w14:paraId="6ED354F7" w14:textId="77777777" w:rsidR="00F46F6A" w:rsidRPr="00FD43E8" w:rsidRDefault="00FD43E8" w:rsidP="00FD43E8">
            <w:pPr>
              <w:spacing w:before="0" w:after="0" w:line="240" w:lineRule="auto"/>
              <w:rPr>
                <w:sz w:val="22"/>
                <w:lang w:eastAsia="hr-HR"/>
              </w:rPr>
            </w:pPr>
            <w:r w:rsidRPr="00FD43E8">
              <w:rPr>
                <w:sz w:val="22"/>
                <w:lang w:eastAsia="hr-HR"/>
              </w:rPr>
              <w:t xml:space="preserve">Povjerenstvo nastavlja aktivnosti na popisu i procjeni štete sukladno Zakonu te o rezultatima izvješćuje </w:t>
            </w:r>
            <w:r w:rsidR="00B420C9">
              <w:rPr>
                <w:sz w:val="22"/>
                <w:lang w:eastAsia="hr-HR"/>
              </w:rPr>
              <w:t>Splitsko-dalmatinsku</w:t>
            </w:r>
            <w:r w:rsidR="00BD51CB">
              <w:rPr>
                <w:sz w:val="22"/>
                <w:lang w:eastAsia="hr-HR"/>
              </w:rPr>
              <w:t xml:space="preserve"> županiju.</w:t>
            </w:r>
          </w:p>
        </w:tc>
      </w:tr>
    </w:tbl>
    <w:p w14:paraId="19100394" w14:textId="77777777" w:rsidR="00076ECC" w:rsidRPr="00B420C9" w:rsidRDefault="00076ECC" w:rsidP="00076ECC">
      <w:pPr>
        <w:spacing w:before="0" w:after="0" w:line="240" w:lineRule="auto"/>
        <w:rPr>
          <w:rFonts w:eastAsia="Times New Roman" w:cs="Times New Roman"/>
          <w:sz w:val="22"/>
          <w14:ligatures w14:val="none"/>
        </w:rPr>
      </w:pPr>
    </w:p>
    <w:p w14:paraId="1665FDDD" w14:textId="77777777" w:rsidR="009E47DE" w:rsidRPr="00462E7F" w:rsidRDefault="009E47DE" w:rsidP="009E47DE">
      <w:pPr>
        <w:rPr>
          <w:lang w:val="pl-PL" w:eastAsia="hr-HR" w:bidi="hr-HR"/>
        </w:rPr>
      </w:pPr>
      <w:r w:rsidRPr="00AE7DDF">
        <w:rPr>
          <w:rFonts w:cs="Times New Roman"/>
          <w:lang w:val="pl-PL"/>
        </w:rPr>
        <w:t>U razdoblj</w:t>
      </w:r>
      <w:r>
        <w:rPr>
          <w:rFonts w:cs="Times New Roman"/>
          <w:lang w:val="pl-PL"/>
        </w:rPr>
        <w:t>u</w:t>
      </w:r>
      <w:r w:rsidRPr="00AE7DDF">
        <w:rPr>
          <w:rFonts w:cs="Times New Roman"/>
          <w:lang w:val="pl-PL"/>
        </w:rPr>
        <w:t xml:space="preserve"> od 2015. do 2025. godine nije bilo proglašavanja prirodne nepogode uzrok</w:t>
      </w:r>
      <w:r>
        <w:rPr>
          <w:rFonts w:cs="Times New Roman"/>
          <w:lang w:val="pl-PL"/>
        </w:rPr>
        <w:t>o</w:t>
      </w:r>
      <w:r w:rsidRPr="00AE7DDF">
        <w:rPr>
          <w:rFonts w:cs="Times New Roman"/>
          <w:lang w:val="pl-PL"/>
        </w:rPr>
        <w:t xml:space="preserve">vane </w:t>
      </w:r>
      <w:r>
        <w:rPr>
          <w:rFonts w:cs="Times New Roman"/>
          <w:lang w:val="pl-PL"/>
        </w:rPr>
        <w:t>tučom.</w:t>
      </w:r>
    </w:p>
    <w:p w14:paraId="61C8CA7E" w14:textId="77777777" w:rsidR="00E73B13" w:rsidRDefault="00E73B13" w:rsidP="00E73B13">
      <w:pPr>
        <w:spacing w:beforeLines="30" w:before="72" w:afterLines="30" w:after="72"/>
        <w:textAlignment w:val="baseline"/>
        <w:rPr>
          <w:rFonts w:eastAsia="Times New Roman" w:cs="Times New Roman"/>
          <w:sz w:val="22"/>
          <w:lang w:val="pl-PL"/>
          <w14:ligatures w14:val="none"/>
        </w:rPr>
      </w:pPr>
    </w:p>
    <w:p w14:paraId="6F0D415A" w14:textId="77777777" w:rsidR="00E73B13" w:rsidRDefault="00E73B13" w:rsidP="00E73B13">
      <w:pPr>
        <w:pStyle w:val="Naslov3"/>
        <w:rPr>
          <w:szCs w:val="24"/>
          <w:highlight w:val="yellow"/>
        </w:rPr>
      </w:pPr>
      <w:bookmarkStart w:id="35" w:name="_Toc210807160"/>
      <w:r>
        <w:rPr>
          <w:lang w:val="pl-PL"/>
        </w:rPr>
        <w:t xml:space="preserve">3.1.6. </w:t>
      </w:r>
      <w:r w:rsidRPr="00B96BBD">
        <w:rPr>
          <w:lang w:val="pl-PL"/>
        </w:rPr>
        <w:t>Mraz</w:t>
      </w:r>
      <w:bookmarkEnd w:id="35"/>
    </w:p>
    <w:p w14:paraId="6A910404" w14:textId="77777777" w:rsidR="0004325F" w:rsidRDefault="00387862" w:rsidP="0004325F">
      <w:pPr>
        <w:autoSpaceDE w:val="0"/>
        <w:autoSpaceDN w:val="0"/>
        <w:adjustRightInd w:val="0"/>
        <w:spacing w:before="0" w:after="0"/>
      </w:pPr>
      <w:r w:rsidRPr="00387862">
        <w:rPr>
          <w:rFonts w:eastAsia="Calibri" w:cs="Times New Roman"/>
          <w:color w:val="000000"/>
          <w:szCs w:val="24"/>
          <w14:ligatures w14:val="none"/>
        </w:rPr>
        <w:t>Mraz je oborina koje nastaje pri tlu. Ako je temperatura niža od 0°C, izravnim prijelazom vodene pare u led (</w:t>
      </w:r>
      <w:proofErr w:type="spellStart"/>
      <w:r w:rsidRPr="00387862">
        <w:rPr>
          <w:rFonts w:eastAsia="Calibri" w:cs="Times New Roman"/>
          <w:color w:val="000000"/>
          <w:szCs w:val="24"/>
          <w14:ligatures w14:val="none"/>
        </w:rPr>
        <w:t>depozicijom</w:t>
      </w:r>
      <w:proofErr w:type="spellEnd"/>
      <w:r w:rsidRPr="00387862">
        <w:rPr>
          <w:rFonts w:eastAsia="Calibri" w:cs="Times New Roman"/>
          <w:color w:val="000000"/>
          <w:szCs w:val="24"/>
          <w14:ligatures w14:val="none"/>
        </w:rPr>
        <w:t xml:space="preserve">) na tlu, niskom bilju i predmetima koji nisu dobri vodiči topline nastaje naslaga bijelih ledenih kristala koju nazivamo mraz. </w:t>
      </w:r>
      <w:proofErr w:type="spellStart"/>
      <w:r w:rsidRPr="00387862">
        <w:t>Mrazevi</w:t>
      </w:r>
      <w:proofErr w:type="spellEnd"/>
      <w:r w:rsidRPr="00387862">
        <w:t xml:space="preserve"> koji</w:t>
      </w:r>
      <w:r w:rsidRPr="00387862">
        <w:br/>
        <w:t xml:space="preserve">se javljaju na početku hladnog dijela godine zovu se jesenski ili rani </w:t>
      </w:r>
      <w:proofErr w:type="spellStart"/>
      <w:r w:rsidRPr="00387862">
        <w:t>mrazevi</w:t>
      </w:r>
      <w:proofErr w:type="spellEnd"/>
      <w:r w:rsidRPr="00387862">
        <w:t xml:space="preserve">, dok se oni na kraju hladnog perioda zovu proljetni ili kasni </w:t>
      </w:r>
      <w:proofErr w:type="spellStart"/>
      <w:r w:rsidRPr="00387862">
        <w:t>mrazevi</w:t>
      </w:r>
      <w:proofErr w:type="spellEnd"/>
      <w:r w:rsidR="0004325F">
        <w:t xml:space="preserve">. </w:t>
      </w:r>
    </w:p>
    <w:p w14:paraId="58540410" w14:textId="77777777" w:rsidR="0004325F" w:rsidRDefault="0004325F" w:rsidP="0004325F">
      <w:pPr>
        <w:autoSpaceDE w:val="0"/>
        <w:autoSpaceDN w:val="0"/>
        <w:adjustRightInd w:val="0"/>
        <w:spacing w:before="0" w:after="0"/>
      </w:pPr>
    </w:p>
    <w:p w14:paraId="2A2CC842" w14:textId="77777777" w:rsidR="00387862" w:rsidRPr="0004325F" w:rsidRDefault="00387862" w:rsidP="0004325F">
      <w:pPr>
        <w:autoSpaceDE w:val="0"/>
        <w:autoSpaceDN w:val="0"/>
        <w:adjustRightInd w:val="0"/>
        <w:spacing w:before="0" w:after="0"/>
        <w:rPr>
          <w:rFonts w:eastAsia="Calibri" w:cs="Times New Roman"/>
          <w:color w:val="000000"/>
          <w:szCs w:val="24"/>
          <w14:ligatures w14:val="none"/>
        </w:rPr>
      </w:pPr>
      <w:r w:rsidRPr="00387862">
        <w:rPr>
          <w:rFonts w:eastAsia="Calibri" w:cs="Times New Roman"/>
          <w:color w:val="000000"/>
          <w:szCs w:val="24"/>
          <w14:ligatures w14:val="none"/>
        </w:rPr>
        <w:t xml:space="preserve">Mraz najčešće nastaje u dolinama u koje se slijeva hladan zrak s okolnih obronaka. Mraz iščezava nakon izlaska Sunca, kad se tlo i sloj zraka uz tlo zagriju. </w:t>
      </w:r>
      <w:r w:rsidR="0004325F">
        <w:t xml:space="preserve"> </w:t>
      </w:r>
      <w:r w:rsidRPr="00387862">
        <w:rPr>
          <w:rFonts w:eastAsia="Calibri" w:cs="Times New Roman"/>
          <w:color w:val="000000"/>
          <w:szCs w:val="24"/>
          <w14:ligatures w14:val="none"/>
        </w:rPr>
        <w:t xml:space="preserve">Na svim postajama mraz se pojavljuje u hladnom dijelu godine kad su najpovoljniji uvjeti za njegov nastanak, a najčešći je u prosincu i siječnju. </w:t>
      </w:r>
    </w:p>
    <w:p w14:paraId="130B5BC7" w14:textId="77777777" w:rsidR="00400D23" w:rsidRDefault="00387862" w:rsidP="00387862">
      <w:pPr>
        <w:rPr>
          <w:rFonts w:eastAsia="Calibri" w:cs="Times New Roman"/>
          <w:color w:val="000000"/>
          <w:szCs w:val="24"/>
          <w14:ligatures w14:val="none"/>
        </w:rPr>
      </w:pPr>
      <w:r w:rsidRPr="00387862">
        <w:rPr>
          <w:rFonts w:eastAsia="Calibri" w:cs="Times New Roman"/>
          <w:color w:val="000000"/>
          <w:szCs w:val="24"/>
          <w14:ligatures w14:val="none"/>
        </w:rPr>
        <w:t>Na Jadranu je mraz mnogo rjeđi nego u unutrašnjosti, a broj dana s mrazom smanjuje se od sjevernog prema južnom Jadranu</w:t>
      </w:r>
      <w:r>
        <w:rPr>
          <w:rFonts w:eastAsia="Calibri" w:cs="Times New Roman"/>
          <w:color w:val="000000"/>
          <w:szCs w:val="24"/>
          <w14:ligatures w14:val="none"/>
        </w:rPr>
        <w:t>.</w:t>
      </w:r>
    </w:p>
    <w:p w14:paraId="35CCA5EE" w14:textId="77777777" w:rsidR="00387862" w:rsidRPr="00387862" w:rsidRDefault="00387862" w:rsidP="00387862">
      <w:pPr>
        <w:spacing w:before="100" w:beforeAutospacing="1" w:after="100" w:afterAutospacing="1"/>
        <w:rPr>
          <w:rFonts w:eastAsia="Times New Roman" w:cs="Times New Roman"/>
          <w:szCs w:val="24"/>
          <w:lang w:eastAsia="hr-HR"/>
          <w14:ligatures w14:val="none"/>
        </w:rPr>
      </w:pPr>
      <w:r w:rsidRPr="00387862">
        <w:rPr>
          <w:rFonts w:eastAsia="Times New Roman" w:cs="Times New Roman"/>
          <w:szCs w:val="24"/>
          <w:lang w:eastAsia="hr-HR"/>
          <w14:ligatures w14:val="none"/>
        </w:rPr>
        <w:t xml:space="preserve">Mraz se najčešće pojavljuje na površinama blizu tla kao nježni bijeli kristali u umjerenim područjima; u hladnim klimatskim uvjetima pojavljuje se u širem rasponu oblika. Tipovi mraza uključuju kristalni mraz (inje) od taloženja vodene pare iz zraka koji ima nisku vlažnost, bijeli mraz u uvjetima visoke vlažnosti zraka, mraz na prozorima i drugim staklenim površinama, </w:t>
      </w:r>
      <w:proofErr w:type="spellStart"/>
      <w:r w:rsidRPr="00387862">
        <w:rPr>
          <w:rFonts w:eastAsia="Times New Roman" w:cs="Times New Roman"/>
          <w:szCs w:val="24"/>
          <w:lang w:eastAsia="hr-HR"/>
          <w14:ligatures w14:val="none"/>
        </w:rPr>
        <w:t>advekcijski</w:t>
      </w:r>
      <w:proofErr w:type="spellEnd"/>
      <w:r w:rsidRPr="00387862">
        <w:rPr>
          <w:rFonts w:eastAsia="Times New Roman" w:cs="Times New Roman"/>
          <w:szCs w:val="24"/>
          <w:lang w:eastAsia="hr-HR"/>
          <w14:ligatures w14:val="none"/>
        </w:rPr>
        <w:t xml:space="preserve"> mraz koji nastaje puhanjem hladnog vjetra preko ohlađenih površina te crni mraz koji zapravo čine prozirni kristalići leda koji se formiraju na niskim temperaturama i vrlo niskoj vlažnosti.</w:t>
      </w:r>
    </w:p>
    <w:p w14:paraId="07065DA0" w14:textId="77777777" w:rsidR="00387862" w:rsidRPr="00387862" w:rsidRDefault="00387862" w:rsidP="00387862">
      <w:pPr>
        <w:spacing w:before="240" w:after="0"/>
        <w:rPr>
          <w:rFonts w:eastAsia="Calibri" w:cs="Times New Roman"/>
          <w:szCs w:val="24"/>
          <w14:ligatures w14:val="none"/>
        </w:rPr>
      </w:pPr>
      <w:r w:rsidRPr="00387862">
        <w:rPr>
          <w:rFonts w:eastAsia="Calibri" w:cs="Times New Roman"/>
          <w:szCs w:val="24"/>
          <w14:ligatures w14:val="none"/>
        </w:rPr>
        <w:t xml:space="preserve">Proljetni i jesenski </w:t>
      </w:r>
      <w:proofErr w:type="spellStart"/>
      <w:r w:rsidRPr="00387862">
        <w:rPr>
          <w:rFonts w:eastAsia="Calibri" w:cs="Times New Roman"/>
          <w:szCs w:val="24"/>
          <w14:ligatures w14:val="none"/>
        </w:rPr>
        <w:t>mrazevi</w:t>
      </w:r>
      <w:proofErr w:type="spellEnd"/>
      <w:r w:rsidRPr="00387862">
        <w:rPr>
          <w:rFonts w:eastAsia="Calibri" w:cs="Times New Roman"/>
          <w:szCs w:val="24"/>
          <w14:ligatures w14:val="none"/>
        </w:rPr>
        <w:t xml:space="preserve"> prema porijeklu se mogu podijeliti na tri tipa:</w:t>
      </w:r>
    </w:p>
    <w:p w14:paraId="1A428584" w14:textId="77777777" w:rsidR="00387862" w:rsidRPr="00387862" w:rsidRDefault="00387862" w:rsidP="00B12793">
      <w:pPr>
        <w:numPr>
          <w:ilvl w:val="0"/>
          <w:numId w:val="25"/>
        </w:numPr>
        <w:spacing w:before="0" w:after="0"/>
        <w:contextualSpacing/>
        <w:rPr>
          <w:rFonts w:eastAsia="Times New Roman" w:cs="Times New Roman"/>
          <w:szCs w:val="24"/>
          <w:lang w:eastAsia="zh-CN"/>
          <w14:ligatures w14:val="none"/>
        </w:rPr>
      </w:pPr>
      <w:proofErr w:type="spellStart"/>
      <w:r w:rsidRPr="00387862">
        <w:rPr>
          <w:rFonts w:eastAsia="Times New Roman" w:cs="Times New Roman"/>
          <w:szCs w:val="24"/>
          <w:lang w:eastAsia="zh-CN"/>
          <w14:ligatures w14:val="none"/>
        </w:rPr>
        <w:t>advek</w:t>
      </w:r>
      <w:r>
        <w:rPr>
          <w:rFonts w:eastAsia="Times New Roman" w:cs="Times New Roman"/>
          <w:szCs w:val="24"/>
          <w:lang w:eastAsia="zh-CN"/>
          <w14:ligatures w14:val="none"/>
        </w:rPr>
        <w:t>cijski</w:t>
      </w:r>
      <w:proofErr w:type="spellEnd"/>
      <w:r w:rsidRPr="00387862">
        <w:rPr>
          <w:rFonts w:eastAsia="Times New Roman" w:cs="Times New Roman"/>
          <w:szCs w:val="24"/>
          <w:lang w:eastAsia="zh-CN"/>
          <w14:ligatures w14:val="none"/>
        </w:rPr>
        <w:t>,</w:t>
      </w:r>
    </w:p>
    <w:p w14:paraId="0508C9E3" w14:textId="77777777" w:rsidR="00387862" w:rsidRPr="00387862" w:rsidRDefault="00387862" w:rsidP="00B12793">
      <w:pPr>
        <w:numPr>
          <w:ilvl w:val="0"/>
          <w:numId w:val="25"/>
        </w:numPr>
        <w:spacing w:before="0" w:after="0"/>
        <w:contextualSpacing/>
        <w:rPr>
          <w:rFonts w:eastAsia="Times New Roman" w:cs="Times New Roman"/>
          <w:szCs w:val="24"/>
          <w:lang w:eastAsia="zh-CN"/>
          <w14:ligatures w14:val="none"/>
        </w:rPr>
      </w:pPr>
      <w:r w:rsidRPr="00387862">
        <w:rPr>
          <w:rFonts w:eastAsia="Times New Roman" w:cs="Times New Roman"/>
          <w:szCs w:val="24"/>
          <w:lang w:eastAsia="zh-CN"/>
          <w14:ligatures w14:val="none"/>
        </w:rPr>
        <w:t>radijacijsk</w:t>
      </w:r>
      <w:r w:rsidR="0004325F">
        <w:rPr>
          <w:rFonts w:eastAsia="Times New Roman" w:cs="Times New Roman"/>
          <w:szCs w:val="24"/>
          <w:lang w:eastAsia="zh-CN"/>
          <w14:ligatures w14:val="none"/>
        </w:rPr>
        <w:t>i</w:t>
      </w:r>
      <w:r w:rsidRPr="00387862">
        <w:rPr>
          <w:rFonts w:eastAsia="Times New Roman" w:cs="Times New Roman"/>
          <w:szCs w:val="24"/>
          <w:lang w:eastAsia="zh-CN"/>
          <w14:ligatures w14:val="none"/>
        </w:rPr>
        <w:t xml:space="preserve">, i </w:t>
      </w:r>
    </w:p>
    <w:p w14:paraId="3D35AE08" w14:textId="77777777" w:rsidR="00387862" w:rsidRPr="003E4279" w:rsidRDefault="00387862" w:rsidP="00B12793">
      <w:pPr>
        <w:numPr>
          <w:ilvl w:val="0"/>
          <w:numId w:val="25"/>
        </w:numPr>
        <w:spacing w:before="0" w:after="0"/>
        <w:contextualSpacing/>
        <w:rPr>
          <w:rFonts w:eastAsia="Calibri" w:cs="Times New Roman"/>
          <w:sz w:val="20"/>
          <w:szCs w:val="20"/>
          <w14:ligatures w14:val="none"/>
        </w:rPr>
      </w:pPr>
      <w:r w:rsidRPr="00387862">
        <w:rPr>
          <w:rFonts w:eastAsia="Times New Roman" w:cs="Times New Roman"/>
          <w:szCs w:val="24"/>
          <w:lang w:eastAsia="zh-CN"/>
          <w14:ligatures w14:val="none"/>
        </w:rPr>
        <w:t>advektivno-radijacijsk</w:t>
      </w:r>
      <w:r w:rsidR="0004325F">
        <w:rPr>
          <w:rFonts w:eastAsia="Times New Roman" w:cs="Times New Roman"/>
          <w:szCs w:val="24"/>
          <w:lang w:eastAsia="zh-CN"/>
          <w14:ligatures w14:val="none"/>
        </w:rPr>
        <w:t>i</w:t>
      </w:r>
      <w:r w:rsidRPr="00387862">
        <w:rPr>
          <w:rFonts w:eastAsia="Times New Roman" w:cs="Times New Roman"/>
          <w:szCs w:val="24"/>
          <w:lang w:eastAsia="zh-CN"/>
          <w14:ligatures w14:val="none"/>
        </w:rPr>
        <w:t>.</w:t>
      </w:r>
    </w:p>
    <w:p w14:paraId="4F6234F5" w14:textId="77777777" w:rsidR="00387862" w:rsidRPr="00387862" w:rsidRDefault="00387862" w:rsidP="00387862">
      <w:pPr>
        <w:spacing w:before="100" w:beforeAutospacing="1" w:after="100" w:afterAutospacing="1"/>
        <w:rPr>
          <w:rFonts w:eastAsia="Times New Roman" w:cs="Times New Roman"/>
          <w:szCs w:val="24"/>
          <w:lang w:eastAsia="hr-HR"/>
          <w14:ligatures w14:val="none"/>
        </w:rPr>
      </w:pPr>
      <w:proofErr w:type="spellStart"/>
      <w:r w:rsidRPr="00387862">
        <w:rPr>
          <w:rFonts w:eastAsia="Times New Roman" w:cs="Times New Roman"/>
          <w:b/>
          <w:bCs/>
          <w:szCs w:val="24"/>
          <w:lang w:eastAsia="hr-HR"/>
          <w14:ligatures w14:val="none"/>
        </w:rPr>
        <w:lastRenderedPageBreak/>
        <w:t>Advekcijski</w:t>
      </w:r>
      <w:proofErr w:type="spellEnd"/>
      <w:r w:rsidRPr="00387862">
        <w:rPr>
          <w:rFonts w:eastAsia="Times New Roman" w:cs="Times New Roman"/>
          <w:b/>
          <w:bCs/>
          <w:szCs w:val="24"/>
          <w:lang w:eastAsia="hr-HR"/>
          <w14:ligatures w14:val="none"/>
        </w:rPr>
        <w:t xml:space="preserve"> mraz</w:t>
      </w:r>
      <w:r w:rsidRPr="00387862">
        <w:rPr>
          <w:rFonts w:eastAsia="Times New Roman" w:cs="Times New Roman"/>
          <w:szCs w:val="24"/>
          <w:lang w:eastAsia="hr-HR"/>
          <w14:ligatures w14:val="none"/>
        </w:rPr>
        <w:t xml:space="preserve"> nastaje kad su </w:t>
      </w:r>
      <w:r w:rsidR="0004325F">
        <w:rPr>
          <w:rFonts w:eastAsia="Times New Roman" w:cs="Times New Roman"/>
          <w:szCs w:val="24"/>
          <w:lang w:eastAsia="hr-HR"/>
          <w14:ligatures w14:val="none"/>
        </w:rPr>
        <w:t>prostori</w:t>
      </w:r>
      <w:r w:rsidRPr="00387862">
        <w:rPr>
          <w:rFonts w:eastAsia="Times New Roman" w:cs="Times New Roman"/>
          <w:szCs w:val="24"/>
          <w:lang w:eastAsia="hr-HR"/>
          <w14:ligatures w14:val="none"/>
        </w:rPr>
        <w:t xml:space="preserve"> pod utjecajem hladnih zračnih masa u kojima je temperatura ispod 0.0℃. Zbog dužeg zadržavanja hladnih zračnih masa </w:t>
      </w:r>
      <w:r w:rsidR="0004325F">
        <w:rPr>
          <w:rFonts w:eastAsia="Times New Roman" w:cs="Times New Roman"/>
          <w:szCs w:val="24"/>
          <w:lang w:eastAsia="hr-HR"/>
          <w14:ligatures w14:val="none"/>
        </w:rPr>
        <w:t>iz</w:t>
      </w:r>
      <w:r w:rsidRPr="00387862">
        <w:rPr>
          <w:rFonts w:eastAsia="Times New Roman" w:cs="Times New Roman"/>
          <w:szCs w:val="24"/>
          <w:lang w:eastAsia="hr-HR"/>
          <w14:ligatures w14:val="none"/>
        </w:rPr>
        <w:t>nad</w:t>
      </w:r>
      <w:r w:rsidR="0004325F">
        <w:rPr>
          <w:rFonts w:eastAsia="Times New Roman" w:cs="Times New Roman"/>
          <w:szCs w:val="24"/>
          <w:lang w:eastAsia="hr-HR"/>
          <w14:ligatures w14:val="none"/>
        </w:rPr>
        <w:t xml:space="preserve"> promatranog područja</w:t>
      </w:r>
      <w:r w:rsidRPr="00387862">
        <w:rPr>
          <w:rFonts w:eastAsia="Times New Roman" w:cs="Times New Roman"/>
          <w:szCs w:val="24"/>
          <w:lang w:eastAsia="hr-HR"/>
          <w14:ligatures w14:val="none"/>
        </w:rPr>
        <w:t>, spomenuti mraz traje i po nekoliko dana, vjetar je koji put jak, njime je ugroženo veliko područje, te njegova pojava vrlo malo ovisi o konfiguraciji terena. Potrebno je spomenuti da je u prizemnom sloju zraka razlika u temperaturi na 200 cm i na 5 cm od tla vrlo mala.   </w:t>
      </w:r>
    </w:p>
    <w:p w14:paraId="059682DC" w14:textId="77777777" w:rsidR="00387862" w:rsidRPr="00387862" w:rsidRDefault="00387862" w:rsidP="00387862">
      <w:pPr>
        <w:spacing w:before="100" w:beforeAutospacing="1" w:after="100" w:afterAutospacing="1"/>
        <w:rPr>
          <w:rFonts w:eastAsia="Times New Roman" w:cs="Times New Roman"/>
          <w:szCs w:val="24"/>
          <w:lang w:eastAsia="hr-HR"/>
          <w14:ligatures w14:val="none"/>
        </w:rPr>
      </w:pPr>
      <w:r w:rsidRPr="00387862">
        <w:rPr>
          <w:rFonts w:eastAsia="Times New Roman" w:cs="Times New Roman"/>
          <w:b/>
          <w:bCs/>
          <w:szCs w:val="24"/>
          <w:lang w:eastAsia="hr-HR"/>
          <w14:ligatures w14:val="none"/>
        </w:rPr>
        <w:t xml:space="preserve">Radijacijski mraz </w:t>
      </w:r>
      <w:r w:rsidRPr="00387862">
        <w:rPr>
          <w:rFonts w:eastAsia="Times New Roman" w:cs="Times New Roman"/>
          <w:szCs w:val="24"/>
          <w:lang w:eastAsia="hr-HR"/>
          <w14:ligatures w14:val="none"/>
        </w:rPr>
        <w:t>je posljedica intenzivnog hlađenja zemljine površine. Radijacijski mraz je lokalna pojava čiji intenzitet ovisi o obliku terena, stanju zemljine površine (obrađeno ili neobrađeno tlo), vlažnosti tla, ali i zraka. Do pojave tog mraza dolazi noću, kad je vedro i nema vjetra. Temperatura zraka svoju najnižu vrijednost postigne upravo u trenutku izlaska Sunca. Pad temperature zraka počinje oko ponoći. Negativne vrijednosti temperature zraka traju 6 do 7, a nije isključeno još i koji sat, dva dulje od toga.</w:t>
      </w:r>
    </w:p>
    <w:p w14:paraId="7A26DBF4" w14:textId="77777777" w:rsidR="00400D23" w:rsidRPr="0004325F" w:rsidRDefault="00387862" w:rsidP="0004325F">
      <w:pPr>
        <w:spacing w:before="100" w:beforeAutospacing="1" w:after="100" w:afterAutospacing="1"/>
        <w:rPr>
          <w:rFonts w:eastAsia="Times New Roman" w:cs="Times New Roman"/>
          <w:szCs w:val="24"/>
          <w:lang w:eastAsia="hr-HR"/>
          <w14:ligatures w14:val="none"/>
        </w:rPr>
      </w:pPr>
      <w:r w:rsidRPr="00387862">
        <w:rPr>
          <w:rFonts w:eastAsia="Times New Roman" w:cs="Times New Roman"/>
          <w:b/>
          <w:bCs/>
          <w:szCs w:val="24"/>
          <w:lang w:eastAsia="hr-HR"/>
          <w14:ligatures w14:val="none"/>
        </w:rPr>
        <w:t>Advektivno – radijacijski mraz</w:t>
      </w:r>
      <w:r w:rsidRPr="00387862">
        <w:rPr>
          <w:rFonts w:eastAsia="Times New Roman" w:cs="Times New Roman"/>
          <w:szCs w:val="24"/>
          <w:lang w:eastAsia="hr-HR"/>
          <w14:ligatures w14:val="none"/>
        </w:rPr>
        <w:t xml:space="preserve"> je posljedica, ne samo kad dođe do prodora hladne zračne mase nego i kad tijekom vedre noći bez vjetra dođe do hlađenja zemljine površine. Zbog posljedica ovog tipa mraza se uglavnom proglašava prirodna nepogoda. </w:t>
      </w:r>
    </w:p>
    <w:p w14:paraId="3FD11C06" w14:textId="77777777" w:rsidR="00387862" w:rsidRPr="00387862" w:rsidRDefault="00387862" w:rsidP="00387862">
      <w:pPr>
        <w:spacing w:before="0" w:after="0"/>
        <w:rPr>
          <w:rFonts w:eastAsia="Times New Roman" w:cs="Times New Roman"/>
          <w:b/>
          <w:bCs/>
          <w:szCs w:val="24"/>
          <w:lang w:eastAsia="hr-HR"/>
          <w14:ligatures w14:val="none"/>
        </w:rPr>
      </w:pPr>
      <w:r w:rsidRPr="00387862">
        <w:rPr>
          <w:rFonts w:eastAsia="Times New Roman" w:cs="Times New Roman"/>
          <w:szCs w:val="24"/>
          <w:lang w:eastAsia="hr-HR"/>
          <w14:ligatures w14:val="none"/>
        </w:rPr>
        <w:t xml:space="preserve">Podjela mraza po </w:t>
      </w:r>
      <w:r w:rsidRPr="00387862">
        <w:rPr>
          <w:rFonts w:eastAsia="Times New Roman" w:cs="Times New Roman"/>
          <w:b/>
          <w:bCs/>
          <w:szCs w:val="24"/>
          <w:lang w:eastAsia="hr-HR"/>
          <w14:ligatures w14:val="none"/>
        </w:rPr>
        <w:t xml:space="preserve">intenzitetu mraza možemo podijeliti na: </w:t>
      </w:r>
    </w:p>
    <w:p w14:paraId="542CD9BC" w14:textId="77777777" w:rsidR="00387862" w:rsidRPr="00387862" w:rsidRDefault="00387862" w:rsidP="00B12793">
      <w:pPr>
        <w:numPr>
          <w:ilvl w:val="0"/>
          <w:numId w:val="26"/>
        </w:numPr>
        <w:spacing w:before="0" w:after="0"/>
        <w:contextualSpacing/>
        <w:rPr>
          <w:rFonts w:eastAsia="Times New Roman" w:cs="Times New Roman"/>
          <w:szCs w:val="24"/>
          <w:lang w:eastAsia="hr-HR"/>
          <w14:ligatures w14:val="none"/>
        </w:rPr>
      </w:pPr>
      <w:r w:rsidRPr="00387862">
        <w:rPr>
          <w:rFonts w:eastAsia="Times New Roman" w:cs="Times New Roman"/>
          <w:szCs w:val="24"/>
          <w:lang w:eastAsia="hr-HR"/>
          <w14:ligatures w14:val="none"/>
        </w:rPr>
        <w:t>slabi mraz je mraz kad je temperatura zraka od -0.1℃ do -2.0℃</w:t>
      </w:r>
      <w:r w:rsidR="00BD549F">
        <w:rPr>
          <w:rFonts w:eastAsia="Times New Roman" w:cs="Times New Roman"/>
          <w:szCs w:val="24"/>
          <w:lang w:eastAsia="hr-HR"/>
          <w14:ligatures w14:val="none"/>
        </w:rPr>
        <w:t>,</w:t>
      </w:r>
    </w:p>
    <w:p w14:paraId="57A9ED0B" w14:textId="77777777" w:rsidR="00387862" w:rsidRPr="00387862" w:rsidRDefault="00387862" w:rsidP="00B12793">
      <w:pPr>
        <w:numPr>
          <w:ilvl w:val="0"/>
          <w:numId w:val="26"/>
        </w:numPr>
        <w:spacing w:before="0" w:after="0"/>
        <w:contextualSpacing/>
        <w:rPr>
          <w:rFonts w:eastAsia="Times New Roman" w:cs="Times New Roman"/>
          <w:szCs w:val="24"/>
          <w:lang w:eastAsia="hr-HR"/>
          <w14:ligatures w14:val="none"/>
        </w:rPr>
      </w:pPr>
      <w:r w:rsidRPr="00387862">
        <w:rPr>
          <w:rFonts w:eastAsia="Times New Roman" w:cs="Times New Roman"/>
          <w:szCs w:val="24"/>
          <w:lang w:eastAsia="hr-HR"/>
          <w14:ligatures w14:val="none"/>
        </w:rPr>
        <w:t>umjereni mraz je mraz kad se temperatura zraka spušta od -2.1℃ do -4.0℃</w:t>
      </w:r>
      <w:r w:rsidR="00BD549F">
        <w:rPr>
          <w:rFonts w:eastAsia="Times New Roman" w:cs="Times New Roman"/>
          <w:szCs w:val="24"/>
          <w:lang w:eastAsia="hr-HR"/>
          <w14:ligatures w14:val="none"/>
        </w:rPr>
        <w:t>,</w:t>
      </w:r>
    </w:p>
    <w:p w14:paraId="2CF7A07B" w14:textId="77777777" w:rsidR="00387862" w:rsidRPr="00387862" w:rsidRDefault="00387862" w:rsidP="00B12793">
      <w:pPr>
        <w:numPr>
          <w:ilvl w:val="0"/>
          <w:numId w:val="26"/>
        </w:numPr>
        <w:spacing w:before="0" w:after="0"/>
        <w:contextualSpacing/>
        <w:rPr>
          <w:rFonts w:eastAsia="Times New Roman" w:cs="Times New Roman"/>
          <w:szCs w:val="24"/>
          <w:lang w:eastAsia="hr-HR"/>
          <w14:ligatures w14:val="none"/>
        </w:rPr>
      </w:pPr>
      <w:r w:rsidRPr="00387862">
        <w:rPr>
          <w:rFonts w:eastAsia="Times New Roman" w:cs="Times New Roman"/>
          <w:szCs w:val="24"/>
          <w:lang w:eastAsia="hr-HR"/>
          <w14:ligatures w14:val="none"/>
        </w:rPr>
        <w:t>jaki mraz nazivamo mraz kad se temperatura spusti ispod -4.0℃</w:t>
      </w:r>
      <w:r w:rsidR="00BD549F">
        <w:rPr>
          <w:rFonts w:eastAsia="Times New Roman" w:cs="Times New Roman"/>
          <w:szCs w:val="24"/>
          <w:lang w:eastAsia="hr-HR"/>
          <w14:ligatures w14:val="none"/>
        </w:rPr>
        <w:t>.</w:t>
      </w:r>
    </w:p>
    <w:p w14:paraId="32D44E39" w14:textId="77777777" w:rsidR="00387862" w:rsidRPr="00387862" w:rsidRDefault="00387862" w:rsidP="00387862">
      <w:pPr>
        <w:spacing w:before="0" w:after="0"/>
        <w:rPr>
          <w:rFonts w:eastAsia="Times New Roman" w:cs="Times New Roman"/>
          <w:szCs w:val="24"/>
          <w:lang w:eastAsia="hr-HR"/>
          <w14:ligatures w14:val="none"/>
        </w:rPr>
      </w:pPr>
    </w:p>
    <w:p w14:paraId="15C9BBBF" w14:textId="77777777" w:rsidR="00387862" w:rsidRDefault="00387862" w:rsidP="00BD549F">
      <w:pPr>
        <w:spacing w:before="0" w:after="0"/>
        <w:rPr>
          <w:rFonts w:eastAsia="Calibri" w:cs="Times New Roman"/>
          <w:szCs w:val="24"/>
          <w:highlight w:val="yellow"/>
          <w14:ligatures w14:val="none"/>
        </w:rPr>
      </w:pPr>
      <w:r w:rsidRPr="00387862">
        <w:rPr>
          <w:rFonts w:eastAsia="Calibri" w:cs="Times New Roman"/>
          <w:szCs w:val="24"/>
          <w14:ligatures w14:val="none"/>
        </w:rPr>
        <w:t>Kod temperatura od -2℃ do -4℃ dolazi do djelomičnog oštećenja cvjetova i lisne mase mnogih biljaka, a pri temperaturi nižoj od -4℃  dolazi do potpunog smrzavanja, te su štete nenadoknadive.</w:t>
      </w:r>
    </w:p>
    <w:p w14:paraId="77345C75" w14:textId="6FD51B81" w:rsidR="00387862" w:rsidRDefault="00387862" w:rsidP="003E4279">
      <w:pPr>
        <w:pStyle w:val="TABLICE"/>
      </w:pPr>
      <w:r w:rsidRPr="00387862">
        <w:t xml:space="preserve">Tablica </w:t>
      </w:r>
      <w:r w:rsidR="00DA3C01">
        <w:t>8</w:t>
      </w:r>
      <w:r w:rsidR="003E4279">
        <w:t xml:space="preserve">. </w:t>
      </w:r>
      <w:r w:rsidRPr="00387862">
        <w:t xml:space="preserve">Pregled apsolutnih minimalnih temperatura zraka  </w:t>
      </w:r>
      <w:r w:rsidR="00BD549F">
        <w:t xml:space="preserve">na </w:t>
      </w:r>
      <w:r w:rsidRPr="00387862">
        <w:t>meteorološk</w:t>
      </w:r>
      <w:r w:rsidR="00BD549F">
        <w:t xml:space="preserve">oj </w:t>
      </w:r>
      <w:r w:rsidRPr="00387862">
        <w:t>postaj</w:t>
      </w:r>
      <w:r w:rsidR="00BD549F">
        <w:t>i</w:t>
      </w:r>
      <w:r w:rsidRPr="00387862">
        <w:t xml:space="preserve"> </w:t>
      </w:r>
      <w:r w:rsidR="009E47DE">
        <w:t>Split-Marjan</w:t>
      </w:r>
      <w:r w:rsidRPr="00387862">
        <w:t xml:space="preserve"> </w:t>
      </w:r>
      <w:r>
        <w:t>u</w:t>
      </w:r>
      <w:r w:rsidRPr="00387862">
        <w:t xml:space="preserve"> razdoblj</w:t>
      </w:r>
      <w:r>
        <w:t>u</w:t>
      </w:r>
      <w:r w:rsidRPr="00387862">
        <w:t xml:space="preserve"> od 20</w:t>
      </w:r>
      <w:r w:rsidR="009E47DE">
        <w:t>2</w:t>
      </w:r>
      <w:r w:rsidRPr="00387862">
        <w:t xml:space="preserve">1. </w:t>
      </w:r>
      <w:r w:rsidR="003E4279">
        <w:t>-</w:t>
      </w:r>
      <w:r w:rsidRPr="00387862">
        <w:t xml:space="preserve"> 202</w:t>
      </w:r>
      <w:r w:rsidR="009E47DE">
        <w:t>4</w:t>
      </w:r>
      <w:r w:rsidRPr="00387862">
        <w:t xml:space="preserve">. </w:t>
      </w:r>
      <w:r w:rsidR="009E47DE" w:rsidRPr="00387862">
        <w:t>G</w:t>
      </w:r>
      <w:r w:rsidRPr="00387862">
        <w:t>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43"/>
        <w:gridCol w:w="643"/>
        <w:gridCol w:w="643"/>
        <w:gridCol w:w="643"/>
        <w:gridCol w:w="643"/>
        <w:gridCol w:w="643"/>
        <w:gridCol w:w="643"/>
        <w:gridCol w:w="643"/>
        <w:gridCol w:w="643"/>
        <w:gridCol w:w="643"/>
        <w:gridCol w:w="644"/>
        <w:gridCol w:w="644"/>
        <w:gridCol w:w="648"/>
      </w:tblGrid>
      <w:tr w:rsidR="009E47DE" w:rsidRPr="009E47DE" w14:paraId="630443A7" w14:textId="77777777" w:rsidTr="00B80972">
        <w:trPr>
          <w:trHeight w:val="342"/>
        </w:trPr>
        <w:tc>
          <w:tcPr>
            <w:tcW w:w="5000" w:type="pct"/>
            <w:gridSpan w:val="14"/>
            <w:shd w:val="clear" w:color="auto" w:fill="A5C9EB" w:themeFill="text2" w:themeFillTint="40"/>
            <w:vAlign w:val="bottom"/>
            <w:hideMark/>
          </w:tcPr>
          <w:p w14:paraId="2ECBFF0C" w14:textId="77777777" w:rsidR="009E47DE" w:rsidRPr="009E47DE" w:rsidRDefault="009E47DE" w:rsidP="009E47DE">
            <w:pPr>
              <w:spacing w:before="0" w:after="0" w:line="240" w:lineRule="auto"/>
              <w:jc w:val="center"/>
              <w:rPr>
                <w:rFonts w:eastAsia="Times New Roman" w:cs="Times New Roman"/>
                <w:b/>
                <w:bCs/>
                <w:sz w:val="16"/>
                <w:szCs w:val="16"/>
                <w:lang w:val="pl-PL"/>
                <w14:ligatures w14:val="none"/>
              </w:rPr>
            </w:pPr>
            <w:r w:rsidRPr="009E47DE">
              <w:rPr>
                <w:rFonts w:eastAsia="Times New Roman" w:cs="Times New Roman"/>
                <w:b/>
                <w:bCs/>
                <w:sz w:val="16"/>
                <w:szCs w:val="16"/>
                <w:lang w:val="pl-PL"/>
                <w14:ligatures w14:val="none"/>
              </w:rPr>
              <w:t>Split - Marjan - apsolutna minimalna temperatura</w:t>
            </w:r>
          </w:p>
        </w:tc>
      </w:tr>
      <w:tr w:rsidR="009E47DE" w:rsidRPr="009E47DE" w14:paraId="13AFE195" w14:textId="77777777" w:rsidTr="00B80972">
        <w:trPr>
          <w:trHeight w:val="255"/>
        </w:trPr>
        <w:tc>
          <w:tcPr>
            <w:tcW w:w="357" w:type="pct"/>
            <w:shd w:val="clear" w:color="auto" w:fill="A5C9EB" w:themeFill="text2" w:themeFillTint="40"/>
            <w:vAlign w:val="bottom"/>
            <w:hideMark/>
          </w:tcPr>
          <w:p w14:paraId="35A444C5"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proofErr w:type="spellStart"/>
            <w:r w:rsidRPr="009E47DE">
              <w:rPr>
                <w:rFonts w:eastAsia="Times New Roman" w:cs="Times New Roman"/>
                <w:b/>
                <w:bCs/>
                <w:sz w:val="16"/>
                <w:szCs w:val="16"/>
                <w:lang w:val="en-US"/>
                <w14:ligatures w14:val="none"/>
              </w:rPr>
              <w:t>godina</w:t>
            </w:r>
            <w:proofErr w:type="spellEnd"/>
          </w:p>
        </w:tc>
        <w:tc>
          <w:tcPr>
            <w:tcW w:w="357" w:type="pct"/>
            <w:shd w:val="clear" w:color="auto" w:fill="A5C9EB" w:themeFill="text2" w:themeFillTint="40"/>
            <w:vAlign w:val="bottom"/>
            <w:hideMark/>
          </w:tcPr>
          <w:p w14:paraId="79EF1101"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I</w:t>
            </w:r>
          </w:p>
        </w:tc>
        <w:tc>
          <w:tcPr>
            <w:tcW w:w="357" w:type="pct"/>
            <w:shd w:val="clear" w:color="auto" w:fill="A5C9EB" w:themeFill="text2" w:themeFillTint="40"/>
            <w:vAlign w:val="bottom"/>
            <w:hideMark/>
          </w:tcPr>
          <w:p w14:paraId="636C5297"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II</w:t>
            </w:r>
          </w:p>
        </w:tc>
        <w:tc>
          <w:tcPr>
            <w:tcW w:w="357" w:type="pct"/>
            <w:shd w:val="clear" w:color="auto" w:fill="A5C9EB" w:themeFill="text2" w:themeFillTint="40"/>
            <w:vAlign w:val="bottom"/>
            <w:hideMark/>
          </w:tcPr>
          <w:p w14:paraId="4DA9552E"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III</w:t>
            </w:r>
          </w:p>
        </w:tc>
        <w:tc>
          <w:tcPr>
            <w:tcW w:w="357" w:type="pct"/>
            <w:shd w:val="clear" w:color="auto" w:fill="A5C9EB" w:themeFill="text2" w:themeFillTint="40"/>
            <w:vAlign w:val="bottom"/>
            <w:hideMark/>
          </w:tcPr>
          <w:p w14:paraId="743595E2"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IV</w:t>
            </w:r>
          </w:p>
        </w:tc>
        <w:tc>
          <w:tcPr>
            <w:tcW w:w="357" w:type="pct"/>
            <w:shd w:val="clear" w:color="auto" w:fill="A5C9EB" w:themeFill="text2" w:themeFillTint="40"/>
            <w:vAlign w:val="bottom"/>
            <w:hideMark/>
          </w:tcPr>
          <w:p w14:paraId="46C3E694"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V</w:t>
            </w:r>
          </w:p>
        </w:tc>
        <w:tc>
          <w:tcPr>
            <w:tcW w:w="357" w:type="pct"/>
            <w:shd w:val="clear" w:color="auto" w:fill="A5C9EB" w:themeFill="text2" w:themeFillTint="40"/>
            <w:vAlign w:val="bottom"/>
            <w:hideMark/>
          </w:tcPr>
          <w:p w14:paraId="64718FC2"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VI</w:t>
            </w:r>
          </w:p>
        </w:tc>
        <w:tc>
          <w:tcPr>
            <w:tcW w:w="357" w:type="pct"/>
            <w:shd w:val="clear" w:color="auto" w:fill="A5C9EB" w:themeFill="text2" w:themeFillTint="40"/>
            <w:vAlign w:val="bottom"/>
            <w:hideMark/>
          </w:tcPr>
          <w:p w14:paraId="73A4F711"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VII</w:t>
            </w:r>
          </w:p>
        </w:tc>
        <w:tc>
          <w:tcPr>
            <w:tcW w:w="357" w:type="pct"/>
            <w:shd w:val="clear" w:color="auto" w:fill="A5C9EB" w:themeFill="text2" w:themeFillTint="40"/>
            <w:vAlign w:val="bottom"/>
            <w:hideMark/>
          </w:tcPr>
          <w:p w14:paraId="1AA72F1B"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VIII</w:t>
            </w:r>
          </w:p>
        </w:tc>
        <w:tc>
          <w:tcPr>
            <w:tcW w:w="357" w:type="pct"/>
            <w:shd w:val="clear" w:color="auto" w:fill="A5C9EB" w:themeFill="text2" w:themeFillTint="40"/>
            <w:vAlign w:val="bottom"/>
            <w:hideMark/>
          </w:tcPr>
          <w:p w14:paraId="1AC6CFE4"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IX</w:t>
            </w:r>
          </w:p>
        </w:tc>
        <w:tc>
          <w:tcPr>
            <w:tcW w:w="357" w:type="pct"/>
            <w:shd w:val="clear" w:color="auto" w:fill="A5C9EB" w:themeFill="text2" w:themeFillTint="40"/>
            <w:vAlign w:val="bottom"/>
            <w:hideMark/>
          </w:tcPr>
          <w:p w14:paraId="58221054"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X</w:t>
            </w:r>
          </w:p>
        </w:tc>
        <w:tc>
          <w:tcPr>
            <w:tcW w:w="357" w:type="pct"/>
            <w:shd w:val="clear" w:color="auto" w:fill="A5C9EB" w:themeFill="text2" w:themeFillTint="40"/>
            <w:vAlign w:val="bottom"/>
            <w:hideMark/>
          </w:tcPr>
          <w:p w14:paraId="2DD950B1"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XI</w:t>
            </w:r>
          </w:p>
        </w:tc>
        <w:tc>
          <w:tcPr>
            <w:tcW w:w="357" w:type="pct"/>
            <w:shd w:val="clear" w:color="auto" w:fill="A5C9EB" w:themeFill="text2" w:themeFillTint="40"/>
            <w:vAlign w:val="bottom"/>
            <w:hideMark/>
          </w:tcPr>
          <w:p w14:paraId="04F9588B"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XII</w:t>
            </w:r>
          </w:p>
        </w:tc>
        <w:tc>
          <w:tcPr>
            <w:tcW w:w="357" w:type="pct"/>
            <w:shd w:val="clear" w:color="auto" w:fill="A5C9EB" w:themeFill="text2" w:themeFillTint="40"/>
            <w:vAlign w:val="bottom"/>
            <w:hideMark/>
          </w:tcPr>
          <w:p w14:paraId="6CC66F7C"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min</w:t>
            </w:r>
          </w:p>
        </w:tc>
      </w:tr>
      <w:tr w:rsidR="009E47DE" w:rsidRPr="009E47DE" w14:paraId="55AE1DD7" w14:textId="77777777" w:rsidTr="00B80972">
        <w:trPr>
          <w:trHeight w:val="255"/>
        </w:trPr>
        <w:tc>
          <w:tcPr>
            <w:tcW w:w="357" w:type="pct"/>
            <w:shd w:val="clear" w:color="auto" w:fill="A5C9EB" w:themeFill="text2" w:themeFillTint="40"/>
            <w:vAlign w:val="bottom"/>
            <w:hideMark/>
          </w:tcPr>
          <w:p w14:paraId="5D6DDC95"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2021</w:t>
            </w:r>
          </w:p>
        </w:tc>
        <w:tc>
          <w:tcPr>
            <w:tcW w:w="357" w:type="pct"/>
            <w:vAlign w:val="bottom"/>
            <w:hideMark/>
          </w:tcPr>
          <w:p w14:paraId="5AB4169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-0,8</w:t>
            </w:r>
          </w:p>
        </w:tc>
        <w:tc>
          <w:tcPr>
            <w:tcW w:w="357" w:type="pct"/>
            <w:vAlign w:val="bottom"/>
            <w:hideMark/>
          </w:tcPr>
          <w:p w14:paraId="49D3B69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-2,5</w:t>
            </w:r>
          </w:p>
        </w:tc>
        <w:tc>
          <w:tcPr>
            <w:tcW w:w="357" w:type="pct"/>
            <w:vAlign w:val="bottom"/>
            <w:hideMark/>
          </w:tcPr>
          <w:p w14:paraId="5A106B8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3,1</w:t>
            </w:r>
          </w:p>
        </w:tc>
        <w:tc>
          <w:tcPr>
            <w:tcW w:w="357" w:type="pct"/>
            <w:vAlign w:val="bottom"/>
            <w:hideMark/>
          </w:tcPr>
          <w:p w14:paraId="42F9645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0,4</w:t>
            </w:r>
          </w:p>
        </w:tc>
        <w:tc>
          <w:tcPr>
            <w:tcW w:w="357" w:type="pct"/>
            <w:vAlign w:val="bottom"/>
            <w:hideMark/>
          </w:tcPr>
          <w:p w14:paraId="748A6E8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11,9</w:t>
            </w:r>
          </w:p>
        </w:tc>
        <w:tc>
          <w:tcPr>
            <w:tcW w:w="357" w:type="pct"/>
            <w:vAlign w:val="bottom"/>
            <w:hideMark/>
          </w:tcPr>
          <w:p w14:paraId="7DC05CC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15,1</w:t>
            </w:r>
          </w:p>
        </w:tc>
        <w:tc>
          <w:tcPr>
            <w:tcW w:w="357" w:type="pct"/>
            <w:vAlign w:val="bottom"/>
            <w:hideMark/>
          </w:tcPr>
          <w:p w14:paraId="57B54A9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19,9</w:t>
            </w:r>
          </w:p>
        </w:tc>
        <w:tc>
          <w:tcPr>
            <w:tcW w:w="357" w:type="pct"/>
            <w:vAlign w:val="bottom"/>
            <w:hideMark/>
          </w:tcPr>
          <w:p w14:paraId="60FB512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16,3</w:t>
            </w:r>
          </w:p>
        </w:tc>
        <w:tc>
          <w:tcPr>
            <w:tcW w:w="357" w:type="pct"/>
            <w:vAlign w:val="bottom"/>
            <w:hideMark/>
          </w:tcPr>
          <w:p w14:paraId="24653E4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15</w:t>
            </w:r>
          </w:p>
        </w:tc>
        <w:tc>
          <w:tcPr>
            <w:tcW w:w="357" w:type="pct"/>
            <w:vAlign w:val="bottom"/>
            <w:hideMark/>
          </w:tcPr>
          <w:p w14:paraId="5B120B7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9,5</w:t>
            </w:r>
          </w:p>
        </w:tc>
        <w:tc>
          <w:tcPr>
            <w:tcW w:w="357" w:type="pct"/>
            <w:vAlign w:val="bottom"/>
            <w:hideMark/>
          </w:tcPr>
          <w:p w14:paraId="5E4EDBD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4,4</w:t>
            </w:r>
          </w:p>
        </w:tc>
        <w:tc>
          <w:tcPr>
            <w:tcW w:w="357" w:type="pct"/>
            <w:vAlign w:val="bottom"/>
            <w:hideMark/>
          </w:tcPr>
          <w:p w14:paraId="12550B3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3,9</w:t>
            </w:r>
          </w:p>
        </w:tc>
        <w:tc>
          <w:tcPr>
            <w:tcW w:w="357" w:type="pct"/>
            <w:vAlign w:val="bottom"/>
            <w:hideMark/>
          </w:tcPr>
          <w:p w14:paraId="639B3E3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-2,5</w:t>
            </w:r>
          </w:p>
        </w:tc>
      </w:tr>
      <w:tr w:rsidR="009E47DE" w:rsidRPr="009E47DE" w14:paraId="59B3FC5B" w14:textId="77777777" w:rsidTr="00B80972">
        <w:trPr>
          <w:trHeight w:val="255"/>
        </w:trPr>
        <w:tc>
          <w:tcPr>
            <w:tcW w:w="357" w:type="pct"/>
            <w:shd w:val="clear" w:color="auto" w:fill="A5C9EB" w:themeFill="text2" w:themeFillTint="40"/>
            <w:vAlign w:val="bottom"/>
            <w:hideMark/>
          </w:tcPr>
          <w:p w14:paraId="13BBAFDA"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2022</w:t>
            </w:r>
          </w:p>
        </w:tc>
        <w:tc>
          <w:tcPr>
            <w:tcW w:w="357" w:type="pct"/>
            <w:vAlign w:val="bottom"/>
            <w:hideMark/>
          </w:tcPr>
          <w:p w14:paraId="2256038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0,1</w:t>
            </w:r>
          </w:p>
        </w:tc>
        <w:tc>
          <w:tcPr>
            <w:tcW w:w="357" w:type="pct"/>
            <w:vAlign w:val="bottom"/>
            <w:hideMark/>
          </w:tcPr>
          <w:p w14:paraId="58D1466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3,8</w:t>
            </w:r>
          </w:p>
        </w:tc>
        <w:tc>
          <w:tcPr>
            <w:tcW w:w="357" w:type="pct"/>
            <w:vAlign w:val="bottom"/>
            <w:hideMark/>
          </w:tcPr>
          <w:p w14:paraId="6F85BAE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785FE43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5,1</w:t>
            </w:r>
          </w:p>
        </w:tc>
        <w:tc>
          <w:tcPr>
            <w:tcW w:w="357" w:type="pct"/>
            <w:vAlign w:val="bottom"/>
            <w:hideMark/>
          </w:tcPr>
          <w:p w14:paraId="11C30A1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13,3</w:t>
            </w:r>
          </w:p>
        </w:tc>
        <w:tc>
          <w:tcPr>
            <w:tcW w:w="357" w:type="pct"/>
            <w:vAlign w:val="bottom"/>
            <w:hideMark/>
          </w:tcPr>
          <w:p w14:paraId="0266F4C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18,5</w:t>
            </w:r>
          </w:p>
        </w:tc>
        <w:tc>
          <w:tcPr>
            <w:tcW w:w="357" w:type="pct"/>
            <w:vAlign w:val="bottom"/>
            <w:hideMark/>
          </w:tcPr>
          <w:p w14:paraId="42C9BA7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20,6</w:t>
            </w:r>
          </w:p>
        </w:tc>
        <w:tc>
          <w:tcPr>
            <w:tcW w:w="357" w:type="pct"/>
            <w:vAlign w:val="bottom"/>
            <w:hideMark/>
          </w:tcPr>
          <w:p w14:paraId="5002E28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17,7</w:t>
            </w:r>
          </w:p>
        </w:tc>
        <w:tc>
          <w:tcPr>
            <w:tcW w:w="357" w:type="pct"/>
            <w:vAlign w:val="bottom"/>
            <w:hideMark/>
          </w:tcPr>
          <w:p w14:paraId="19B89B6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13</w:t>
            </w:r>
          </w:p>
        </w:tc>
        <w:tc>
          <w:tcPr>
            <w:tcW w:w="357" w:type="pct"/>
            <w:vAlign w:val="bottom"/>
            <w:hideMark/>
          </w:tcPr>
          <w:p w14:paraId="5A2F644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14,8</w:t>
            </w:r>
          </w:p>
        </w:tc>
        <w:tc>
          <w:tcPr>
            <w:tcW w:w="357" w:type="pct"/>
            <w:vAlign w:val="bottom"/>
            <w:hideMark/>
          </w:tcPr>
          <w:p w14:paraId="67272D7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7,4</w:t>
            </w:r>
          </w:p>
        </w:tc>
        <w:tc>
          <w:tcPr>
            <w:tcW w:w="357" w:type="pct"/>
            <w:vAlign w:val="bottom"/>
            <w:hideMark/>
          </w:tcPr>
          <w:p w14:paraId="650926F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4,3</w:t>
            </w:r>
          </w:p>
        </w:tc>
        <w:tc>
          <w:tcPr>
            <w:tcW w:w="357" w:type="pct"/>
            <w:vAlign w:val="bottom"/>
            <w:hideMark/>
          </w:tcPr>
          <w:p w14:paraId="2B28DD0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0,1</w:t>
            </w:r>
          </w:p>
        </w:tc>
      </w:tr>
      <w:tr w:rsidR="009E47DE" w:rsidRPr="009E47DE" w14:paraId="1D1DB1C7" w14:textId="77777777" w:rsidTr="00B80972">
        <w:trPr>
          <w:trHeight w:val="255"/>
        </w:trPr>
        <w:tc>
          <w:tcPr>
            <w:tcW w:w="357" w:type="pct"/>
            <w:shd w:val="clear" w:color="auto" w:fill="A5C9EB" w:themeFill="text2" w:themeFillTint="40"/>
            <w:vAlign w:val="bottom"/>
            <w:hideMark/>
          </w:tcPr>
          <w:p w14:paraId="68E50C58"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2023</w:t>
            </w:r>
          </w:p>
        </w:tc>
        <w:tc>
          <w:tcPr>
            <w:tcW w:w="357" w:type="pct"/>
            <w:vAlign w:val="bottom"/>
            <w:hideMark/>
          </w:tcPr>
          <w:p w14:paraId="36176B4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3B7B5E6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-0,5</w:t>
            </w:r>
          </w:p>
        </w:tc>
        <w:tc>
          <w:tcPr>
            <w:tcW w:w="357" w:type="pct"/>
            <w:vAlign w:val="bottom"/>
            <w:hideMark/>
          </w:tcPr>
          <w:p w14:paraId="06E2816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5,6</w:t>
            </w:r>
          </w:p>
        </w:tc>
        <w:tc>
          <w:tcPr>
            <w:tcW w:w="357" w:type="pct"/>
            <w:vAlign w:val="bottom"/>
            <w:hideMark/>
          </w:tcPr>
          <w:p w14:paraId="3A8BCF7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5,1</w:t>
            </w:r>
          </w:p>
        </w:tc>
        <w:tc>
          <w:tcPr>
            <w:tcW w:w="357" w:type="pct"/>
            <w:vAlign w:val="bottom"/>
            <w:hideMark/>
          </w:tcPr>
          <w:p w14:paraId="20A21FA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12,7</w:t>
            </w:r>
          </w:p>
        </w:tc>
        <w:tc>
          <w:tcPr>
            <w:tcW w:w="357" w:type="pct"/>
            <w:vAlign w:val="bottom"/>
            <w:hideMark/>
          </w:tcPr>
          <w:p w14:paraId="06A44DD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16,7</w:t>
            </w:r>
          </w:p>
        </w:tc>
        <w:tc>
          <w:tcPr>
            <w:tcW w:w="357" w:type="pct"/>
            <w:vAlign w:val="bottom"/>
            <w:hideMark/>
          </w:tcPr>
          <w:p w14:paraId="6849F4B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19,7</w:t>
            </w:r>
          </w:p>
        </w:tc>
        <w:tc>
          <w:tcPr>
            <w:tcW w:w="357" w:type="pct"/>
            <w:vAlign w:val="bottom"/>
            <w:hideMark/>
          </w:tcPr>
          <w:p w14:paraId="783EB7C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17,8</w:t>
            </w:r>
          </w:p>
        </w:tc>
        <w:tc>
          <w:tcPr>
            <w:tcW w:w="357" w:type="pct"/>
            <w:vAlign w:val="bottom"/>
            <w:hideMark/>
          </w:tcPr>
          <w:p w14:paraId="191CFAD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16,2</w:t>
            </w:r>
          </w:p>
        </w:tc>
        <w:tc>
          <w:tcPr>
            <w:tcW w:w="357" w:type="pct"/>
            <w:vAlign w:val="bottom"/>
            <w:hideMark/>
          </w:tcPr>
          <w:p w14:paraId="07D0417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12</w:t>
            </w:r>
          </w:p>
        </w:tc>
        <w:tc>
          <w:tcPr>
            <w:tcW w:w="357" w:type="pct"/>
            <w:vAlign w:val="bottom"/>
            <w:hideMark/>
          </w:tcPr>
          <w:p w14:paraId="5B6BEB3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4,2</w:t>
            </w:r>
          </w:p>
        </w:tc>
        <w:tc>
          <w:tcPr>
            <w:tcW w:w="357" w:type="pct"/>
            <w:vAlign w:val="bottom"/>
            <w:hideMark/>
          </w:tcPr>
          <w:p w14:paraId="562A676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4,2</w:t>
            </w:r>
          </w:p>
        </w:tc>
        <w:tc>
          <w:tcPr>
            <w:tcW w:w="357" w:type="pct"/>
            <w:vAlign w:val="bottom"/>
            <w:hideMark/>
          </w:tcPr>
          <w:p w14:paraId="33CEBC6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-0,5</w:t>
            </w:r>
          </w:p>
        </w:tc>
      </w:tr>
      <w:tr w:rsidR="009E47DE" w:rsidRPr="009E47DE" w14:paraId="46C78BD9" w14:textId="77777777" w:rsidTr="00B80972">
        <w:trPr>
          <w:trHeight w:val="255"/>
        </w:trPr>
        <w:tc>
          <w:tcPr>
            <w:tcW w:w="357" w:type="pct"/>
            <w:shd w:val="clear" w:color="auto" w:fill="A5C9EB" w:themeFill="text2" w:themeFillTint="40"/>
            <w:vAlign w:val="bottom"/>
            <w:hideMark/>
          </w:tcPr>
          <w:p w14:paraId="1739DF49"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2024</w:t>
            </w:r>
          </w:p>
        </w:tc>
        <w:tc>
          <w:tcPr>
            <w:tcW w:w="357" w:type="pct"/>
            <w:vAlign w:val="bottom"/>
            <w:hideMark/>
          </w:tcPr>
          <w:p w14:paraId="2237ABA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1,8</w:t>
            </w:r>
          </w:p>
        </w:tc>
        <w:tc>
          <w:tcPr>
            <w:tcW w:w="357" w:type="pct"/>
            <w:vAlign w:val="bottom"/>
            <w:hideMark/>
          </w:tcPr>
          <w:p w14:paraId="4CC08E4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6,5</w:t>
            </w:r>
          </w:p>
        </w:tc>
        <w:tc>
          <w:tcPr>
            <w:tcW w:w="357" w:type="pct"/>
            <w:vAlign w:val="bottom"/>
            <w:hideMark/>
          </w:tcPr>
          <w:p w14:paraId="121F935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7,5</w:t>
            </w:r>
          </w:p>
        </w:tc>
        <w:tc>
          <w:tcPr>
            <w:tcW w:w="357" w:type="pct"/>
            <w:vAlign w:val="bottom"/>
            <w:hideMark/>
          </w:tcPr>
          <w:p w14:paraId="6063232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8</w:t>
            </w:r>
          </w:p>
        </w:tc>
        <w:tc>
          <w:tcPr>
            <w:tcW w:w="357" w:type="pct"/>
            <w:vAlign w:val="bottom"/>
            <w:hideMark/>
          </w:tcPr>
          <w:p w14:paraId="564866C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11,4</w:t>
            </w:r>
          </w:p>
        </w:tc>
        <w:tc>
          <w:tcPr>
            <w:tcW w:w="357" w:type="pct"/>
            <w:vAlign w:val="bottom"/>
            <w:hideMark/>
          </w:tcPr>
          <w:p w14:paraId="329B074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16,2</w:t>
            </w:r>
          </w:p>
        </w:tc>
        <w:tc>
          <w:tcPr>
            <w:tcW w:w="357" w:type="pct"/>
            <w:vAlign w:val="bottom"/>
            <w:hideMark/>
          </w:tcPr>
          <w:p w14:paraId="007310B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20,3</w:t>
            </w:r>
          </w:p>
        </w:tc>
        <w:tc>
          <w:tcPr>
            <w:tcW w:w="357" w:type="pct"/>
            <w:vAlign w:val="bottom"/>
            <w:hideMark/>
          </w:tcPr>
          <w:p w14:paraId="5955728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21,5</w:t>
            </w:r>
          </w:p>
        </w:tc>
        <w:tc>
          <w:tcPr>
            <w:tcW w:w="357" w:type="pct"/>
            <w:vAlign w:val="bottom"/>
            <w:hideMark/>
          </w:tcPr>
          <w:p w14:paraId="3E189A4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12,6</w:t>
            </w:r>
          </w:p>
        </w:tc>
        <w:tc>
          <w:tcPr>
            <w:tcW w:w="357" w:type="pct"/>
            <w:vAlign w:val="bottom"/>
            <w:hideMark/>
          </w:tcPr>
          <w:p w14:paraId="50E2D82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13,6</w:t>
            </w:r>
          </w:p>
        </w:tc>
        <w:tc>
          <w:tcPr>
            <w:tcW w:w="357" w:type="pct"/>
            <w:vAlign w:val="bottom"/>
            <w:hideMark/>
          </w:tcPr>
          <w:p w14:paraId="298A310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4,9</w:t>
            </w:r>
          </w:p>
        </w:tc>
        <w:tc>
          <w:tcPr>
            <w:tcW w:w="357" w:type="pct"/>
            <w:vAlign w:val="bottom"/>
            <w:hideMark/>
          </w:tcPr>
          <w:p w14:paraId="35876E2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2,8</w:t>
            </w:r>
          </w:p>
        </w:tc>
        <w:tc>
          <w:tcPr>
            <w:tcW w:w="357" w:type="pct"/>
            <w:vAlign w:val="bottom"/>
            <w:hideMark/>
          </w:tcPr>
          <w:p w14:paraId="27997FC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1,8</w:t>
            </w:r>
          </w:p>
        </w:tc>
      </w:tr>
      <w:tr w:rsidR="009E47DE" w:rsidRPr="009E47DE" w14:paraId="4E00D6C1" w14:textId="77777777" w:rsidTr="00B80972">
        <w:trPr>
          <w:trHeight w:val="300"/>
        </w:trPr>
        <w:tc>
          <w:tcPr>
            <w:tcW w:w="5000" w:type="pct"/>
            <w:gridSpan w:val="14"/>
            <w:shd w:val="clear" w:color="auto" w:fill="A5C9EB" w:themeFill="text2" w:themeFillTint="40"/>
            <w:vAlign w:val="bottom"/>
            <w:hideMark/>
          </w:tcPr>
          <w:p w14:paraId="704CD128" w14:textId="77777777" w:rsidR="009E47DE" w:rsidRPr="009E47DE" w:rsidRDefault="009E47DE" w:rsidP="009E47DE">
            <w:pPr>
              <w:spacing w:before="0" w:after="0" w:line="240" w:lineRule="auto"/>
              <w:jc w:val="left"/>
              <w:rPr>
                <w:rFonts w:eastAsia="Times New Roman" w:cs="Times New Roman"/>
                <w:sz w:val="16"/>
                <w:szCs w:val="16"/>
                <w:lang w:val="en-US"/>
                <w14:ligatures w14:val="none"/>
              </w:rPr>
            </w:pPr>
            <w:r w:rsidRPr="009E47DE">
              <w:rPr>
                <w:rFonts w:eastAsia="Times New Roman" w:cs="Times New Roman"/>
                <w:sz w:val="16"/>
                <w:szCs w:val="16"/>
                <w:lang w:val="en-US"/>
                <w14:ligatures w14:val="none"/>
              </w:rPr>
              <w:t> </w:t>
            </w:r>
          </w:p>
        </w:tc>
      </w:tr>
      <w:tr w:rsidR="009E47DE" w:rsidRPr="009E47DE" w14:paraId="3AF2DFC0" w14:textId="77777777" w:rsidTr="00B80972">
        <w:trPr>
          <w:trHeight w:val="255"/>
        </w:trPr>
        <w:tc>
          <w:tcPr>
            <w:tcW w:w="357" w:type="pct"/>
            <w:shd w:val="clear" w:color="auto" w:fill="A5C9EB" w:themeFill="text2" w:themeFillTint="40"/>
            <w:vAlign w:val="bottom"/>
            <w:hideMark/>
          </w:tcPr>
          <w:p w14:paraId="113B8142"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SRED</w:t>
            </w:r>
          </w:p>
        </w:tc>
        <w:tc>
          <w:tcPr>
            <w:tcW w:w="357" w:type="pct"/>
            <w:vAlign w:val="bottom"/>
            <w:hideMark/>
          </w:tcPr>
          <w:p w14:paraId="32DA7DF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0,5</w:t>
            </w:r>
          </w:p>
        </w:tc>
        <w:tc>
          <w:tcPr>
            <w:tcW w:w="357" w:type="pct"/>
            <w:vAlign w:val="bottom"/>
            <w:hideMark/>
          </w:tcPr>
          <w:p w14:paraId="031F676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1,8</w:t>
            </w:r>
          </w:p>
        </w:tc>
        <w:tc>
          <w:tcPr>
            <w:tcW w:w="357" w:type="pct"/>
            <w:vAlign w:val="bottom"/>
            <w:hideMark/>
          </w:tcPr>
          <w:p w14:paraId="66CE281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4,3</w:t>
            </w:r>
          </w:p>
        </w:tc>
        <w:tc>
          <w:tcPr>
            <w:tcW w:w="357" w:type="pct"/>
            <w:vAlign w:val="bottom"/>
            <w:hideMark/>
          </w:tcPr>
          <w:p w14:paraId="0DE3EB9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4,6</w:t>
            </w:r>
          </w:p>
        </w:tc>
        <w:tc>
          <w:tcPr>
            <w:tcW w:w="357" w:type="pct"/>
            <w:vAlign w:val="bottom"/>
            <w:hideMark/>
          </w:tcPr>
          <w:p w14:paraId="7BD2FC4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12,3</w:t>
            </w:r>
          </w:p>
        </w:tc>
        <w:tc>
          <w:tcPr>
            <w:tcW w:w="357" w:type="pct"/>
            <w:vAlign w:val="bottom"/>
            <w:hideMark/>
          </w:tcPr>
          <w:p w14:paraId="68249DC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16,6</w:t>
            </w:r>
          </w:p>
        </w:tc>
        <w:tc>
          <w:tcPr>
            <w:tcW w:w="357" w:type="pct"/>
            <w:vAlign w:val="bottom"/>
            <w:hideMark/>
          </w:tcPr>
          <w:p w14:paraId="5FC6F79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20,1</w:t>
            </w:r>
          </w:p>
        </w:tc>
        <w:tc>
          <w:tcPr>
            <w:tcW w:w="357" w:type="pct"/>
            <w:vAlign w:val="bottom"/>
            <w:hideMark/>
          </w:tcPr>
          <w:p w14:paraId="6F167E6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18,3</w:t>
            </w:r>
          </w:p>
        </w:tc>
        <w:tc>
          <w:tcPr>
            <w:tcW w:w="357" w:type="pct"/>
            <w:vAlign w:val="bottom"/>
            <w:hideMark/>
          </w:tcPr>
          <w:p w14:paraId="4CFC27F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14,2</w:t>
            </w:r>
          </w:p>
        </w:tc>
        <w:tc>
          <w:tcPr>
            <w:tcW w:w="357" w:type="pct"/>
            <w:vAlign w:val="bottom"/>
            <w:hideMark/>
          </w:tcPr>
          <w:p w14:paraId="0096BE0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12,5</w:t>
            </w:r>
          </w:p>
        </w:tc>
        <w:tc>
          <w:tcPr>
            <w:tcW w:w="357" w:type="pct"/>
            <w:vAlign w:val="bottom"/>
            <w:hideMark/>
          </w:tcPr>
          <w:p w14:paraId="3205A17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5,2</w:t>
            </w:r>
          </w:p>
        </w:tc>
        <w:tc>
          <w:tcPr>
            <w:tcW w:w="357" w:type="pct"/>
            <w:vAlign w:val="bottom"/>
            <w:hideMark/>
          </w:tcPr>
          <w:p w14:paraId="1D10E4B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3,8</w:t>
            </w:r>
          </w:p>
        </w:tc>
        <w:tc>
          <w:tcPr>
            <w:tcW w:w="357" w:type="pct"/>
            <w:vAlign w:val="bottom"/>
            <w:hideMark/>
          </w:tcPr>
          <w:p w14:paraId="2C224D0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-0,3</w:t>
            </w:r>
          </w:p>
        </w:tc>
      </w:tr>
      <w:tr w:rsidR="009E47DE" w:rsidRPr="009E47DE" w14:paraId="51F549FD" w14:textId="77777777" w:rsidTr="00B80972">
        <w:trPr>
          <w:trHeight w:val="255"/>
        </w:trPr>
        <w:tc>
          <w:tcPr>
            <w:tcW w:w="357" w:type="pct"/>
            <w:shd w:val="clear" w:color="auto" w:fill="A5C9EB" w:themeFill="text2" w:themeFillTint="40"/>
            <w:vAlign w:val="bottom"/>
            <w:hideMark/>
          </w:tcPr>
          <w:p w14:paraId="127E99CA"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MAKS</w:t>
            </w:r>
          </w:p>
        </w:tc>
        <w:tc>
          <w:tcPr>
            <w:tcW w:w="357" w:type="pct"/>
            <w:vAlign w:val="bottom"/>
            <w:hideMark/>
          </w:tcPr>
          <w:p w14:paraId="1DDE8BB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1,8</w:t>
            </w:r>
          </w:p>
        </w:tc>
        <w:tc>
          <w:tcPr>
            <w:tcW w:w="357" w:type="pct"/>
            <w:vAlign w:val="bottom"/>
            <w:hideMark/>
          </w:tcPr>
          <w:p w14:paraId="7DA1A65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6,5</w:t>
            </w:r>
          </w:p>
        </w:tc>
        <w:tc>
          <w:tcPr>
            <w:tcW w:w="357" w:type="pct"/>
            <w:vAlign w:val="bottom"/>
            <w:hideMark/>
          </w:tcPr>
          <w:p w14:paraId="3D775BC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7,5</w:t>
            </w:r>
          </w:p>
        </w:tc>
        <w:tc>
          <w:tcPr>
            <w:tcW w:w="357" w:type="pct"/>
            <w:vAlign w:val="bottom"/>
            <w:hideMark/>
          </w:tcPr>
          <w:p w14:paraId="2708CB0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8</w:t>
            </w:r>
          </w:p>
        </w:tc>
        <w:tc>
          <w:tcPr>
            <w:tcW w:w="357" w:type="pct"/>
            <w:vAlign w:val="bottom"/>
            <w:hideMark/>
          </w:tcPr>
          <w:p w14:paraId="17613D9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13,3</w:t>
            </w:r>
          </w:p>
        </w:tc>
        <w:tc>
          <w:tcPr>
            <w:tcW w:w="357" w:type="pct"/>
            <w:vAlign w:val="bottom"/>
            <w:hideMark/>
          </w:tcPr>
          <w:p w14:paraId="0885456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18,5</w:t>
            </w:r>
          </w:p>
        </w:tc>
        <w:tc>
          <w:tcPr>
            <w:tcW w:w="357" w:type="pct"/>
            <w:vAlign w:val="bottom"/>
            <w:hideMark/>
          </w:tcPr>
          <w:p w14:paraId="7BC3DE3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20,6</w:t>
            </w:r>
          </w:p>
        </w:tc>
        <w:tc>
          <w:tcPr>
            <w:tcW w:w="357" w:type="pct"/>
            <w:vAlign w:val="bottom"/>
            <w:hideMark/>
          </w:tcPr>
          <w:p w14:paraId="24321DA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21,5</w:t>
            </w:r>
          </w:p>
        </w:tc>
        <w:tc>
          <w:tcPr>
            <w:tcW w:w="357" w:type="pct"/>
            <w:vAlign w:val="bottom"/>
            <w:hideMark/>
          </w:tcPr>
          <w:p w14:paraId="31A993B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16,2</w:t>
            </w:r>
          </w:p>
        </w:tc>
        <w:tc>
          <w:tcPr>
            <w:tcW w:w="357" w:type="pct"/>
            <w:vAlign w:val="bottom"/>
            <w:hideMark/>
          </w:tcPr>
          <w:p w14:paraId="5194EF2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14,8</w:t>
            </w:r>
          </w:p>
        </w:tc>
        <w:tc>
          <w:tcPr>
            <w:tcW w:w="357" w:type="pct"/>
            <w:vAlign w:val="bottom"/>
            <w:hideMark/>
          </w:tcPr>
          <w:p w14:paraId="59A8A2C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7,4</w:t>
            </w:r>
          </w:p>
        </w:tc>
        <w:tc>
          <w:tcPr>
            <w:tcW w:w="357" w:type="pct"/>
            <w:vAlign w:val="bottom"/>
            <w:hideMark/>
          </w:tcPr>
          <w:p w14:paraId="3579C22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4,3</w:t>
            </w:r>
          </w:p>
        </w:tc>
        <w:tc>
          <w:tcPr>
            <w:tcW w:w="357" w:type="pct"/>
            <w:vAlign w:val="bottom"/>
            <w:hideMark/>
          </w:tcPr>
          <w:p w14:paraId="1B1A107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1,8</w:t>
            </w:r>
          </w:p>
        </w:tc>
      </w:tr>
      <w:tr w:rsidR="009E47DE" w:rsidRPr="009E47DE" w14:paraId="19E6392E" w14:textId="77777777" w:rsidTr="00B80972">
        <w:trPr>
          <w:trHeight w:val="255"/>
        </w:trPr>
        <w:tc>
          <w:tcPr>
            <w:tcW w:w="357" w:type="pct"/>
            <w:shd w:val="clear" w:color="auto" w:fill="A5C9EB" w:themeFill="text2" w:themeFillTint="40"/>
            <w:vAlign w:val="bottom"/>
            <w:hideMark/>
          </w:tcPr>
          <w:p w14:paraId="4A245CAE"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GOD</w:t>
            </w:r>
          </w:p>
        </w:tc>
        <w:tc>
          <w:tcPr>
            <w:tcW w:w="357" w:type="pct"/>
            <w:vAlign w:val="bottom"/>
            <w:hideMark/>
          </w:tcPr>
          <w:p w14:paraId="70045D0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2024</w:t>
            </w:r>
          </w:p>
        </w:tc>
        <w:tc>
          <w:tcPr>
            <w:tcW w:w="357" w:type="pct"/>
            <w:vAlign w:val="bottom"/>
            <w:hideMark/>
          </w:tcPr>
          <w:p w14:paraId="7271728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2024</w:t>
            </w:r>
          </w:p>
        </w:tc>
        <w:tc>
          <w:tcPr>
            <w:tcW w:w="357" w:type="pct"/>
            <w:vAlign w:val="bottom"/>
            <w:hideMark/>
          </w:tcPr>
          <w:p w14:paraId="0543FD5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2024</w:t>
            </w:r>
          </w:p>
        </w:tc>
        <w:tc>
          <w:tcPr>
            <w:tcW w:w="357" w:type="pct"/>
            <w:vAlign w:val="bottom"/>
            <w:hideMark/>
          </w:tcPr>
          <w:p w14:paraId="1C5B9B8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2024</w:t>
            </w:r>
          </w:p>
        </w:tc>
        <w:tc>
          <w:tcPr>
            <w:tcW w:w="357" w:type="pct"/>
            <w:vAlign w:val="bottom"/>
            <w:hideMark/>
          </w:tcPr>
          <w:p w14:paraId="016B1DA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055C862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49943A4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568C712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2024</w:t>
            </w:r>
          </w:p>
        </w:tc>
        <w:tc>
          <w:tcPr>
            <w:tcW w:w="357" w:type="pct"/>
            <w:vAlign w:val="bottom"/>
            <w:hideMark/>
          </w:tcPr>
          <w:p w14:paraId="64DE622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2023</w:t>
            </w:r>
          </w:p>
        </w:tc>
        <w:tc>
          <w:tcPr>
            <w:tcW w:w="357" w:type="pct"/>
            <w:vAlign w:val="bottom"/>
            <w:hideMark/>
          </w:tcPr>
          <w:p w14:paraId="426747D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0F3C7B6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1E57901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203E87A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2024</w:t>
            </w:r>
          </w:p>
        </w:tc>
      </w:tr>
      <w:tr w:rsidR="009E47DE" w:rsidRPr="009E47DE" w14:paraId="42CED1A2" w14:textId="77777777" w:rsidTr="00B80972">
        <w:trPr>
          <w:trHeight w:val="255"/>
        </w:trPr>
        <w:tc>
          <w:tcPr>
            <w:tcW w:w="357" w:type="pct"/>
            <w:shd w:val="clear" w:color="auto" w:fill="A5C9EB" w:themeFill="text2" w:themeFillTint="40"/>
            <w:vAlign w:val="bottom"/>
            <w:hideMark/>
          </w:tcPr>
          <w:p w14:paraId="302C5FB2"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DAN</w:t>
            </w:r>
          </w:p>
        </w:tc>
        <w:tc>
          <w:tcPr>
            <w:tcW w:w="357" w:type="pct"/>
            <w:vAlign w:val="bottom"/>
            <w:hideMark/>
          </w:tcPr>
          <w:p w14:paraId="315FFC2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20.01.</w:t>
            </w:r>
          </w:p>
        </w:tc>
        <w:tc>
          <w:tcPr>
            <w:tcW w:w="357" w:type="pct"/>
            <w:vAlign w:val="bottom"/>
            <w:hideMark/>
          </w:tcPr>
          <w:p w14:paraId="4A59C28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01.02.</w:t>
            </w:r>
          </w:p>
        </w:tc>
        <w:tc>
          <w:tcPr>
            <w:tcW w:w="357" w:type="pct"/>
            <w:vAlign w:val="bottom"/>
            <w:hideMark/>
          </w:tcPr>
          <w:p w14:paraId="70899F9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07.03.</w:t>
            </w:r>
          </w:p>
        </w:tc>
        <w:tc>
          <w:tcPr>
            <w:tcW w:w="357" w:type="pct"/>
            <w:vAlign w:val="bottom"/>
            <w:hideMark/>
          </w:tcPr>
          <w:p w14:paraId="6ABD6F0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25.04.</w:t>
            </w:r>
          </w:p>
        </w:tc>
        <w:tc>
          <w:tcPr>
            <w:tcW w:w="357" w:type="pct"/>
            <w:vAlign w:val="bottom"/>
            <w:hideMark/>
          </w:tcPr>
          <w:p w14:paraId="0059387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02.05.</w:t>
            </w:r>
          </w:p>
        </w:tc>
        <w:tc>
          <w:tcPr>
            <w:tcW w:w="357" w:type="pct"/>
            <w:vAlign w:val="bottom"/>
            <w:hideMark/>
          </w:tcPr>
          <w:p w14:paraId="79D8B7D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09.06.</w:t>
            </w:r>
          </w:p>
        </w:tc>
        <w:tc>
          <w:tcPr>
            <w:tcW w:w="357" w:type="pct"/>
            <w:vAlign w:val="bottom"/>
            <w:hideMark/>
          </w:tcPr>
          <w:p w14:paraId="0A10FE2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09.07.</w:t>
            </w:r>
          </w:p>
        </w:tc>
        <w:tc>
          <w:tcPr>
            <w:tcW w:w="357" w:type="pct"/>
            <w:vAlign w:val="bottom"/>
            <w:hideMark/>
          </w:tcPr>
          <w:p w14:paraId="48F2368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20.08.</w:t>
            </w:r>
          </w:p>
        </w:tc>
        <w:tc>
          <w:tcPr>
            <w:tcW w:w="357" w:type="pct"/>
            <w:vAlign w:val="bottom"/>
            <w:hideMark/>
          </w:tcPr>
          <w:p w14:paraId="0F23445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24.09.</w:t>
            </w:r>
          </w:p>
        </w:tc>
        <w:tc>
          <w:tcPr>
            <w:tcW w:w="357" w:type="pct"/>
            <w:vAlign w:val="bottom"/>
            <w:hideMark/>
          </w:tcPr>
          <w:p w14:paraId="5700BEC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04.10.</w:t>
            </w:r>
          </w:p>
        </w:tc>
        <w:tc>
          <w:tcPr>
            <w:tcW w:w="357" w:type="pct"/>
            <w:vAlign w:val="bottom"/>
            <w:hideMark/>
          </w:tcPr>
          <w:p w14:paraId="52A2B81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28.11.</w:t>
            </w:r>
          </w:p>
        </w:tc>
        <w:tc>
          <w:tcPr>
            <w:tcW w:w="357" w:type="pct"/>
            <w:vAlign w:val="bottom"/>
            <w:hideMark/>
          </w:tcPr>
          <w:p w14:paraId="477D639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13.12.</w:t>
            </w:r>
          </w:p>
        </w:tc>
        <w:tc>
          <w:tcPr>
            <w:tcW w:w="357" w:type="pct"/>
            <w:vAlign w:val="bottom"/>
            <w:hideMark/>
          </w:tcPr>
          <w:p w14:paraId="3062366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20.01.</w:t>
            </w:r>
          </w:p>
        </w:tc>
      </w:tr>
      <w:tr w:rsidR="009E47DE" w:rsidRPr="009E47DE" w14:paraId="4E9F629A" w14:textId="77777777" w:rsidTr="00B80972">
        <w:trPr>
          <w:trHeight w:val="255"/>
        </w:trPr>
        <w:tc>
          <w:tcPr>
            <w:tcW w:w="357" w:type="pct"/>
            <w:shd w:val="clear" w:color="auto" w:fill="A5C9EB" w:themeFill="text2" w:themeFillTint="40"/>
            <w:vAlign w:val="bottom"/>
            <w:hideMark/>
          </w:tcPr>
          <w:p w14:paraId="134D0C1F"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MIN</w:t>
            </w:r>
          </w:p>
        </w:tc>
        <w:tc>
          <w:tcPr>
            <w:tcW w:w="357" w:type="pct"/>
            <w:vAlign w:val="bottom"/>
            <w:hideMark/>
          </w:tcPr>
          <w:p w14:paraId="0DD6B3B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-0,8</w:t>
            </w:r>
          </w:p>
        </w:tc>
        <w:tc>
          <w:tcPr>
            <w:tcW w:w="357" w:type="pct"/>
            <w:vAlign w:val="bottom"/>
            <w:hideMark/>
          </w:tcPr>
          <w:p w14:paraId="00B84A2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-2,5</w:t>
            </w:r>
          </w:p>
        </w:tc>
        <w:tc>
          <w:tcPr>
            <w:tcW w:w="357" w:type="pct"/>
            <w:vAlign w:val="bottom"/>
            <w:hideMark/>
          </w:tcPr>
          <w:p w14:paraId="390133C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w:t>
            </w:r>
          </w:p>
        </w:tc>
        <w:tc>
          <w:tcPr>
            <w:tcW w:w="357" w:type="pct"/>
            <w:vAlign w:val="bottom"/>
            <w:hideMark/>
          </w:tcPr>
          <w:p w14:paraId="7E2D087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0,4</w:t>
            </w:r>
          </w:p>
        </w:tc>
        <w:tc>
          <w:tcPr>
            <w:tcW w:w="357" w:type="pct"/>
            <w:vAlign w:val="bottom"/>
            <w:hideMark/>
          </w:tcPr>
          <w:p w14:paraId="20AA2C4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11,4</w:t>
            </w:r>
          </w:p>
        </w:tc>
        <w:tc>
          <w:tcPr>
            <w:tcW w:w="357" w:type="pct"/>
            <w:vAlign w:val="bottom"/>
            <w:hideMark/>
          </w:tcPr>
          <w:p w14:paraId="3B7237A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15,1</w:t>
            </w:r>
          </w:p>
        </w:tc>
        <w:tc>
          <w:tcPr>
            <w:tcW w:w="357" w:type="pct"/>
            <w:vAlign w:val="bottom"/>
            <w:hideMark/>
          </w:tcPr>
          <w:p w14:paraId="27CDC58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19,7</w:t>
            </w:r>
          </w:p>
        </w:tc>
        <w:tc>
          <w:tcPr>
            <w:tcW w:w="357" w:type="pct"/>
            <w:vAlign w:val="bottom"/>
            <w:hideMark/>
          </w:tcPr>
          <w:p w14:paraId="1C20A1C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16,3</w:t>
            </w:r>
          </w:p>
        </w:tc>
        <w:tc>
          <w:tcPr>
            <w:tcW w:w="357" w:type="pct"/>
            <w:vAlign w:val="bottom"/>
            <w:hideMark/>
          </w:tcPr>
          <w:p w14:paraId="2AEBADF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12,6</w:t>
            </w:r>
          </w:p>
        </w:tc>
        <w:tc>
          <w:tcPr>
            <w:tcW w:w="357" w:type="pct"/>
            <w:vAlign w:val="bottom"/>
            <w:hideMark/>
          </w:tcPr>
          <w:p w14:paraId="2E7E49B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9,5</w:t>
            </w:r>
          </w:p>
        </w:tc>
        <w:tc>
          <w:tcPr>
            <w:tcW w:w="357" w:type="pct"/>
            <w:vAlign w:val="bottom"/>
            <w:hideMark/>
          </w:tcPr>
          <w:p w14:paraId="3DDF52B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4,2</w:t>
            </w:r>
          </w:p>
        </w:tc>
        <w:tc>
          <w:tcPr>
            <w:tcW w:w="357" w:type="pct"/>
            <w:vAlign w:val="bottom"/>
            <w:hideMark/>
          </w:tcPr>
          <w:p w14:paraId="3B7510C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2,8</w:t>
            </w:r>
          </w:p>
        </w:tc>
        <w:tc>
          <w:tcPr>
            <w:tcW w:w="357" w:type="pct"/>
            <w:vAlign w:val="bottom"/>
            <w:hideMark/>
          </w:tcPr>
          <w:p w14:paraId="15112AB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-2,5</w:t>
            </w:r>
          </w:p>
        </w:tc>
      </w:tr>
      <w:tr w:rsidR="009E47DE" w:rsidRPr="009E47DE" w14:paraId="4C30A703" w14:textId="77777777" w:rsidTr="00B80972">
        <w:trPr>
          <w:trHeight w:val="255"/>
        </w:trPr>
        <w:tc>
          <w:tcPr>
            <w:tcW w:w="357" w:type="pct"/>
            <w:shd w:val="clear" w:color="auto" w:fill="A5C9EB" w:themeFill="text2" w:themeFillTint="40"/>
            <w:vAlign w:val="bottom"/>
            <w:hideMark/>
          </w:tcPr>
          <w:p w14:paraId="53967E6B"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GOD</w:t>
            </w:r>
          </w:p>
        </w:tc>
        <w:tc>
          <w:tcPr>
            <w:tcW w:w="357" w:type="pct"/>
            <w:vAlign w:val="bottom"/>
            <w:hideMark/>
          </w:tcPr>
          <w:p w14:paraId="4F7CABD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7CD9DA5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4C9AC12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2022</w:t>
            </w:r>
          </w:p>
        </w:tc>
        <w:tc>
          <w:tcPr>
            <w:tcW w:w="357" w:type="pct"/>
            <w:vAlign w:val="bottom"/>
            <w:hideMark/>
          </w:tcPr>
          <w:p w14:paraId="67F1DFB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45217AA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2024</w:t>
            </w:r>
          </w:p>
        </w:tc>
        <w:tc>
          <w:tcPr>
            <w:tcW w:w="357" w:type="pct"/>
            <w:vAlign w:val="bottom"/>
            <w:hideMark/>
          </w:tcPr>
          <w:p w14:paraId="306B317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1B5538B6"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2023</w:t>
            </w:r>
          </w:p>
        </w:tc>
        <w:tc>
          <w:tcPr>
            <w:tcW w:w="357" w:type="pct"/>
            <w:vAlign w:val="bottom"/>
            <w:hideMark/>
          </w:tcPr>
          <w:p w14:paraId="2F6D647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12B4654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2024</w:t>
            </w:r>
          </w:p>
        </w:tc>
        <w:tc>
          <w:tcPr>
            <w:tcW w:w="357" w:type="pct"/>
            <w:vAlign w:val="bottom"/>
            <w:hideMark/>
          </w:tcPr>
          <w:p w14:paraId="2D9F11AB"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c>
          <w:tcPr>
            <w:tcW w:w="357" w:type="pct"/>
            <w:vAlign w:val="bottom"/>
            <w:hideMark/>
          </w:tcPr>
          <w:p w14:paraId="4A7586A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2023</w:t>
            </w:r>
          </w:p>
        </w:tc>
        <w:tc>
          <w:tcPr>
            <w:tcW w:w="357" w:type="pct"/>
            <w:vAlign w:val="bottom"/>
            <w:hideMark/>
          </w:tcPr>
          <w:p w14:paraId="19BC14C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2024</w:t>
            </w:r>
          </w:p>
        </w:tc>
        <w:tc>
          <w:tcPr>
            <w:tcW w:w="357" w:type="pct"/>
            <w:vAlign w:val="bottom"/>
            <w:hideMark/>
          </w:tcPr>
          <w:p w14:paraId="5F75FB2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2021</w:t>
            </w:r>
          </w:p>
        </w:tc>
      </w:tr>
      <w:tr w:rsidR="009E47DE" w:rsidRPr="009E47DE" w14:paraId="5A67245C" w14:textId="77777777" w:rsidTr="00B80972">
        <w:trPr>
          <w:trHeight w:val="255"/>
        </w:trPr>
        <w:tc>
          <w:tcPr>
            <w:tcW w:w="357" w:type="pct"/>
            <w:shd w:val="clear" w:color="auto" w:fill="A5C9EB" w:themeFill="text2" w:themeFillTint="40"/>
            <w:vAlign w:val="bottom"/>
            <w:hideMark/>
          </w:tcPr>
          <w:p w14:paraId="0183FF80"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DAN</w:t>
            </w:r>
          </w:p>
        </w:tc>
        <w:tc>
          <w:tcPr>
            <w:tcW w:w="357" w:type="pct"/>
            <w:vAlign w:val="bottom"/>
            <w:hideMark/>
          </w:tcPr>
          <w:p w14:paraId="3FED8A1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18.01.</w:t>
            </w:r>
          </w:p>
        </w:tc>
        <w:tc>
          <w:tcPr>
            <w:tcW w:w="357" w:type="pct"/>
            <w:vAlign w:val="bottom"/>
            <w:hideMark/>
          </w:tcPr>
          <w:p w14:paraId="16D6B3B4"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14.02.</w:t>
            </w:r>
          </w:p>
        </w:tc>
        <w:tc>
          <w:tcPr>
            <w:tcW w:w="357" w:type="pct"/>
            <w:vAlign w:val="bottom"/>
            <w:hideMark/>
          </w:tcPr>
          <w:p w14:paraId="45B8B331"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12.03.</w:t>
            </w:r>
          </w:p>
        </w:tc>
        <w:tc>
          <w:tcPr>
            <w:tcW w:w="357" w:type="pct"/>
            <w:vAlign w:val="bottom"/>
            <w:hideMark/>
          </w:tcPr>
          <w:p w14:paraId="59BF3E7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06.04.</w:t>
            </w:r>
          </w:p>
        </w:tc>
        <w:tc>
          <w:tcPr>
            <w:tcW w:w="357" w:type="pct"/>
            <w:vAlign w:val="bottom"/>
            <w:hideMark/>
          </w:tcPr>
          <w:p w14:paraId="18CCF32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03.05.</w:t>
            </w:r>
          </w:p>
        </w:tc>
        <w:tc>
          <w:tcPr>
            <w:tcW w:w="357" w:type="pct"/>
            <w:vAlign w:val="bottom"/>
            <w:hideMark/>
          </w:tcPr>
          <w:p w14:paraId="09995D1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01.06.</w:t>
            </w:r>
          </w:p>
        </w:tc>
        <w:tc>
          <w:tcPr>
            <w:tcW w:w="357" w:type="pct"/>
            <w:vAlign w:val="bottom"/>
            <w:hideMark/>
          </w:tcPr>
          <w:p w14:paraId="5B95E69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02.07.</w:t>
            </w:r>
          </w:p>
        </w:tc>
        <w:tc>
          <w:tcPr>
            <w:tcW w:w="357" w:type="pct"/>
            <w:vAlign w:val="bottom"/>
            <w:hideMark/>
          </w:tcPr>
          <w:p w14:paraId="20BD275F"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30.08.</w:t>
            </w:r>
          </w:p>
        </w:tc>
        <w:tc>
          <w:tcPr>
            <w:tcW w:w="357" w:type="pct"/>
            <w:vAlign w:val="bottom"/>
            <w:hideMark/>
          </w:tcPr>
          <w:p w14:paraId="139C378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30.09.</w:t>
            </w:r>
          </w:p>
        </w:tc>
        <w:tc>
          <w:tcPr>
            <w:tcW w:w="357" w:type="pct"/>
            <w:vAlign w:val="bottom"/>
            <w:hideMark/>
          </w:tcPr>
          <w:p w14:paraId="6B0B5C4E"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10.10.</w:t>
            </w:r>
          </w:p>
        </w:tc>
        <w:tc>
          <w:tcPr>
            <w:tcW w:w="357" w:type="pct"/>
            <w:vAlign w:val="bottom"/>
            <w:hideMark/>
          </w:tcPr>
          <w:p w14:paraId="2DE11ED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26.11.</w:t>
            </w:r>
          </w:p>
        </w:tc>
        <w:tc>
          <w:tcPr>
            <w:tcW w:w="357" w:type="pct"/>
            <w:vAlign w:val="bottom"/>
            <w:hideMark/>
          </w:tcPr>
          <w:p w14:paraId="3069C7F2"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22.12.</w:t>
            </w:r>
          </w:p>
        </w:tc>
        <w:tc>
          <w:tcPr>
            <w:tcW w:w="357" w:type="pct"/>
            <w:vAlign w:val="bottom"/>
            <w:hideMark/>
          </w:tcPr>
          <w:p w14:paraId="6528699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14.02.</w:t>
            </w:r>
          </w:p>
        </w:tc>
      </w:tr>
      <w:tr w:rsidR="009E47DE" w:rsidRPr="009E47DE" w14:paraId="5DF4962D" w14:textId="77777777" w:rsidTr="00B80972">
        <w:trPr>
          <w:trHeight w:val="255"/>
        </w:trPr>
        <w:tc>
          <w:tcPr>
            <w:tcW w:w="357" w:type="pct"/>
            <w:shd w:val="clear" w:color="auto" w:fill="A5C9EB" w:themeFill="text2" w:themeFillTint="40"/>
            <w:vAlign w:val="bottom"/>
            <w:hideMark/>
          </w:tcPr>
          <w:p w14:paraId="41EAD635" w14:textId="77777777" w:rsidR="009E47DE" w:rsidRPr="009E47DE" w:rsidRDefault="009E47DE" w:rsidP="009E47DE">
            <w:pPr>
              <w:spacing w:before="0" w:after="0" w:line="240" w:lineRule="auto"/>
              <w:jc w:val="center"/>
              <w:rPr>
                <w:rFonts w:eastAsia="Times New Roman" w:cs="Times New Roman"/>
                <w:b/>
                <w:bCs/>
                <w:sz w:val="16"/>
                <w:szCs w:val="16"/>
                <w:lang w:val="en-US"/>
                <w14:ligatures w14:val="none"/>
              </w:rPr>
            </w:pPr>
            <w:r w:rsidRPr="009E47DE">
              <w:rPr>
                <w:rFonts w:eastAsia="Times New Roman" w:cs="Times New Roman"/>
                <w:b/>
                <w:bCs/>
                <w:sz w:val="16"/>
                <w:szCs w:val="16"/>
                <w:lang w:val="en-US"/>
                <w14:ligatures w14:val="none"/>
              </w:rPr>
              <w:t>AMPL</w:t>
            </w:r>
          </w:p>
        </w:tc>
        <w:tc>
          <w:tcPr>
            <w:tcW w:w="357" w:type="pct"/>
            <w:vAlign w:val="bottom"/>
            <w:hideMark/>
          </w:tcPr>
          <w:p w14:paraId="69288199"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2,6</w:t>
            </w:r>
          </w:p>
        </w:tc>
        <w:tc>
          <w:tcPr>
            <w:tcW w:w="357" w:type="pct"/>
            <w:vAlign w:val="bottom"/>
            <w:hideMark/>
          </w:tcPr>
          <w:p w14:paraId="5200BC53"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9</w:t>
            </w:r>
          </w:p>
        </w:tc>
        <w:tc>
          <w:tcPr>
            <w:tcW w:w="357" w:type="pct"/>
            <w:vAlign w:val="bottom"/>
            <w:hideMark/>
          </w:tcPr>
          <w:p w14:paraId="01458BA8"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6,5</w:t>
            </w:r>
          </w:p>
        </w:tc>
        <w:tc>
          <w:tcPr>
            <w:tcW w:w="357" w:type="pct"/>
            <w:vAlign w:val="bottom"/>
            <w:hideMark/>
          </w:tcPr>
          <w:p w14:paraId="640B54C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7,6</w:t>
            </w:r>
          </w:p>
        </w:tc>
        <w:tc>
          <w:tcPr>
            <w:tcW w:w="357" w:type="pct"/>
            <w:vAlign w:val="bottom"/>
            <w:hideMark/>
          </w:tcPr>
          <w:p w14:paraId="21C0C26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1,9</w:t>
            </w:r>
          </w:p>
        </w:tc>
        <w:tc>
          <w:tcPr>
            <w:tcW w:w="357" w:type="pct"/>
            <w:vAlign w:val="bottom"/>
            <w:hideMark/>
          </w:tcPr>
          <w:p w14:paraId="7AEE690A"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3,4</w:t>
            </w:r>
          </w:p>
        </w:tc>
        <w:tc>
          <w:tcPr>
            <w:tcW w:w="357" w:type="pct"/>
            <w:vAlign w:val="bottom"/>
            <w:hideMark/>
          </w:tcPr>
          <w:p w14:paraId="2740A85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0,9</w:t>
            </w:r>
          </w:p>
        </w:tc>
        <w:tc>
          <w:tcPr>
            <w:tcW w:w="357" w:type="pct"/>
            <w:vAlign w:val="bottom"/>
            <w:hideMark/>
          </w:tcPr>
          <w:p w14:paraId="7687917C"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5,2</w:t>
            </w:r>
          </w:p>
        </w:tc>
        <w:tc>
          <w:tcPr>
            <w:tcW w:w="357" w:type="pct"/>
            <w:vAlign w:val="bottom"/>
            <w:hideMark/>
          </w:tcPr>
          <w:p w14:paraId="49E52780"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3,6</w:t>
            </w:r>
          </w:p>
        </w:tc>
        <w:tc>
          <w:tcPr>
            <w:tcW w:w="357" w:type="pct"/>
            <w:vAlign w:val="bottom"/>
            <w:hideMark/>
          </w:tcPr>
          <w:p w14:paraId="7729313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5,3</w:t>
            </w:r>
          </w:p>
        </w:tc>
        <w:tc>
          <w:tcPr>
            <w:tcW w:w="357" w:type="pct"/>
            <w:vAlign w:val="bottom"/>
            <w:hideMark/>
          </w:tcPr>
          <w:p w14:paraId="0252E5E7"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3,2</w:t>
            </w:r>
          </w:p>
        </w:tc>
        <w:tc>
          <w:tcPr>
            <w:tcW w:w="357" w:type="pct"/>
            <w:vAlign w:val="bottom"/>
            <w:hideMark/>
          </w:tcPr>
          <w:p w14:paraId="414A8265"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1,5</w:t>
            </w:r>
          </w:p>
        </w:tc>
        <w:tc>
          <w:tcPr>
            <w:tcW w:w="357" w:type="pct"/>
            <w:vAlign w:val="bottom"/>
            <w:hideMark/>
          </w:tcPr>
          <w:p w14:paraId="62792E5D" w14:textId="77777777" w:rsidR="009E47DE" w:rsidRPr="009E47DE" w:rsidRDefault="009E47DE" w:rsidP="009E47DE">
            <w:pPr>
              <w:spacing w:before="0" w:after="0" w:line="240" w:lineRule="auto"/>
              <w:jc w:val="center"/>
              <w:rPr>
                <w:rFonts w:eastAsia="Times New Roman" w:cs="Times New Roman"/>
                <w:sz w:val="16"/>
                <w:szCs w:val="16"/>
                <w:lang w:val="en-US"/>
                <w14:ligatures w14:val="none"/>
              </w:rPr>
            </w:pPr>
            <w:r w:rsidRPr="009E47DE">
              <w:rPr>
                <w:rFonts w:eastAsia="Times New Roman" w:cs="Times New Roman"/>
                <w:sz w:val="16"/>
                <w:szCs w:val="16"/>
                <w:lang w:val="en-US"/>
                <w14:ligatures w14:val="none"/>
              </w:rPr>
              <w:t>4,3</w:t>
            </w:r>
          </w:p>
        </w:tc>
      </w:tr>
    </w:tbl>
    <w:p w14:paraId="0B3227E0" w14:textId="77777777" w:rsidR="00400D23" w:rsidRDefault="00387862" w:rsidP="00BD549F">
      <w:pPr>
        <w:spacing w:before="0" w:after="0"/>
        <w:jc w:val="center"/>
        <w:rPr>
          <w:rFonts w:eastAsia="Calibri" w:cs="Times New Roman"/>
          <w:i/>
          <w:iCs/>
          <w:sz w:val="20"/>
          <w:szCs w:val="20"/>
          <w14:ligatures w14:val="none"/>
        </w:rPr>
      </w:pPr>
      <w:r w:rsidRPr="00387862">
        <w:rPr>
          <w:rFonts w:eastAsia="Calibri" w:cs="Times New Roman"/>
          <w:i/>
          <w:iCs/>
          <w:sz w:val="20"/>
          <w:szCs w:val="20"/>
          <w14:ligatures w14:val="none"/>
        </w:rPr>
        <w:t>Izvor: DHMZ</w:t>
      </w:r>
    </w:p>
    <w:p w14:paraId="09C49C7A" w14:textId="77777777" w:rsidR="00DA3C01" w:rsidRDefault="00DA3C01" w:rsidP="00BD549F">
      <w:pPr>
        <w:spacing w:before="0" w:after="0"/>
        <w:jc w:val="center"/>
        <w:rPr>
          <w:rFonts w:eastAsia="Calibri" w:cs="Times New Roman"/>
          <w:i/>
          <w:iCs/>
          <w:sz w:val="20"/>
          <w:szCs w:val="20"/>
          <w14:ligatures w14:val="none"/>
        </w:rPr>
      </w:pPr>
    </w:p>
    <w:p w14:paraId="1E306297" w14:textId="77777777" w:rsidR="00400D23" w:rsidRPr="004C2EA1" w:rsidRDefault="00400D23" w:rsidP="00B12793">
      <w:pPr>
        <w:pStyle w:val="Odlomakpopisa"/>
        <w:widowControl w:val="0"/>
        <w:numPr>
          <w:ilvl w:val="0"/>
          <w:numId w:val="22"/>
        </w:numPr>
        <w:spacing w:after="60"/>
        <w:rPr>
          <w:rFonts w:eastAsia="Calibri" w:cs="Times New Roman"/>
          <w:color w:val="000000"/>
          <w:szCs w:val="24"/>
          <w:lang w:eastAsia="hr-HR"/>
          <w14:ligatures w14:val="none"/>
        </w:rPr>
      </w:pPr>
      <w:r w:rsidRPr="004C2EA1">
        <w:rPr>
          <w:rFonts w:eastAsia="Times New Roman" w:cs="Times New Roman"/>
          <w:b/>
          <w:bCs/>
          <w:szCs w:val="24"/>
          <w:lang w:val="pl-PL"/>
          <w14:ligatures w14:val="none"/>
        </w:rPr>
        <w:t xml:space="preserve">Posljedice </w:t>
      </w:r>
      <w:r w:rsidR="00387862" w:rsidRPr="004C2EA1">
        <w:rPr>
          <w:rFonts w:eastAsia="Times New Roman" w:cs="Times New Roman"/>
          <w:b/>
          <w:bCs/>
          <w:szCs w:val="24"/>
          <w:lang w:val="pl-PL"/>
          <w14:ligatures w14:val="none"/>
        </w:rPr>
        <w:t>mraza</w:t>
      </w:r>
    </w:p>
    <w:p w14:paraId="414306C2" w14:textId="77777777" w:rsidR="00400D23" w:rsidRPr="004C2EA1" w:rsidRDefault="00387862" w:rsidP="00387862">
      <w:pPr>
        <w:widowControl w:val="0"/>
        <w:spacing w:before="0" w:after="60"/>
        <w:rPr>
          <w:rFonts w:eastAsia="Calibri" w:cs="Times New Roman"/>
          <w:color w:val="000000"/>
          <w:szCs w:val="24"/>
          <w:lang w:eastAsia="hr-HR"/>
          <w14:ligatures w14:val="none"/>
        </w:rPr>
      </w:pPr>
      <w:r w:rsidRPr="004C2EA1">
        <w:rPr>
          <w:rFonts w:eastAsia="Calibri" w:cs="Times New Roman"/>
          <w:color w:val="000000"/>
          <w:szCs w:val="24"/>
          <w:lang w:eastAsia="hr-HR"/>
          <w14:ligatures w14:val="none"/>
        </w:rPr>
        <w:lastRenderedPageBreak/>
        <w:t xml:space="preserve">Mraz može ozbiljno oštetiti usjeve, te uništiti cijele biljke i plodove. Biljke s tankom kožom, poput rajčice ili tikvice, mogu biti potpuno uništene. Ako je mraz dovoljno jak, krumpir u zemlji može smrznuti. U samo nekoliko ledenih noći mraz je poljoprivrednicima ponekad uništio cijela polja. </w:t>
      </w:r>
      <w:r w:rsidR="00895618">
        <w:rPr>
          <w:rFonts w:eastAsia="Calibri" w:cs="Times New Roman"/>
          <w:color w:val="000000"/>
          <w:szCs w:val="24"/>
          <w:lang w:eastAsia="hr-HR"/>
          <w14:ligatures w14:val="none"/>
        </w:rPr>
        <w:t xml:space="preserve"> </w:t>
      </w:r>
      <w:r w:rsidRPr="004C2EA1">
        <w:rPr>
          <w:rFonts w:eastAsia="Calibri" w:cs="Times New Roman"/>
          <w:color w:val="000000"/>
          <w:szCs w:val="24"/>
          <w:lang w:eastAsia="hr-HR"/>
          <w14:ligatures w14:val="none"/>
        </w:rPr>
        <w:t>Iz navedenog razloga su mjere zaštite veoma važne.</w:t>
      </w:r>
    </w:p>
    <w:p w14:paraId="43671A64" w14:textId="77777777" w:rsidR="00400D23" w:rsidRPr="00400D23" w:rsidRDefault="00400D23" w:rsidP="00400D23">
      <w:pPr>
        <w:widowControl w:val="0"/>
        <w:spacing w:before="0" w:after="60"/>
        <w:rPr>
          <w:rFonts w:eastAsia="Calibri" w:cs="Times New Roman"/>
          <w:color w:val="000000"/>
          <w:szCs w:val="24"/>
          <w:highlight w:val="yellow"/>
          <w:lang w:eastAsia="hr-HR"/>
          <w14:ligatures w14:val="none"/>
        </w:rPr>
      </w:pPr>
    </w:p>
    <w:p w14:paraId="656C46F7" w14:textId="77777777" w:rsidR="00400D23" w:rsidRPr="00A002B6" w:rsidRDefault="00400D23" w:rsidP="00B12793">
      <w:pPr>
        <w:pStyle w:val="Odlomakpopisa"/>
        <w:numPr>
          <w:ilvl w:val="0"/>
          <w:numId w:val="19"/>
        </w:numPr>
        <w:rPr>
          <w:rFonts w:cs="Times New Roman"/>
        </w:rPr>
      </w:pPr>
      <w:r w:rsidRPr="00A002B6">
        <w:rPr>
          <w:rFonts w:cs="Times New Roman"/>
          <w:b/>
          <w:bCs/>
        </w:rPr>
        <w:t>Preventivne mjere radi umanjenja posljedica prirodne nepogode</w:t>
      </w:r>
    </w:p>
    <w:p w14:paraId="05EB6D5E" w14:textId="77777777" w:rsidR="00387862" w:rsidRPr="00387862" w:rsidRDefault="00387862" w:rsidP="00387862">
      <w:pPr>
        <w:spacing w:before="100" w:beforeAutospacing="1" w:after="100" w:afterAutospacing="1"/>
        <w:rPr>
          <w:rFonts w:eastAsia="Times New Roman" w:cs="Times New Roman"/>
          <w:szCs w:val="24"/>
          <w:lang w:eastAsia="hr-HR"/>
          <w14:ligatures w14:val="none"/>
        </w:rPr>
      </w:pPr>
      <w:r w:rsidRPr="00387862">
        <w:rPr>
          <w:rFonts w:eastAsia="Times New Roman" w:cs="Times New Roman"/>
          <w:szCs w:val="24"/>
          <w:lang w:eastAsia="hr-HR"/>
          <w14:ligatures w14:val="none"/>
        </w:rPr>
        <w:t xml:space="preserve">Mjere zaštite od mraza u voćnjacima,  maslinicima i vinogradima mogu biti aktivne i pasivne. Pasivna zaštita se široko prakticira u svim zemljama koje imaju problema s mrazom. </w:t>
      </w:r>
    </w:p>
    <w:p w14:paraId="33CF5763" w14:textId="77777777" w:rsidR="00387862" w:rsidRPr="00387862" w:rsidRDefault="00387862" w:rsidP="00387862">
      <w:pPr>
        <w:spacing w:before="0" w:after="0"/>
        <w:rPr>
          <w:rFonts w:eastAsia="Times New Roman" w:cs="Times New Roman"/>
          <w:szCs w:val="24"/>
          <w:lang w:eastAsia="hr-HR"/>
          <w14:ligatures w14:val="none"/>
        </w:rPr>
      </w:pPr>
      <w:r w:rsidRPr="00387862">
        <w:rPr>
          <w:rFonts w:eastAsia="Times New Roman" w:cs="Times New Roman"/>
          <w:szCs w:val="24"/>
          <w:lang w:eastAsia="hr-HR"/>
          <w14:ligatures w14:val="none"/>
        </w:rPr>
        <w:t>Pasivne mjere su zapravo učinkovitije i isplativije od aktivnih mjera te uključuju:</w:t>
      </w:r>
    </w:p>
    <w:p w14:paraId="34583932" w14:textId="77777777" w:rsidR="00387862" w:rsidRPr="00387862" w:rsidRDefault="00387862" w:rsidP="00B12793">
      <w:pPr>
        <w:numPr>
          <w:ilvl w:val="0"/>
          <w:numId w:val="27"/>
        </w:numPr>
        <w:spacing w:before="0" w:after="0"/>
        <w:contextualSpacing/>
        <w:rPr>
          <w:rFonts w:eastAsia="Times New Roman" w:cs="Times New Roman"/>
          <w:szCs w:val="24"/>
          <w:lang w:eastAsia="hr-HR"/>
          <w14:ligatures w14:val="none"/>
        </w:rPr>
      </w:pPr>
      <w:r w:rsidRPr="00387862">
        <w:rPr>
          <w:rFonts w:eastAsia="Times New Roman" w:cs="Times New Roman"/>
          <w:szCs w:val="24"/>
          <w:lang w:eastAsia="hr-HR"/>
          <w14:ligatures w14:val="none"/>
        </w:rPr>
        <w:t>odabir mjesta za sadnju koje je manje podložno mrazu,</w:t>
      </w:r>
    </w:p>
    <w:p w14:paraId="379710E6" w14:textId="77777777" w:rsidR="00387862" w:rsidRPr="00387862" w:rsidRDefault="00387862" w:rsidP="00B12793">
      <w:pPr>
        <w:numPr>
          <w:ilvl w:val="0"/>
          <w:numId w:val="27"/>
        </w:numPr>
        <w:spacing w:before="0" w:after="100" w:afterAutospacing="1"/>
        <w:contextualSpacing/>
        <w:rPr>
          <w:rFonts w:eastAsia="Times New Roman" w:cs="Times New Roman"/>
          <w:szCs w:val="24"/>
          <w:lang w:eastAsia="hr-HR"/>
          <w14:ligatures w14:val="none"/>
        </w:rPr>
      </w:pPr>
      <w:r w:rsidRPr="00387862">
        <w:rPr>
          <w:rFonts w:eastAsia="Times New Roman" w:cs="Times New Roman"/>
          <w:szCs w:val="24"/>
          <w:lang w:eastAsia="hr-HR"/>
          <w14:ligatures w14:val="none"/>
        </w:rPr>
        <w:t>sadnja na padinama okrenutim od Sunca,</w:t>
      </w:r>
    </w:p>
    <w:p w14:paraId="39702A50" w14:textId="77777777" w:rsidR="00387862" w:rsidRPr="00387862" w:rsidRDefault="00387862" w:rsidP="00B12793">
      <w:pPr>
        <w:numPr>
          <w:ilvl w:val="0"/>
          <w:numId w:val="27"/>
        </w:numPr>
        <w:spacing w:before="0" w:after="100" w:afterAutospacing="1"/>
        <w:contextualSpacing/>
        <w:rPr>
          <w:rFonts w:eastAsia="Times New Roman" w:cs="Times New Roman"/>
          <w:szCs w:val="24"/>
          <w:lang w:eastAsia="hr-HR"/>
          <w14:ligatures w14:val="none"/>
        </w:rPr>
      </w:pPr>
      <w:r w:rsidRPr="00387862">
        <w:rPr>
          <w:rFonts w:eastAsia="Times New Roman" w:cs="Times New Roman"/>
          <w:szCs w:val="24"/>
          <w:lang w:eastAsia="hr-HR"/>
          <w14:ligatures w14:val="none"/>
        </w:rPr>
        <w:t>odabir tolerantnih sorti, te onih koje cvatu kasnije u proljeće,</w:t>
      </w:r>
    </w:p>
    <w:p w14:paraId="1F1401FA" w14:textId="77777777" w:rsidR="00387862" w:rsidRPr="00387862" w:rsidRDefault="00387862" w:rsidP="00B12793">
      <w:pPr>
        <w:numPr>
          <w:ilvl w:val="0"/>
          <w:numId w:val="27"/>
        </w:numPr>
        <w:spacing w:before="0" w:after="100" w:afterAutospacing="1"/>
        <w:contextualSpacing/>
        <w:rPr>
          <w:rFonts w:eastAsia="Times New Roman" w:cs="Times New Roman"/>
          <w:szCs w:val="24"/>
          <w:lang w:eastAsia="hr-HR"/>
          <w14:ligatures w14:val="none"/>
        </w:rPr>
      </w:pPr>
      <w:r w:rsidRPr="00387862">
        <w:rPr>
          <w:rFonts w:eastAsia="Times New Roman" w:cs="Times New Roman"/>
          <w:szCs w:val="24"/>
          <w:lang w:eastAsia="hr-HR"/>
          <w14:ligatures w14:val="none"/>
        </w:rPr>
        <w:t>sadnja u zaštićenim prostorima (staklenik) i presađivanje nakon zatopljenja,</w:t>
      </w:r>
    </w:p>
    <w:p w14:paraId="5D9C8F29" w14:textId="77777777" w:rsidR="00387862" w:rsidRPr="00387862" w:rsidRDefault="00387862" w:rsidP="00B12793">
      <w:pPr>
        <w:numPr>
          <w:ilvl w:val="0"/>
          <w:numId w:val="27"/>
        </w:numPr>
        <w:spacing w:before="0" w:after="100" w:afterAutospacing="1"/>
        <w:contextualSpacing/>
        <w:rPr>
          <w:rFonts w:eastAsia="Times New Roman" w:cs="Times New Roman"/>
          <w:szCs w:val="24"/>
          <w:lang w:eastAsia="hr-HR"/>
          <w14:ligatures w14:val="none"/>
        </w:rPr>
      </w:pPr>
      <w:r w:rsidRPr="00387862">
        <w:rPr>
          <w:rFonts w:eastAsia="Times New Roman" w:cs="Times New Roman"/>
          <w:szCs w:val="24"/>
          <w:lang w:eastAsia="hr-HR"/>
          <w14:ligatures w14:val="none"/>
        </w:rPr>
        <w:t>stvaranje fizičke barijere (zidovi i grmlje) za kontrolu odvođenja hladnog zraka,</w:t>
      </w:r>
    </w:p>
    <w:p w14:paraId="5A2D12B3" w14:textId="77777777" w:rsidR="00387862" w:rsidRPr="00387862" w:rsidRDefault="00387862" w:rsidP="00B12793">
      <w:pPr>
        <w:numPr>
          <w:ilvl w:val="0"/>
          <w:numId w:val="27"/>
        </w:numPr>
        <w:spacing w:before="0" w:after="100" w:afterAutospacing="1"/>
        <w:contextualSpacing/>
        <w:rPr>
          <w:rFonts w:eastAsia="Times New Roman" w:cs="Times New Roman"/>
          <w:szCs w:val="24"/>
          <w:lang w:eastAsia="hr-HR"/>
          <w14:ligatures w14:val="none"/>
        </w:rPr>
      </w:pPr>
      <w:r w:rsidRPr="00387862">
        <w:rPr>
          <w:rFonts w:eastAsia="Times New Roman" w:cs="Times New Roman"/>
          <w:szCs w:val="24"/>
          <w:lang w:eastAsia="hr-HR"/>
          <w14:ligatures w14:val="none"/>
        </w:rPr>
        <w:t>minimiziranje ili uklanjanje pokrovnih usjeva (trava i korova) između redaka u voćnjacima i maslinicima,</w:t>
      </w:r>
    </w:p>
    <w:p w14:paraId="0E335212" w14:textId="77777777" w:rsidR="00387862" w:rsidRPr="004C2EA1" w:rsidRDefault="00387862" w:rsidP="00B12793">
      <w:pPr>
        <w:numPr>
          <w:ilvl w:val="0"/>
          <w:numId w:val="27"/>
        </w:numPr>
        <w:spacing w:before="0" w:after="100" w:afterAutospacing="1"/>
        <w:contextualSpacing/>
        <w:rPr>
          <w:rFonts w:eastAsia="Times New Roman" w:cs="Times New Roman"/>
          <w:szCs w:val="24"/>
          <w:lang w:eastAsia="hr-HR"/>
          <w14:ligatures w14:val="none"/>
        </w:rPr>
      </w:pPr>
      <w:r w:rsidRPr="00387862">
        <w:rPr>
          <w:rFonts w:eastAsia="Times New Roman" w:cs="Times New Roman"/>
          <w:szCs w:val="24"/>
          <w:lang w:eastAsia="hr-HR"/>
          <w14:ligatures w14:val="none"/>
        </w:rPr>
        <w:t xml:space="preserve">pokrivanje </w:t>
      </w:r>
      <w:proofErr w:type="spellStart"/>
      <w:r w:rsidRPr="00387862">
        <w:rPr>
          <w:rFonts w:eastAsia="Times New Roman" w:cs="Times New Roman"/>
          <w:szCs w:val="24"/>
          <w:lang w:eastAsia="hr-HR"/>
          <w14:ligatures w14:val="none"/>
        </w:rPr>
        <w:t>okopavina</w:t>
      </w:r>
      <w:proofErr w:type="spellEnd"/>
      <w:r w:rsidRPr="00387862">
        <w:rPr>
          <w:rFonts w:eastAsia="Times New Roman" w:cs="Times New Roman"/>
          <w:szCs w:val="24"/>
          <w:lang w:eastAsia="hr-HR"/>
          <w14:ligatures w14:val="none"/>
        </w:rPr>
        <w:t xml:space="preserve"> plastičnim tunelima.</w:t>
      </w:r>
    </w:p>
    <w:p w14:paraId="61E02560" w14:textId="77777777" w:rsidR="004C2EA1" w:rsidRPr="00387862" w:rsidRDefault="004C2EA1" w:rsidP="004C2EA1">
      <w:pPr>
        <w:spacing w:before="0" w:after="100" w:afterAutospacing="1"/>
        <w:ind w:left="720"/>
        <w:contextualSpacing/>
        <w:rPr>
          <w:rFonts w:eastAsia="Times New Roman" w:cs="Times New Roman"/>
          <w:szCs w:val="24"/>
          <w:lang w:eastAsia="hr-HR"/>
          <w14:ligatures w14:val="none"/>
        </w:rPr>
      </w:pPr>
    </w:p>
    <w:p w14:paraId="6F06AD7D" w14:textId="77777777" w:rsidR="00387862" w:rsidRPr="00387862" w:rsidRDefault="00387862" w:rsidP="00387862">
      <w:pPr>
        <w:spacing w:before="100" w:beforeAutospacing="1" w:after="100" w:afterAutospacing="1"/>
        <w:rPr>
          <w:rFonts w:eastAsia="Times New Roman" w:cs="Times New Roman"/>
          <w:szCs w:val="24"/>
          <w:lang w:eastAsia="hr-HR"/>
          <w14:ligatures w14:val="none"/>
        </w:rPr>
      </w:pPr>
      <w:r w:rsidRPr="00387862">
        <w:rPr>
          <w:rFonts w:eastAsia="Times New Roman" w:cs="Times New Roman"/>
          <w:szCs w:val="24"/>
          <w:lang w:eastAsia="hr-HR"/>
          <w14:ligatures w14:val="none"/>
        </w:rPr>
        <w:t xml:space="preserve">Ako pasivne mjere ne pružaju adekvatnu zaštitu, tada je potrebno koristiti aktivne mjere. Koje aktivne mjere koristiti za zaštitu od mraza ovisi o kombinaciji vremena i ekonomskih čimbenika. Većina aktivnih mjera je najučinkovitija kada je prisutna temperaturna inverzija. U vjetrovitim mjestima, češće se stvaraju </w:t>
      </w:r>
      <w:proofErr w:type="spellStart"/>
      <w:r w:rsidRPr="00387862">
        <w:rPr>
          <w:rFonts w:eastAsia="Times New Roman" w:cs="Times New Roman"/>
          <w:szCs w:val="24"/>
          <w:lang w:eastAsia="hr-HR"/>
          <w14:ligatures w14:val="none"/>
        </w:rPr>
        <w:t>advekcijski</w:t>
      </w:r>
      <w:proofErr w:type="spellEnd"/>
      <w:r w:rsidRPr="00387862">
        <w:rPr>
          <w:rFonts w:eastAsia="Times New Roman" w:cs="Times New Roman"/>
          <w:szCs w:val="24"/>
          <w:lang w:eastAsia="hr-HR"/>
          <w14:ligatures w14:val="none"/>
        </w:rPr>
        <w:t xml:space="preserve"> nego radijacijski </w:t>
      </w:r>
      <w:proofErr w:type="spellStart"/>
      <w:r w:rsidRPr="00387862">
        <w:rPr>
          <w:rFonts w:eastAsia="Times New Roman" w:cs="Times New Roman"/>
          <w:szCs w:val="24"/>
          <w:lang w:eastAsia="hr-HR"/>
          <w14:ligatures w14:val="none"/>
        </w:rPr>
        <w:t>mrazevi</w:t>
      </w:r>
      <w:proofErr w:type="spellEnd"/>
      <w:r w:rsidRPr="00387862">
        <w:rPr>
          <w:rFonts w:eastAsia="Times New Roman" w:cs="Times New Roman"/>
          <w:szCs w:val="24"/>
          <w:lang w:eastAsia="hr-HR"/>
          <w14:ligatures w14:val="none"/>
        </w:rPr>
        <w:t>, te mnoge mjere pružaju ograničenu zaštitu. Kako bi spriječili mraz, poljoprivrednici diljem svijeta koriste grijače na kruta i  tekuće gorivo. Međutim, cijena i dostupnost goriva vremenom je postala sve veći problem.</w:t>
      </w:r>
    </w:p>
    <w:p w14:paraId="6E3A778A" w14:textId="77777777" w:rsidR="00400D23" w:rsidRPr="004C2EA1" w:rsidRDefault="00387862" w:rsidP="004C2EA1">
      <w:pPr>
        <w:spacing w:before="100" w:beforeAutospacing="1" w:after="100" w:afterAutospacing="1"/>
        <w:rPr>
          <w:rFonts w:eastAsia="Times New Roman" w:cs="Times New Roman"/>
          <w:szCs w:val="24"/>
          <w:lang w:eastAsia="hr-HR"/>
          <w14:ligatures w14:val="none"/>
        </w:rPr>
      </w:pPr>
      <w:r w:rsidRPr="00387862">
        <w:rPr>
          <w:rFonts w:eastAsia="Times New Roman" w:cs="Times New Roman"/>
          <w:szCs w:val="24"/>
          <w:lang w:eastAsia="hr-HR"/>
          <w14:ligatures w14:val="none"/>
        </w:rPr>
        <w:t xml:space="preserve">Zbog visokih troškova i ventilatori  se najčešće koriste na usjevima visoke vrijednosti (agrumi i vinova loza). Prskalice koje prskaju biljke odozdo i odozgo, umjetno </w:t>
      </w:r>
      <w:proofErr w:type="spellStart"/>
      <w:r w:rsidRPr="00387862">
        <w:rPr>
          <w:rFonts w:eastAsia="Times New Roman" w:cs="Times New Roman"/>
          <w:szCs w:val="24"/>
          <w:lang w:eastAsia="hr-HR"/>
          <w14:ligatures w14:val="none"/>
        </w:rPr>
        <w:t>kišenje</w:t>
      </w:r>
      <w:proofErr w:type="spellEnd"/>
      <w:r w:rsidRPr="00387862">
        <w:rPr>
          <w:rFonts w:eastAsia="Times New Roman" w:cs="Times New Roman"/>
          <w:szCs w:val="24"/>
          <w:lang w:eastAsia="hr-HR"/>
          <w14:ligatures w14:val="none"/>
        </w:rPr>
        <w:t>, u mnogim se zemljama korist</w:t>
      </w:r>
      <w:r w:rsidR="00895618">
        <w:rPr>
          <w:rFonts w:eastAsia="Times New Roman" w:cs="Times New Roman"/>
          <w:szCs w:val="24"/>
          <w:lang w:eastAsia="hr-HR"/>
          <w14:ligatures w14:val="none"/>
        </w:rPr>
        <w:t>i</w:t>
      </w:r>
      <w:r w:rsidRPr="00387862">
        <w:rPr>
          <w:rFonts w:eastAsia="Times New Roman" w:cs="Times New Roman"/>
          <w:szCs w:val="24"/>
          <w:lang w:eastAsia="hr-HR"/>
          <w14:ligatures w14:val="none"/>
        </w:rPr>
        <w:t xml:space="preserve"> za zaštitu raznih vrsta stabala, loza te </w:t>
      </w:r>
      <w:proofErr w:type="spellStart"/>
      <w:r w:rsidRPr="00387862">
        <w:rPr>
          <w:rFonts w:eastAsia="Times New Roman" w:cs="Times New Roman"/>
          <w:szCs w:val="24"/>
          <w:lang w:eastAsia="hr-HR"/>
          <w14:ligatures w14:val="none"/>
        </w:rPr>
        <w:t>okopavina</w:t>
      </w:r>
      <w:proofErr w:type="spellEnd"/>
      <w:r w:rsidRPr="00387862">
        <w:rPr>
          <w:rFonts w:eastAsia="Times New Roman" w:cs="Times New Roman"/>
          <w:szCs w:val="24"/>
          <w:lang w:eastAsia="hr-HR"/>
          <w14:ligatures w14:val="none"/>
        </w:rPr>
        <w:t>. Međutim, u sušnim podnebljima ova mjera zaštite je isplativija, gdje koristi od navodnjavanja dijelom plaćaju trošak zaštite od smrzavanja.</w:t>
      </w:r>
    </w:p>
    <w:p w14:paraId="5408CEF6" w14:textId="77777777" w:rsidR="00400D23" w:rsidRPr="004C2EA1" w:rsidRDefault="00400D23" w:rsidP="00B12793">
      <w:pPr>
        <w:pStyle w:val="Odlomakpopisa"/>
        <w:numPr>
          <w:ilvl w:val="0"/>
          <w:numId w:val="23"/>
        </w:numPr>
        <w:spacing w:after="0"/>
        <w:rPr>
          <w:b/>
          <w:bCs/>
        </w:rPr>
      </w:pPr>
      <w:r w:rsidRPr="004C2EA1">
        <w:rPr>
          <w:b/>
          <w:bCs/>
        </w:rPr>
        <w:t xml:space="preserve">Mjere za ublažavanje i otklanjanje izravnih posljedica prirodne nepogode </w:t>
      </w:r>
    </w:p>
    <w:p w14:paraId="70F88782" w14:textId="5ED23A23" w:rsidR="005B2C49" w:rsidRDefault="004C2EA1" w:rsidP="00895618">
      <w:pPr>
        <w:rPr>
          <w:szCs w:val="24"/>
        </w:rPr>
      </w:pPr>
      <w:r w:rsidRPr="00895618">
        <w:rPr>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mraza.</w:t>
      </w:r>
    </w:p>
    <w:p w14:paraId="420D3173" w14:textId="77777777" w:rsidR="005B2C49" w:rsidRDefault="005B2C49">
      <w:pPr>
        <w:autoSpaceDN w:val="0"/>
        <w:spacing w:before="0" w:after="160" w:line="251" w:lineRule="auto"/>
        <w:jc w:val="left"/>
        <w:textAlignment w:val="baseline"/>
        <w:rPr>
          <w:szCs w:val="24"/>
        </w:rPr>
      </w:pPr>
      <w:r>
        <w:rPr>
          <w:szCs w:val="24"/>
        </w:rPr>
        <w:br w:type="page"/>
      </w:r>
    </w:p>
    <w:p w14:paraId="22C0F05F" w14:textId="77777777" w:rsidR="00400D23" w:rsidRPr="00410E64" w:rsidRDefault="00400D23" w:rsidP="00895618">
      <w:pPr>
        <w:rPr>
          <w:rFonts w:cs="Times New Roman"/>
          <w:szCs w:val="24"/>
        </w:rPr>
      </w:pPr>
    </w:p>
    <w:tbl>
      <w:tblPr>
        <w:tblStyle w:val="Reetkatablice"/>
        <w:tblW w:w="5000" w:type="pct"/>
        <w:tblLook w:val="04A0" w:firstRow="1" w:lastRow="0" w:firstColumn="1" w:lastColumn="0" w:noHBand="0" w:noVBand="1"/>
      </w:tblPr>
      <w:tblGrid>
        <w:gridCol w:w="642"/>
        <w:gridCol w:w="8420"/>
      </w:tblGrid>
      <w:tr w:rsidR="00400D23" w:rsidRPr="00E01DAE" w14:paraId="1D6655F8" w14:textId="77777777" w:rsidTr="009264D0">
        <w:tc>
          <w:tcPr>
            <w:tcW w:w="354" w:type="pct"/>
            <w:shd w:val="clear" w:color="auto" w:fill="A5C9EB" w:themeFill="text2" w:themeFillTint="40"/>
          </w:tcPr>
          <w:p w14:paraId="097385C2" w14:textId="77777777" w:rsidR="00400D23" w:rsidRPr="00174363" w:rsidRDefault="00400D23" w:rsidP="009264D0">
            <w:pPr>
              <w:spacing w:before="0" w:after="0" w:line="240" w:lineRule="auto"/>
              <w:jc w:val="center"/>
              <w:rPr>
                <w:b/>
                <w:bCs/>
                <w:sz w:val="22"/>
                <w:lang w:eastAsia="hr-HR"/>
              </w:rPr>
            </w:pPr>
            <w:r w:rsidRPr="00174363">
              <w:rPr>
                <w:b/>
                <w:bCs/>
                <w:sz w:val="22"/>
                <w:lang w:eastAsia="hr-HR"/>
              </w:rPr>
              <w:t>R.B.</w:t>
            </w:r>
          </w:p>
        </w:tc>
        <w:tc>
          <w:tcPr>
            <w:tcW w:w="4646" w:type="pct"/>
            <w:shd w:val="clear" w:color="auto" w:fill="A5C9EB" w:themeFill="text2" w:themeFillTint="40"/>
          </w:tcPr>
          <w:p w14:paraId="2FDF1CF3" w14:textId="77777777" w:rsidR="00400D23" w:rsidRPr="00174363" w:rsidRDefault="00400D23" w:rsidP="009264D0">
            <w:pPr>
              <w:spacing w:before="0" w:after="0" w:line="240" w:lineRule="auto"/>
              <w:jc w:val="center"/>
              <w:rPr>
                <w:b/>
                <w:bCs/>
                <w:sz w:val="22"/>
                <w:lang w:eastAsia="hr-HR"/>
              </w:rPr>
            </w:pPr>
            <w:r w:rsidRPr="00174363">
              <w:rPr>
                <w:b/>
                <w:bCs/>
                <w:sz w:val="22"/>
                <w:lang w:eastAsia="hr-HR"/>
              </w:rPr>
              <w:t>Radnje i postupci (mjere)</w:t>
            </w:r>
          </w:p>
        </w:tc>
      </w:tr>
      <w:tr w:rsidR="00400D23" w:rsidRPr="00E01DAE" w14:paraId="4275856C" w14:textId="77777777" w:rsidTr="009264D0">
        <w:trPr>
          <w:trHeight w:val="206"/>
        </w:trPr>
        <w:tc>
          <w:tcPr>
            <w:tcW w:w="354" w:type="pct"/>
            <w:vAlign w:val="center"/>
          </w:tcPr>
          <w:p w14:paraId="79FCCDB4" w14:textId="77777777" w:rsidR="00400D23" w:rsidRPr="00174363" w:rsidRDefault="00400D23" w:rsidP="009264D0">
            <w:pPr>
              <w:spacing w:before="0" w:after="0" w:line="240" w:lineRule="auto"/>
              <w:jc w:val="center"/>
              <w:rPr>
                <w:b/>
                <w:bCs/>
                <w:sz w:val="22"/>
                <w:lang w:eastAsia="hr-HR"/>
              </w:rPr>
            </w:pPr>
            <w:r w:rsidRPr="00174363">
              <w:rPr>
                <w:b/>
                <w:bCs/>
                <w:sz w:val="22"/>
                <w:lang w:eastAsia="hr-HR"/>
              </w:rPr>
              <w:t>1.</w:t>
            </w:r>
          </w:p>
        </w:tc>
        <w:tc>
          <w:tcPr>
            <w:tcW w:w="4646" w:type="pct"/>
          </w:tcPr>
          <w:p w14:paraId="726C5E96" w14:textId="77777777" w:rsidR="00400D23" w:rsidRPr="004C2EA1" w:rsidRDefault="00400D23" w:rsidP="009264D0">
            <w:pPr>
              <w:spacing w:before="0" w:after="0" w:line="240" w:lineRule="auto"/>
              <w:rPr>
                <w:sz w:val="22"/>
              </w:rPr>
            </w:pPr>
            <w:r w:rsidRPr="004C2EA1">
              <w:rPr>
                <w:sz w:val="22"/>
              </w:rPr>
              <w:t>Izvještavanje župana i predlaganje aktiviranja Povjerenstva za procjenu štete od prirodnih nepogoda na ugroženim područjima</w:t>
            </w:r>
            <w:r w:rsidR="00895618">
              <w:rPr>
                <w:sz w:val="22"/>
              </w:rPr>
              <w:t>.</w:t>
            </w:r>
          </w:p>
        </w:tc>
      </w:tr>
      <w:tr w:rsidR="00400D23" w:rsidRPr="00E01DAE" w14:paraId="107ECF2A" w14:textId="77777777" w:rsidTr="009264D0">
        <w:tc>
          <w:tcPr>
            <w:tcW w:w="354" w:type="pct"/>
            <w:vAlign w:val="center"/>
          </w:tcPr>
          <w:p w14:paraId="318C4D7D" w14:textId="77777777" w:rsidR="00400D23" w:rsidRPr="00174363" w:rsidRDefault="00400D23" w:rsidP="009264D0">
            <w:pPr>
              <w:spacing w:before="0" w:after="0" w:line="240" w:lineRule="auto"/>
              <w:jc w:val="center"/>
              <w:rPr>
                <w:b/>
                <w:bCs/>
                <w:sz w:val="22"/>
                <w:lang w:eastAsia="hr-HR"/>
              </w:rPr>
            </w:pPr>
            <w:r w:rsidRPr="00174363">
              <w:rPr>
                <w:b/>
                <w:bCs/>
                <w:sz w:val="22"/>
                <w:lang w:eastAsia="hr-HR"/>
              </w:rPr>
              <w:t>2.</w:t>
            </w:r>
          </w:p>
        </w:tc>
        <w:tc>
          <w:tcPr>
            <w:tcW w:w="4646" w:type="pct"/>
          </w:tcPr>
          <w:p w14:paraId="6E85724C" w14:textId="77777777" w:rsidR="00400D23" w:rsidRPr="004C2EA1" w:rsidRDefault="00400D23" w:rsidP="009264D0">
            <w:pPr>
              <w:spacing w:before="0" w:after="0" w:line="240" w:lineRule="auto"/>
              <w:rPr>
                <w:sz w:val="22"/>
                <w:lang w:eastAsia="hr-HR"/>
              </w:rPr>
            </w:pPr>
            <w:r w:rsidRPr="004C2EA1">
              <w:rPr>
                <w:sz w:val="22"/>
                <w:lang w:eastAsia="hr-HR"/>
              </w:rPr>
              <w:t>Povjerenstvo nastavlja aktivnosti na popisu i procjeni štete sukladno Zakon</w:t>
            </w:r>
            <w:r w:rsidR="00895618">
              <w:rPr>
                <w:sz w:val="22"/>
                <w:lang w:eastAsia="hr-HR"/>
              </w:rPr>
              <w:t xml:space="preserve">u </w:t>
            </w:r>
            <w:r w:rsidRPr="004C2EA1">
              <w:rPr>
                <w:sz w:val="22"/>
                <w:lang w:eastAsia="hr-HR"/>
              </w:rPr>
              <w:t>o ublažavanju i uklanjanju posljedica prirodnih nepogoda (NN 16/19)</w:t>
            </w:r>
            <w:r w:rsidR="00895618">
              <w:rPr>
                <w:sz w:val="22"/>
                <w:lang w:eastAsia="hr-HR"/>
              </w:rPr>
              <w:t>.</w:t>
            </w:r>
          </w:p>
        </w:tc>
      </w:tr>
      <w:tr w:rsidR="00400D23" w:rsidRPr="00E01DAE" w14:paraId="4585CE34" w14:textId="77777777" w:rsidTr="009264D0">
        <w:tc>
          <w:tcPr>
            <w:tcW w:w="354" w:type="pct"/>
            <w:vAlign w:val="center"/>
          </w:tcPr>
          <w:p w14:paraId="6BDE33FB" w14:textId="77777777" w:rsidR="00400D23" w:rsidRPr="00174363" w:rsidRDefault="00400D23" w:rsidP="009264D0">
            <w:pPr>
              <w:spacing w:before="0" w:after="0" w:line="240" w:lineRule="auto"/>
              <w:jc w:val="center"/>
              <w:rPr>
                <w:b/>
                <w:bCs/>
                <w:sz w:val="22"/>
                <w:lang w:eastAsia="hr-HR"/>
              </w:rPr>
            </w:pPr>
            <w:r w:rsidRPr="00174363">
              <w:rPr>
                <w:b/>
                <w:bCs/>
                <w:sz w:val="22"/>
                <w:lang w:eastAsia="hr-HR"/>
              </w:rPr>
              <w:t>3.</w:t>
            </w:r>
          </w:p>
        </w:tc>
        <w:tc>
          <w:tcPr>
            <w:tcW w:w="4646" w:type="pct"/>
          </w:tcPr>
          <w:p w14:paraId="467D0717" w14:textId="77777777" w:rsidR="00400D23" w:rsidRPr="004C2EA1" w:rsidRDefault="00400D23" w:rsidP="009264D0">
            <w:pPr>
              <w:spacing w:before="0" w:after="0" w:line="240" w:lineRule="auto"/>
              <w:rPr>
                <w:sz w:val="22"/>
                <w:lang w:eastAsia="hr-HR"/>
              </w:rPr>
            </w:pPr>
            <w:r w:rsidRPr="004C2EA1">
              <w:rPr>
                <w:sz w:val="22"/>
                <w:lang w:eastAsia="hr-HR"/>
              </w:rPr>
              <w:t>Pozivanje Stožera CZ</w:t>
            </w:r>
          </w:p>
        </w:tc>
      </w:tr>
      <w:tr w:rsidR="00400D23" w:rsidRPr="00E01DAE" w14:paraId="6C59E73E" w14:textId="77777777" w:rsidTr="009264D0">
        <w:tc>
          <w:tcPr>
            <w:tcW w:w="354" w:type="pct"/>
            <w:vAlign w:val="center"/>
          </w:tcPr>
          <w:p w14:paraId="39447A5B" w14:textId="77777777" w:rsidR="00400D23" w:rsidRPr="00174363" w:rsidRDefault="00400D23" w:rsidP="009264D0">
            <w:pPr>
              <w:spacing w:before="0" w:after="0" w:line="240" w:lineRule="auto"/>
              <w:jc w:val="center"/>
              <w:rPr>
                <w:b/>
                <w:bCs/>
                <w:sz w:val="22"/>
                <w:lang w:eastAsia="hr-HR"/>
              </w:rPr>
            </w:pPr>
            <w:r w:rsidRPr="00174363">
              <w:rPr>
                <w:b/>
                <w:bCs/>
                <w:sz w:val="22"/>
                <w:lang w:eastAsia="hr-HR"/>
              </w:rPr>
              <w:t>4.</w:t>
            </w:r>
          </w:p>
        </w:tc>
        <w:tc>
          <w:tcPr>
            <w:tcW w:w="4646" w:type="pct"/>
          </w:tcPr>
          <w:p w14:paraId="1316CA41" w14:textId="77777777" w:rsidR="00400D23" w:rsidRPr="00400D23" w:rsidRDefault="00A32E2C" w:rsidP="009264D0">
            <w:pPr>
              <w:spacing w:before="0" w:after="0" w:line="240" w:lineRule="auto"/>
              <w:rPr>
                <w:sz w:val="22"/>
                <w:highlight w:val="yellow"/>
                <w:lang w:eastAsia="hr-HR"/>
              </w:rPr>
            </w:pPr>
            <w:r w:rsidRPr="00A32E2C">
              <w:rPr>
                <w:sz w:val="22"/>
                <w:lang w:eastAsia="hr-HR"/>
              </w:rPr>
              <w:t>Prikupljanje informacija o naseljima u kojima su se dogodile najveće materijalne štete</w:t>
            </w:r>
          </w:p>
        </w:tc>
      </w:tr>
      <w:tr w:rsidR="00400D23" w:rsidRPr="00E01DAE" w14:paraId="28007977" w14:textId="77777777" w:rsidTr="009264D0">
        <w:tc>
          <w:tcPr>
            <w:tcW w:w="354" w:type="pct"/>
            <w:vAlign w:val="center"/>
          </w:tcPr>
          <w:p w14:paraId="5009283D" w14:textId="77777777" w:rsidR="00400D23" w:rsidRPr="00174363" w:rsidRDefault="00400D23" w:rsidP="009264D0">
            <w:pPr>
              <w:spacing w:before="0" w:after="0" w:line="240" w:lineRule="auto"/>
              <w:jc w:val="center"/>
              <w:rPr>
                <w:b/>
                <w:bCs/>
                <w:sz w:val="22"/>
                <w:lang w:eastAsia="hr-HR"/>
              </w:rPr>
            </w:pPr>
            <w:r w:rsidRPr="00174363">
              <w:rPr>
                <w:b/>
                <w:bCs/>
                <w:sz w:val="22"/>
                <w:lang w:eastAsia="hr-HR"/>
              </w:rPr>
              <w:t>5.</w:t>
            </w:r>
          </w:p>
        </w:tc>
        <w:tc>
          <w:tcPr>
            <w:tcW w:w="4646" w:type="pct"/>
          </w:tcPr>
          <w:p w14:paraId="0A598999" w14:textId="77777777" w:rsidR="00400D23" w:rsidRPr="004C2EA1" w:rsidRDefault="00A32E2C" w:rsidP="004C2EA1">
            <w:pPr>
              <w:spacing w:before="0" w:after="0" w:line="240" w:lineRule="auto"/>
              <w:rPr>
                <w:sz w:val="22"/>
                <w:highlight w:val="yellow"/>
                <w:lang w:eastAsia="hr-HR"/>
              </w:rPr>
            </w:pPr>
            <w:r w:rsidRPr="00A32E2C">
              <w:rPr>
                <w:sz w:val="22"/>
                <w:lang w:eastAsia="hr-HR"/>
              </w:rPr>
              <w:t>Izvješćivanje Županijskog povjerenstva o obimu štete te dostavljanje izvješća o učinjenom</w:t>
            </w:r>
          </w:p>
        </w:tc>
      </w:tr>
      <w:tr w:rsidR="00400D23" w:rsidRPr="00E01DAE" w14:paraId="5E9B197E" w14:textId="77777777" w:rsidTr="009264D0">
        <w:trPr>
          <w:trHeight w:val="20"/>
        </w:trPr>
        <w:tc>
          <w:tcPr>
            <w:tcW w:w="354" w:type="pct"/>
            <w:vAlign w:val="center"/>
          </w:tcPr>
          <w:p w14:paraId="35409DA0" w14:textId="77777777" w:rsidR="00400D23" w:rsidRPr="00A32E2C" w:rsidRDefault="00400D23" w:rsidP="009264D0">
            <w:pPr>
              <w:spacing w:before="0" w:after="0" w:line="240" w:lineRule="auto"/>
              <w:jc w:val="center"/>
              <w:rPr>
                <w:b/>
                <w:bCs/>
                <w:sz w:val="22"/>
                <w:lang w:eastAsia="hr-HR"/>
              </w:rPr>
            </w:pPr>
            <w:r w:rsidRPr="00A32E2C">
              <w:rPr>
                <w:b/>
                <w:bCs/>
                <w:sz w:val="22"/>
                <w:lang w:eastAsia="hr-HR"/>
              </w:rPr>
              <w:t>6.</w:t>
            </w:r>
          </w:p>
        </w:tc>
        <w:tc>
          <w:tcPr>
            <w:tcW w:w="4646" w:type="pct"/>
            <w:tcBorders>
              <w:top w:val="none" w:sz="6" w:space="0" w:color="auto"/>
              <w:bottom w:val="none" w:sz="6" w:space="0" w:color="auto"/>
            </w:tcBorders>
          </w:tcPr>
          <w:p w14:paraId="0AEBE356" w14:textId="77777777" w:rsidR="00A32E2C" w:rsidRPr="00A32E2C" w:rsidRDefault="00A32E2C" w:rsidP="00A32E2C">
            <w:pPr>
              <w:spacing w:before="0" w:after="0" w:line="240" w:lineRule="auto"/>
              <w:jc w:val="left"/>
              <w:rPr>
                <w:sz w:val="22"/>
                <w:lang w:eastAsia="hr-HR"/>
              </w:rPr>
            </w:pPr>
            <w:r w:rsidRPr="00A32E2C">
              <w:rPr>
                <w:sz w:val="22"/>
                <w:lang w:eastAsia="hr-HR"/>
              </w:rPr>
              <w:t>Utvrđivanje o funkcioniranju:</w:t>
            </w:r>
          </w:p>
          <w:p w14:paraId="167D166A" w14:textId="77777777" w:rsidR="00A32E2C" w:rsidRPr="00A32E2C" w:rsidRDefault="00A32E2C" w:rsidP="00B12793">
            <w:pPr>
              <w:pStyle w:val="Odlomakpopisa"/>
              <w:numPr>
                <w:ilvl w:val="0"/>
                <w:numId w:val="28"/>
              </w:numPr>
              <w:spacing w:before="0" w:after="0" w:line="240" w:lineRule="auto"/>
              <w:jc w:val="left"/>
              <w:rPr>
                <w:sz w:val="22"/>
                <w:lang w:eastAsia="hr-HR"/>
              </w:rPr>
            </w:pPr>
            <w:r w:rsidRPr="00A32E2C">
              <w:rPr>
                <w:sz w:val="22"/>
                <w:lang w:eastAsia="hr-HR"/>
              </w:rPr>
              <w:t>sustava za vodoopskrbu</w:t>
            </w:r>
            <w:r>
              <w:rPr>
                <w:sz w:val="22"/>
                <w:lang w:eastAsia="hr-HR"/>
              </w:rPr>
              <w:t>,</w:t>
            </w:r>
          </w:p>
          <w:p w14:paraId="57D18E83" w14:textId="77777777" w:rsidR="00A32E2C" w:rsidRPr="00A32E2C" w:rsidRDefault="00A32E2C" w:rsidP="00B12793">
            <w:pPr>
              <w:pStyle w:val="Odlomakpopisa"/>
              <w:numPr>
                <w:ilvl w:val="0"/>
                <w:numId w:val="28"/>
              </w:numPr>
              <w:spacing w:before="0" w:after="0" w:line="240" w:lineRule="auto"/>
              <w:jc w:val="left"/>
              <w:rPr>
                <w:sz w:val="22"/>
                <w:lang w:eastAsia="hr-HR"/>
              </w:rPr>
            </w:pPr>
            <w:r w:rsidRPr="00A32E2C">
              <w:rPr>
                <w:sz w:val="22"/>
                <w:lang w:eastAsia="hr-HR"/>
              </w:rPr>
              <w:t>sustava za elektroopskrbu</w:t>
            </w:r>
            <w:r>
              <w:rPr>
                <w:sz w:val="22"/>
                <w:lang w:eastAsia="hr-HR"/>
              </w:rPr>
              <w:t>,</w:t>
            </w:r>
          </w:p>
          <w:p w14:paraId="1D5525A9" w14:textId="77777777" w:rsidR="00A32E2C" w:rsidRPr="00A32E2C" w:rsidRDefault="00A32E2C" w:rsidP="00B12793">
            <w:pPr>
              <w:pStyle w:val="Odlomakpopisa"/>
              <w:numPr>
                <w:ilvl w:val="0"/>
                <w:numId w:val="28"/>
              </w:numPr>
              <w:spacing w:before="0" w:after="0" w:line="240" w:lineRule="auto"/>
              <w:jc w:val="left"/>
              <w:rPr>
                <w:sz w:val="22"/>
                <w:lang w:eastAsia="hr-HR"/>
              </w:rPr>
            </w:pPr>
            <w:r w:rsidRPr="00A32E2C">
              <w:rPr>
                <w:sz w:val="22"/>
                <w:lang w:eastAsia="hr-HR"/>
              </w:rPr>
              <w:t>sustava telekomunikacija</w:t>
            </w:r>
            <w:r>
              <w:rPr>
                <w:sz w:val="22"/>
                <w:lang w:eastAsia="hr-HR"/>
              </w:rPr>
              <w:t>,</w:t>
            </w:r>
          </w:p>
          <w:p w14:paraId="669297B6" w14:textId="77777777" w:rsidR="00A32E2C" w:rsidRPr="00A32E2C" w:rsidRDefault="00A32E2C" w:rsidP="00B12793">
            <w:pPr>
              <w:pStyle w:val="Odlomakpopisa"/>
              <w:numPr>
                <w:ilvl w:val="0"/>
                <w:numId w:val="28"/>
              </w:numPr>
              <w:spacing w:before="0" w:after="0" w:line="240" w:lineRule="auto"/>
              <w:jc w:val="left"/>
              <w:rPr>
                <w:sz w:val="22"/>
                <w:lang w:eastAsia="hr-HR"/>
              </w:rPr>
            </w:pPr>
            <w:r w:rsidRPr="00A32E2C">
              <w:rPr>
                <w:sz w:val="22"/>
                <w:lang w:eastAsia="hr-HR"/>
              </w:rPr>
              <w:t>prikupljanje informacija o prohodnosti prometnica</w:t>
            </w:r>
            <w:r>
              <w:rPr>
                <w:sz w:val="22"/>
                <w:lang w:eastAsia="hr-HR"/>
              </w:rPr>
              <w:t>,</w:t>
            </w:r>
          </w:p>
          <w:p w14:paraId="20D320B9" w14:textId="77777777" w:rsidR="00400D23" w:rsidRPr="00A32E2C" w:rsidRDefault="00A32E2C" w:rsidP="00B12793">
            <w:pPr>
              <w:pStyle w:val="Odlomakpopisa"/>
              <w:numPr>
                <w:ilvl w:val="0"/>
                <w:numId w:val="28"/>
              </w:numPr>
              <w:spacing w:before="0" w:after="0" w:line="240" w:lineRule="auto"/>
              <w:jc w:val="left"/>
              <w:rPr>
                <w:sz w:val="22"/>
                <w:lang w:eastAsia="hr-HR"/>
              </w:rPr>
            </w:pPr>
            <w:r w:rsidRPr="00A32E2C">
              <w:rPr>
                <w:sz w:val="22"/>
                <w:lang w:eastAsia="hr-HR"/>
              </w:rPr>
              <w:t>prikupljanje informacija o stanju društvenih i stambenih objekata na prostoru</w:t>
            </w:r>
            <w:r>
              <w:rPr>
                <w:sz w:val="22"/>
                <w:lang w:eastAsia="hr-HR"/>
              </w:rPr>
              <w:t>.</w:t>
            </w:r>
          </w:p>
        </w:tc>
      </w:tr>
      <w:tr w:rsidR="00400D23" w:rsidRPr="00E01DAE" w14:paraId="2D53C5B1" w14:textId="77777777" w:rsidTr="009264D0">
        <w:tc>
          <w:tcPr>
            <w:tcW w:w="354" w:type="pct"/>
            <w:vAlign w:val="center"/>
          </w:tcPr>
          <w:p w14:paraId="7F2DF121" w14:textId="77777777" w:rsidR="00400D23" w:rsidRPr="00A32E2C" w:rsidRDefault="00400D23" w:rsidP="009264D0">
            <w:pPr>
              <w:spacing w:before="0" w:after="0" w:line="240" w:lineRule="auto"/>
              <w:jc w:val="center"/>
              <w:rPr>
                <w:b/>
                <w:bCs/>
                <w:sz w:val="22"/>
                <w:lang w:eastAsia="hr-HR"/>
              </w:rPr>
            </w:pPr>
            <w:r w:rsidRPr="00A32E2C">
              <w:rPr>
                <w:b/>
                <w:bCs/>
                <w:sz w:val="22"/>
                <w:lang w:eastAsia="hr-HR"/>
              </w:rPr>
              <w:t>7.</w:t>
            </w:r>
          </w:p>
        </w:tc>
        <w:tc>
          <w:tcPr>
            <w:tcW w:w="4646" w:type="pct"/>
          </w:tcPr>
          <w:p w14:paraId="20887095" w14:textId="3FDCEE76" w:rsidR="00400D23" w:rsidRPr="00A32E2C" w:rsidRDefault="00A32E2C" w:rsidP="004C2EA1">
            <w:pPr>
              <w:spacing w:before="0" w:after="0" w:line="240" w:lineRule="auto"/>
              <w:jc w:val="left"/>
              <w:rPr>
                <w:sz w:val="22"/>
                <w:lang w:eastAsia="hr-HR"/>
              </w:rPr>
            </w:pPr>
            <w:r w:rsidRPr="00A32E2C">
              <w:rPr>
                <w:sz w:val="22"/>
                <w:lang w:eastAsia="hr-HR"/>
              </w:rPr>
              <w:t xml:space="preserve">Aktiviranje </w:t>
            </w:r>
            <w:r w:rsidR="00B3782A">
              <w:rPr>
                <w:sz w:val="22"/>
                <w:lang w:eastAsia="hr-HR"/>
              </w:rPr>
              <w:t xml:space="preserve">JVP-a i </w:t>
            </w:r>
            <w:r w:rsidRPr="00A32E2C">
              <w:rPr>
                <w:sz w:val="22"/>
                <w:lang w:eastAsia="hr-HR"/>
              </w:rPr>
              <w:t>DVD-a, Komunalnih tvrtki, Koncesionara</w:t>
            </w:r>
          </w:p>
        </w:tc>
      </w:tr>
      <w:tr w:rsidR="00400D23" w:rsidRPr="00E01DAE" w14:paraId="587185F4" w14:textId="77777777" w:rsidTr="009264D0">
        <w:tc>
          <w:tcPr>
            <w:tcW w:w="354" w:type="pct"/>
            <w:vAlign w:val="center"/>
          </w:tcPr>
          <w:p w14:paraId="01D3EEAC" w14:textId="77777777" w:rsidR="00400D23" w:rsidRPr="00A32E2C" w:rsidRDefault="00400D23" w:rsidP="009264D0">
            <w:pPr>
              <w:spacing w:before="0" w:after="0" w:line="240" w:lineRule="auto"/>
              <w:jc w:val="center"/>
              <w:rPr>
                <w:b/>
                <w:bCs/>
                <w:sz w:val="22"/>
                <w:lang w:eastAsia="hr-HR"/>
              </w:rPr>
            </w:pPr>
            <w:r w:rsidRPr="00A32E2C">
              <w:rPr>
                <w:b/>
                <w:bCs/>
                <w:sz w:val="22"/>
                <w:lang w:eastAsia="hr-HR"/>
              </w:rPr>
              <w:t>8.</w:t>
            </w:r>
          </w:p>
        </w:tc>
        <w:tc>
          <w:tcPr>
            <w:tcW w:w="4646" w:type="pct"/>
          </w:tcPr>
          <w:p w14:paraId="3A77E805" w14:textId="77777777" w:rsidR="00A32E2C" w:rsidRPr="005D7211" w:rsidRDefault="00A32E2C" w:rsidP="00A32E2C">
            <w:pPr>
              <w:spacing w:before="0" w:after="0" w:line="240" w:lineRule="auto"/>
              <w:rPr>
                <w:sz w:val="22"/>
                <w:lang w:eastAsia="hr-HR"/>
              </w:rPr>
            </w:pPr>
            <w:r w:rsidRPr="005D7211">
              <w:rPr>
                <w:sz w:val="22"/>
                <w:lang w:eastAsia="hr-HR"/>
              </w:rPr>
              <w:t>Utvrđivanje redoslijeda u smislu stavljanja u potpunu funkciju telekomunikacija i opskrbu električnom energijom sljedećim prioritetom:</w:t>
            </w:r>
          </w:p>
          <w:p w14:paraId="250CCFC0" w14:textId="77777777" w:rsidR="00A32E2C" w:rsidRPr="003A01DC" w:rsidRDefault="003A01DC" w:rsidP="003A01DC">
            <w:pPr>
              <w:spacing w:before="0" w:after="0" w:line="240" w:lineRule="auto"/>
              <w:rPr>
                <w:sz w:val="22"/>
                <w:lang w:eastAsia="hr-HR"/>
              </w:rPr>
            </w:pPr>
            <w:r>
              <w:rPr>
                <w:sz w:val="22"/>
                <w:lang w:eastAsia="hr-HR"/>
              </w:rPr>
              <w:t xml:space="preserve">1. </w:t>
            </w:r>
            <w:r w:rsidR="00A32E2C" w:rsidRPr="003A01DC">
              <w:rPr>
                <w:sz w:val="22"/>
                <w:lang w:eastAsia="hr-HR"/>
              </w:rPr>
              <w:t>vodoopskrbni sustav,</w:t>
            </w:r>
          </w:p>
          <w:p w14:paraId="778AD19D" w14:textId="6D3300C3" w:rsidR="00A32E2C" w:rsidRPr="003A01DC" w:rsidRDefault="003A01DC" w:rsidP="003A01DC">
            <w:pPr>
              <w:spacing w:before="0" w:after="0" w:line="240" w:lineRule="auto"/>
              <w:rPr>
                <w:sz w:val="22"/>
                <w:lang w:eastAsia="hr-HR"/>
              </w:rPr>
            </w:pPr>
            <w:r>
              <w:rPr>
                <w:sz w:val="22"/>
                <w:lang w:eastAsia="hr-HR"/>
              </w:rPr>
              <w:t xml:space="preserve">2. </w:t>
            </w:r>
            <w:r w:rsidR="00A32E2C" w:rsidRPr="003A01DC">
              <w:rPr>
                <w:sz w:val="22"/>
                <w:lang w:eastAsia="hr-HR"/>
              </w:rPr>
              <w:t xml:space="preserve">zgrada </w:t>
            </w:r>
            <w:r w:rsidR="00463A8B">
              <w:rPr>
                <w:sz w:val="22"/>
                <w:lang w:eastAsia="hr-HR"/>
              </w:rPr>
              <w:t>Općinske</w:t>
            </w:r>
            <w:r w:rsidR="009E47DE">
              <w:rPr>
                <w:sz w:val="22"/>
                <w:lang w:eastAsia="hr-HR"/>
              </w:rPr>
              <w:t xml:space="preserve"> uprave</w:t>
            </w:r>
            <w:r w:rsidR="00A32E2C" w:rsidRPr="003A01DC">
              <w:rPr>
                <w:sz w:val="22"/>
                <w:lang w:eastAsia="hr-HR"/>
              </w:rPr>
              <w:t>,</w:t>
            </w:r>
          </w:p>
          <w:p w14:paraId="23985E36" w14:textId="77777777" w:rsidR="00A32E2C" w:rsidRPr="003A01DC" w:rsidRDefault="003A01DC" w:rsidP="003A01DC">
            <w:pPr>
              <w:spacing w:before="0" w:after="0" w:line="240" w:lineRule="auto"/>
              <w:rPr>
                <w:sz w:val="22"/>
                <w:lang w:eastAsia="hr-HR"/>
              </w:rPr>
            </w:pPr>
            <w:r>
              <w:rPr>
                <w:sz w:val="22"/>
                <w:lang w:eastAsia="hr-HR"/>
              </w:rPr>
              <w:t xml:space="preserve">3. </w:t>
            </w:r>
            <w:r w:rsidR="00A32E2C" w:rsidRPr="003A01DC">
              <w:rPr>
                <w:sz w:val="22"/>
                <w:lang w:eastAsia="hr-HR"/>
              </w:rPr>
              <w:t>škole,</w:t>
            </w:r>
          </w:p>
          <w:p w14:paraId="2762FFEE" w14:textId="77777777" w:rsidR="00A32E2C" w:rsidRPr="003A01DC" w:rsidRDefault="003A01DC" w:rsidP="003A01DC">
            <w:pPr>
              <w:spacing w:before="0" w:after="0" w:line="240" w:lineRule="auto"/>
              <w:rPr>
                <w:sz w:val="22"/>
                <w:lang w:eastAsia="hr-HR"/>
              </w:rPr>
            </w:pPr>
            <w:r>
              <w:rPr>
                <w:sz w:val="22"/>
                <w:lang w:eastAsia="hr-HR"/>
              </w:rPr>
              <w:t xml:space="preserve">4. </w:t>
            </w:r>
            <w:r w:rsidR="00A32E2C" w:rsidRPr="003A01DC">
              <w:rPr>
                <w:sz w:val="22"/>
                <w:lang w:eastAsia="hr-HR"/>
              </w:rPr>
              <w:t>zdravstvene ustanove,</w:t>
            </w:r>
          </w:p>
          <w:p w14:paraId="1C011DC9" w14:textId="77777777" w:rsidR="00A32E2C" w:rsidRPr="003A01DC" w:rsidRDefault="003A01DC" w:rsidP="003A01DC">
            <w:pPr>
              <w:spacing w:before="0" w:after="0" w:line="240" w:lineRule="auto"/>
              <w:rPr>
                <w:sz w:val="22"/>
                <w:lang w:eastAsia="hr-HR"/>
              </w:rPr>
            </w:pPr>
            <w:r>
              <w:rPr>
                <w:sz w:val="22"/>
                <w:lang w:eastAsia="hr-HR"/>
              </w:rPr>
              <w:t xml:space="preserve">5. </w:t>
            </w:r>
            <w:r w:rsidR="00A32E2C" w:rsidRPr="003A01DC">
              <w:rPr>
                <w:sz w:val="22"/>
                <w:lang w:eastAsia="hr-HR"/>
              </w:rPr>
              <w:t>pekare, trgovine,</w:t>
            </w:r>
          </w:p>
          <w:p w14:paraId="71E07711" w14:textId="77777777" w:rsidR="00A32E2C" w:rsidRPr="003A01DC" w:rsidRDefault="003A01DC" w:rsidP="003A01DC">
            <w:pPr>
              <w:spacing w:before="0" w:after="0" w:line="240" w:lineRule="auto"/>
              <w:rPr>
                <w:sz w:val="22"/>
                <w:lang w:eastAsia="hr-HR"/>
              </w:rPr>
            </w:pPr>
            <w:r>
              <w:rPr>
                <w:sz w:val="22"/>
                <w:lang w:eastAsia="hr-HR"/>
              </w:rPr>
              <w:t xml:space="preserve">6. </w:t>
            </w:r>
            <w:r w:rsidR="00A32E2C" w:rsidRPr="003A01DC">
              <w:rPr>
                <w:sz w:val="22"/>
                <w:lang w:eastAsia="hr-HR"/>
              </w:rPr>
              <w:t>objekti za pripremu hrane,</w:t>
            </w:r>
          </w:p>
          <w:p w14:paraId="4B44B937" w14:textId="77777777" w:rsidR="00A32E2C" w:rsidRPr="003A01DC" w:rsidRDefault="003A01DC" w:rsidP="003A01DC">
            <w:pPr>
              <w:spacing w:before="0" w:after="0" w:line="240" w:lineRule="auto"/>
              <w:rPr>
                <w:sz w:val="22"/>
                <w:lang w:eastAsia="hr-HR"/>
              </w:rPr>
            </w:pPr>
            <w:r>
              <w:rPr>
                <w:sz w:val="22"/>
                <w:lang w:eastAsia="hr-HR"/>
              </w:rPr>
              <w:t xml:space="preserve">7. </w:t>
            </w:r>
            <w:r w:rsidR="00A32E2C" w:rsidRPr="003A01DC">
              <w:rPr>
                <w:sz w:val="22"/>
                <w:lang w:eastAsia="hr-HR"/>
              </w:rPr>
              <w:t>vatrogasni i društveni domovi,</w:t>
            </w:r>
          </w:p>
          <w:p w14:paraId="26825E81" w14:textId="77777777" w:rsidR="00A32E2C" w:rsidRPr="003A01DC" w:rsidRDefault="003A01DC" w:rsidP="003A01DC">
            <w:pPr>
              <w:spacing w:before="0" w:after="0" w:line="240" w:lineRule="auto"/>
              <w:rPr>
                <w:sz w:val="22"/>
                <w:lang w:eastAsia="hr-HR"/>
              </w:rPr>
            </w:pPr>
            <w:r>
              <w:rPr>
                <w:sz w:val="22"/>
                <w:lang w:eastAsia="hr-HR"/>
              </w:rPr>
              <w:t xml:space="preserve">8. </w:t>
            </w:r>
            <w:r w:rsidR="00A32E2C" w:rsidRPr="003A01DC">
              <w:rPr>
                <w:sz w:val="22"/>
                <w:lang w:eastAsia="hr-HR"/>
              </w:rPr>
              <w:t>pošta,</w:t>
            </w:r>
          </w:p>
          <w:p w14:paraId="72704770" w14:textId="77777777" w:rsidR="00400D23" w:rsidRPr="003A01DC" w:rsidRDefault="003A01DC" w:rsidP="003A01DC">
            <w:pPr>
              <w:spacing w:before="0" w:after="0" w:line="240" w:lineRule="auto"/>
              <w:rPr>
                <w:sz w:val="22"/>
                <w:lang w:eastAsia="hr-HR"/>
              </w:rPr>
            </w:pPr>
            <w:r>
              <w:rPr>
                <w:sz w:val="22"/>
                <w:lang w:eastAsia="hr-HR"/>
              </w:rPr>
              <w:t xml:space="preserve">9. </w:t>
            </w:r>
            <w:r w:rsidR="00A32E2C" w:rsidRPr="003A01DC">
              <w:rPr>
                <w:sz w:val="22"/>
                <w:lang w:eastAsia="hr-HR"/>
              </w:rPr>
              <w:t>ostali korisnici.</w:t>
            </w:r>
          </w:p>
        </w:tc>
      </w:tr>
      <w:tr w:rsidR="00400D23" w:rsidRPr="00E01DAE" w14:paraId="77DA5FAF" w14:textId="77777777" w:rsidTr="009264D0">
        <w:tc>
          <w:tcPr>
            <w:tcW w:w="354" w:type="pct"/>
            <w:vAlign w:val="center"/>
          </w:tcPr>
          <w:p w14:paraId="162CBBA2" w14:textId="77777777" w:rsidR="00400D23" w:rsidRPr="00A32E2C" w:rsidRDefault="004C2EA1" w:rsidP="009264D0">
            <w:pPr>
              <w:spacing w:before="0" w:after="0" w:line="240" w:lineRule="auto"/>
              <w:jc w:val="center"/>
              <w:rPr>
                <w:b/>
                <w:bCs/>
                <w:sz w:val="22"/>
                <w:lang w:eastAsia="hr-HR"/>
              </w:rPr>
            </w:pPr>
            <w:r w:rsidRPr="00A32E2C">
              <w:rPr>
                <w:b/>
                <w:bCs/>
                <w:sz w:val="22"/>
                <w:lang w:eastAsia="hr-HR"/>
              </w:rPr>
              <w:t>9.</w:t>
            </w:r>
          </w:p>
        </w:tc>
        <w:tc>
          <w:tcPr>
            <w:tcW w:w="4646" w:type="pct"/>
            <w:tcBorders>
              <w:top w:val="none" w:sz="6" w:space="0" w:color="auto"/>
              <w:bottom w:val="none" w:sz="6" w:space="0" w:color="auto"/>
            </w:tcBorders>
          </w:tcPr>
          <w:p w14:paraId="4D26EF19" w14:textId="77777777" w:rsidR="00A32E2C" w:rsidRPr="005D7211" w:rsidRDefault="00A32E2C" w:rsidP="00A32E2C">
            <w:pPr>
              <w:spacing w:before="0" w:after="0" w:line="240" w:lineRule="auto"/>
              <w:rPr>
                <w:sz w:val="22"/>
                <w:lang w:eastAsia="hr-HR"/>
              </w:rPr>
            </w:pPr>
            <w:r w:rsidRPr="005D7211">
              <w:rPr>
                <w:sz w:val="22"/>
                <w:lang w:eastAsia="hr-HR"/>
              </w:rPr>
              <w:t>Utvrđivanje redoslijeda u smislu stavljanja u potpunu funkciju prometnica na području sljedećim prioritetom:</w:t>
            </w:r>
          </w:p>
          <w:p w14:paraId="69AF633A" w14:textId="77777777" w:rsidR="009E47DE" w:rsidRDefault="003A01DC" w:rsidP="003A01DC">
            <w:pPr>
              <w:spacing w:before="0" w:after="0" w:line="240" w:lineRule="auto"/>
              <w:rPr>
                <w:sz w:val="22"/>
                <w:lang w:eastAsia="hr-HR"/>
              </w:rPr>
            </w:pPr>
            <w:r>
              <w:rPr>
                <w:sz w:val="22"/>
                <w:lang w:eastAsia="hr-HR"/>
              </w:rPr>
              <w:t>1.</w:t>
            </w:r>
            <w:r w:rsidR="009E47DE">
              <w:rPr>
                <w:sz w:val="22"/>
                <w:lang w:eastAsia="hr-HR"/>
              </w:rPr>
              <w:t>državne ceste</w:t>
            </w:r>
            <w:r>
              <w:rPr>
                <w:sz w:val="22"/>
                <w:lang w:eastAsia="hr-HR"/>
              </w:rPr>
              <w:t xml:space="preserve"> </w:t>
            </w:r>
          </w:p>
          <w:p w14:paraId="087E9D69" w14:textId="77777777" w:rsidR="00A32E2C" w:rsidRPr="003A01DC" w:rsidRDefault="009E47DE" w:rsidP="003A01DC">
            <w:pPr>
              <w:spacing w:before="0" w:after="0" w:line="240" w:lineRule="auto"/>
              <w:rPr>
                <w:sz w:val="22"/>
                <w:lang w:eastAsia="hr-HR"/>
              </w:rPr>
            </w:pPr>
            <w:r>
              <w:rPr>
                <w:sz w:val="22"/>
                <w:lang w:eastAsia="hr-HR"/>
              </w:rPr>
              <w:t xml:space="preserve">2. </w:t>
            </w:r>
            <w:r w:rsidR="00A32E2C" w:rsidRPr="003A01DC">
              <w:rPr>
                <w:sz w:val="22"/>
                <w:lang w:eastAsia="hr-HR"/>
              </w:rPr>
              <w:t>županijske ceste,</w:t>
            </w:r>
          </w:p>
          <w:p w14:paraId="7C6989DA" w14:textId="77777777" w:rsidR="00400D23" w:rsidRPr="003A01DC" w:rsidRDefault="009E47DE" w:rsidP="003A01DC">
            <w:pPr>
              <w:spacing w:before="0" w:after="0" w:line="240" w:lineRule="auto"/>
              <w:rPr>
                <w:sz w:val="22"/>
                <w:lang w:eastAsia="hr-HR"/>
              </w:rPr>
            </w:pPr>
            <w:r>
              <w:rPr>
                <w:sz w:val="22"/>
                <w:lang w:eastAsia="hr-HR"/>
              </w:rPr>
              <w:t>3</w:t>
            </w:r>
            <w:r w:rsidR="003A01DC">
              <w:rPr>
                <w:sz w:val="22"/>
                <w:lang w:eastAsia="hr-HR"/>
              </w:rPr>
              <w:t xml:space="preserve">. </w:t>
            </w:r>
            <w:r w:rsidR="00A32E2C" w:rsidRPr="003A01DC">
              <w:rPr>
                <w:sz w:val="22"/>
                <w:lang w:eastAsia="hr-HR"/>
              </w:rPr>
              <w:t>lokalne ceste.</w:t>
            </w:r>
          </w:p>
        </w:tc>
      </w:tr>
      <w:tr w:rsidR="00400D23" w:rsidRPr="00E01DAE" w14:paraId="709DDC6F" w14:textId="77777777" w:rsidTr="009264D0">
        <w:tc>
          <w:tcPr>
            <w:tcW w:w="354" w:type="pct"/>
            <w:vAlign w:val="center"/>
          </w:tcPr>
          <w:p w14:paraId="0F95C792" w14:textId="77777777" w:rsidR="00400D23" w:rsidRPr="005D7211" w:rsidRDefault="004C2EA1" w:rsidP="009264D0">
            <w:pPr>
              <w:spacing w:before="0" w:after="0" w:line="240" w:lineRule="auto"/>
              <w:jc w:val="center"/>
              <w:rPr>
                <w:b/>
                <w:bCs/>
                <w:sz w:val="22"/>
                <w:lang w:eastAsia="hr-HR"/>
              </w:rPr>
            </w:pPr>
            <w:r w:rsidRPr="005D7211">
              <w:rPr>
                <w:b/>
                <w:bCs/>
                <w:sz w:val="22"/>
                <w:lang w:eastAsia="hr-HR"/>
              </w:rPr>
              <w:t>10.</w:t>
            </w:r>
          </w:p>
        </w:tc>
        <w:tc>
          <w:tcPr>
            <w:tcW w:w="4646" w:type="pct"/>
          </w:tcPr>
          <w:p w14:paraId="0015DD6C" w14:textId="77777777" w:rsidR="00A32E2C" w:rsidRPr="005D7211" w:rsidRDefault="00A32E2C" w:rsidP="00A32E2C">
            <w:pPr>
              <w:spacing w:before="0" w:after="0" w:line="240" w:lineRule="auto"/>
              <w:rPr>
                <w:sz w:val="22"/>
                <w:lang w:eastAsia="hr-HR"/>
              </w:rPr>
            </w:pPr>
            <w:r w:rsidRPr="005D7211">
              <w:rPr>
                <w:sz w:val="22"/>
                <w:lang w:eastAsia="hr-HR"/>
              </w:rPr>
              <w:t>Utvrđivanje redoslijeda u smislu privremene sanacije oštećenja slijedećih objekata:</w:t>
            </w:r>
          </w:p>
          <w:p w14:paraId="61DC203F" w14:textId="77777777" w:rsidR="00A32E2C" w:rsidRPr="003A01DC" w:rsidRDefault="003A01DC" w:rsidP="003A01DC">
            <w:pPr>
              <w:spacing w:before="0" w:after="0" w:line="240" w:lineRule="auto"/>
              <w:rPr>
                <w:sz w:val="22"/>
                <w:lang w:eastAsia="hr-HR"/>
              </w:rPr>
            </w:pPr>
            <w:r>
              <w:rPr>
                <w:sz w:val="22"/>
                <w:lang w:eastAsia="hr-HR"/>
              </w:rPr>
              <w:t xml:space="preserve">1. </w:t>
            </w:r>
            <w:r w:rsidR="00A32E2C" w:rsidRPr="003A01DC">
              <w:rPr>
                <w:sz w:val="22"/>
                <w:lang w:eastAsia="hr-HR"/>
              </w:rPr>
              <w:t>zdravstvene ustanove,</w:t>
            </w:r>
          </w:p>
          <w:p w14:paraId="54CDEA94" w14:textId="77777777" w:rsidR="00A32E2C" w:rsidRPr="003A01DC" w:rsidRDefault="003A01DC" w:rsidP="003A01DC">
            <w:pPr>
              <w:spacing w:before="0" w:after="0" w:line="240" w:lineRule="auto"/>
              <w:rPr>
                <w:sz w:val="22"/>
                <w:lang w:eastAsia="hr-HR"/>
              </w:rPr>
            </w:pPr>
            <w:r>
              <w:rPr>
                <w:sz w:val="22"/>
                <w:lang w:eastAsia="hr-HR"/>
              </w:rPr>
              <w:t xml:space="preserve">2. </w:t>
            </w:r>
            <w:r w:rsidR="00A32E2C" w:rsidRPr="003A01DC">
              <w:rPr>
                <w:sz w:val="22"/>
                <w:lang w:eastAsia="hr-HR"/>
              </w:rPr>
              <w:t>škole,</w:t>
            </w:r>
          </w:p>
          <w:p w14:paraId="7AAD0122" w14:textId="2AFB31E5" w:rsidR="00A32E2C" w:rsidRPr="003A01DC" w:rsidRDefault="003A01DC" w:rsidP="003A01DC">
            <w:pPr>
              <w:spacing w:before="0" w:after="0" w:line="240" w:lineRule="auto"/>
              <w:rPr>
                <w:sz w:val="22"/>
                <w:lang w:eastAsia="hr-HR"/>
              </w:rPr>
            </w:pPr>
            <w:r>
              <w:rPr>
                <w:sz w:val="22"/>
                <w:lang w:eastAsia="hr-HR"/>
              </w:rPr>
              <w:t xml:space="preserve">3. </w:t>
            </w:r>
            <w:r w:rsidR="00A32E2C" w:rsidRPr="003A01DC">
              <w:rPr>
                <w:sz w:val="22"/>
                <w:lang w:eastAsia="hr-HR"/>
              </w:rPr>
              <w:t xml:space="preserve">zgrada </w:t>
            </w:r>
            <w:r w:rsidR="00463A8B">
              <w:rPr>
                <w:sz w:val="22"/>
                <w:lang w:eastAsia="hr-HR"/>
              </w:rPr>
              <w:t>Općinske</w:t>
            </w:r>
            <w:r w:rsidR="009E47DE">
              <w:rPr>
                <w:sz w:val="22"/>
                <w:lang w:eastAsia="hr-HR"/>
              </w:rPr>
              <w:t xml:space="preserve"> uprave</w:t>
            </w:r>
            <w:r w:rsidR="00A32E2C" w:rsidRPr="003A01DC">
              <w:rPr>
                <w:sz w:val="22"/>
                <w:lang w:eastAsia="hr-HR"/>
              </w:rPr>
              <w:t>,</w:t>
            </w:r>
          </w:p>
          <w:p w14:paraId="5A117F98" w14:textId="77777777" w:rsidR="00A32E2C" w:rsidRPr="003A01DC" w:rsidRDefault="003A01DC" w:rsidP="003A01DC">
            <w:pPr>
              <w:spacing w:before="0" w:after="0" w:line="240" w:lineRule="auto"/>
              <w:rPr>
                <w:sz w:val="22"/>
                <w:lang w:eastAsia="hr-HR"/>
              </w:rPr>
            </w:pPr>
            <w:r>
              <w:rPr>
                <w:sz w:val="22"/>
                <w:lang w:eastAsia="hr-HR"/>
              </w:rPr>
              <w:t xml:space="preserve">4. </w:t>
            </w:r>
            <w:r w:rsidR="00A32E2C" w:rsidRPr="003A01DC">
              <w:rPr>
                <w:sz w:val="22"/>
                <w:lang w:eastAsia="hr-HR"/>
              </w:rPr>
              <w:t>trgovine,</w:t>
            </w:r>
          </w:p>
          <w:p w14:paraId="6C58C900" w14:textId="77777777" w:rsidR="00A32E2C" w:rsidRPr="003A01DC" w:rsidRDefault="003A01DC" w:rsidP="003A01DC">
            <w:pPr>
              <w:spacing w:before="0" w:after="0" w:line="240" w:lineRule="auto"/>
              <w:rPr>
                <w:sz w:val="22"/>
                <w:lang w:eastAsia="hr-HR"/>
              </w:rPr>
            </w:pPr>
            <w:r>
              <w:rPr>
                <w:sz w:val="22"/>
                <w:lang w:eastAsia="hr-HR"/>
              </w:rPr>
              <w:t xml:space="preserve">5. </w:t>
            </w:r>
            <w:r w:rsidR="00A32E2C" w:rsidRPr="003A01DC">
              <w:rPr>
                <w:sz w:val="22"/>
                <w:lang w:eastAsia="hr-HR"/>
              </w:rPr>
              <w:t>vatrogasni i društveni domovi,</w:t>
            </w:r>
          </w:p>
          <w:p w14:paraId="2523FC96" w14:textId="77777777" w:rsidR="00400D23" w:rsidRPr="005D7211" w:rsidRDefault="003A01DC" w:rsidP="003A01DC">
            <w:pPr>
              <w:spacing w:before="0" w:after="0" w:line="240" w:lineRule="auto"/>
              <w:rPr>
                <w:lang w:eastAsia="hr-HR"/>
              </w:rPr>
            </w:pPr>
            <w:r>
              <w:rPr>
                <w:sz w:val="22"/>
                <w:lang w:eastAsia="hr-HR"/>
              </w:rPr>
              <w:t xml:space="preserve">6. </w:t>
            </w:r>
            <w:r w:rsidR="00A32E2C" w:rsidRPr="003A01DC">
              <w:rPr>
                <w:sz w:val="22"/>
                <w:lang w:eastAsia="hr-HR"/>
              </w:rPr>
              <w:t>privatni objekti prema stupnju oštećenja.</w:t>
            </w:r>
          </w:p>
        </w:tc>
      </w:tr>
      <w:tr w:rsidR="004C2EA1" w:rsidRPr="00E01DAE" w14:paraId="17197A89" w14:textId="77777777" w:rsidTr="009264D0">
        <w:tc>
          <w:tcPr>
            <w:tcW w:w="354" w:type="pct"/>
            <w:vAlign w:val="center"/>
          </w:tcPr>
          <w:p w14:paraId="731E7546" w14:textId="77777777" w:rsidR="004C2EA1" w:rsidRPr="005D7211" w:rsidRDefault="004C2EA1" w:rsidP="009264D0">
            <w:pPr>
              <w:spacing w:before="0" w:after="0" w:line="240" w:lineRule="auto"/>
              <w:jc w:val="center"/>
              <w:rPr>
                <w:b/>
                <w:bCs/>
                <w:sz w:val="22"/>
                <w:lang w:eastAsia="hr-HR"/>
              </w:rPr>
            </w:pPr>
            <w:r w:rsidRPr="005D7211">
              <w:rPr>
                <w:b/>
                <w:bCs/>
                <w:sz w:val="22"/>
                <w:lang w:eastAsia="hr-HR"/>
              </w:rPr>
              <w:t>11.</w:t>
            </w:r>
          </w:p>
        </w:tc>
        <w:tc>
          <w:tcPr>
            <w:tcW w:w="4646" w:type="pct"/>
          </w:tcPr>
          <w:p w14:paraId="7285EE72" w14:textId="77777777" w:rsidR="004C2EA1" w:rsidRPr="005D7211" w:rsidRDefault="005D7211" w:rsidP="005D7211">
            <w:pPr>
              <w:spacing w:before="0" w:after="0" w:line="240" w:lineRule="auto"/>
              <w:rPr>
                <w:sz w:val="22"/>
                <w:lang w:eastAsia="hr-HR"/>
              </w:rPr>
            </w:pPr>
            <w:r w:rsidRPr="005D7211">
              <w:rPr>
                <w:sz w:val="22"/>
                <w:lang w:eastAsia="hr-HR"/>
              </w:rPr>
              <w:t>Pozivanje vlasnika poduzeća i obrta koji se bave takvom vrstom djelatnosti koja može izvršiti privremenu sanaciju štete.</w:t>
            </w:r>
          </w:p>
        </w:tc>
      </w:tr>
      <w:tr w:rsidR="004C2EA1" w:rsidRPr="00E01DAE" w14:paraId="38496159" w14:textId="77777777" w:rsidTr="005D7211">
        <w:trPr>
          <w:trHeight w:val="196"/>
        </w:trPr>
        <w:tc>
          <w:tcPr>
            <w:tcW w:w="354" w:type="pct"/>
            <w:vAlign w:val="center"/>
          </w:tcPr>
          <w:p w14:paraId="477E9BA2" w14:textId="77777777" w:rsidR="004C2EA1" w:rsidRPr="005D7211" w:rsidRDefault="004C2EA1" w:rsidP="009264D0">
            <w:pPr>
              <w:spacing w:before="0" w:after="0" w:line="240" w:lineRule="auto"/>
              <w:jc w:val="center"/>
              <w:rPr>
                <w:b/>
                <w:bCs/>
                <w:sz w:val="22"/>
                <w:lang w:eastAsia="hr-HR"/>
              </w:rPr>
            </w:pPr>
            <w:r w:rsidRPr="005D7211">
              <w:rPr>
                <w:b/>
                <w:bCs/>
                <w:sz w:val="22"/>
                <w:lang w:eastAsia="hr-HR"/>
              </w:rPr>
              <w:t>12.</w:t>
            </w:r>
          </w:p>
        </w:tc>
        <w:tc>
          <w:tcPr>
            <w:tcW w:w="4646" w:type="pct"/>
          </w:tcPr>
          <w:p w14:paraId="5F2562BA" w14:textId="77777777" w:rsidR="004C2EA1" w:rsidRPr="005D7211" w:rsidRDefault="004C2EA1" w:rsidP="009264D0">
            <w:pPr>
              <w:spacing w:before="0" w:after="0" w:line="240" w:lineRule="auto"/>
              <w:rPr>
                <w:sz w:val="22"/>
                <w:lang w:eastAsia="hr-HR"/>
              </w:rPr>
            </w:pPr>
            <w:r w:rsidRPr="005D7211">
              <w:rPr>
                <w:sz w:val="22"/>
                <w:lang w:eastAsia="hr-HR"/>
              </w:rPr>
              <w:t xml:space="preserve">Povjerenstvo nastavlja aktivnosti na popisu i procjeni štete sukladno Zakonu te o rezultatima izvješćuje </w:t>
            </w:r>
            <w:r w:rsidR="009E47DE">
              <w:rPr>
                <w:sz w:val="22"/>
                <w:lang w:eastAsia="hr-HR"/>
              </w:rPr>
              <w:t>Splitsko-dalmatinsku</w:t>
            </w:r>
            <w:r w:rsidRPr="005D7211">
              <w:rPr>
                <w:sz w:val="22"/>
                <w:lang w:eastAsia="hr-HR"/>
              </w:rPr>
              <w:t xml:space="preserve"> županiju</w:t>
            </w:r>
            <w:r w:rsidR="005D7211">
              <w:rPr>
                <w:sz w:val="22"/>
                <w:lang w:eastAsia="hr-HR"/>
              </w:rPr>
              <w:t>.</w:t>
            </w:r>
          </w:p>
        </w:tc>
      </w:tr>
    </w:tbl>
    <w:p w14:paraId="72285CC2" w14:textId="77777777" w:rsidR="00C759CB" w:rsidRPr="009E47DE" w:rsidRDefault="00C759CB" w:rsidP="00C759CB">
      <w:pPr>
        <w:pStyle w:val="Naslov2"/>
        <w:spacing w:before="0"/>
        <w:rPr>
          <w:lang w:val="hr-HR"/>
        </w:rPr>
      </w:pPr>
      <w:bookmarkStart w:id="36" w:name="_Toc65050193"/>
      <w:bookmarkStart w:id="37" w:name="_Toc181777247"/>
    </w:p>
    <w:p w14:paraId="117B7EFB" w14:textId="77777777" w:rsidR="00622659" w:rsidRPr="00E73B13" w:rsidRDefault="00E73B13" w:rsidP="00C759CB">
      <w:pPr>
        <w:pStyle w:val="Naslov2"/>
        <w:spacing w:before="0"/>
      </w:pPr>
      <w:bookmarkStart w:id="38" w:name="_Toc210807161"/>
      <w:r w:rsidRPr="00E73B13">
        <w:t xml:space="preserve">3.2. </w:t>
      </w:r>
      <w:r w:rsidR="00622659" w:rsidRPr="00E73B13">
        <w:t>Utjecaj klimatskih promjena na prirodne nepogode</w:t>
      </w:r>
      <w:bookmarkEnd w:id="36"/>
      <w:bookmarkEnd w:id="37"/>
      <w:bookmarkEnd w:id="38"/>
    </w:p>
    <w:p w14:paraId="49C32A71" w14:textId="77777777" w:rsidR="00622659" w:rsidRPr="00E73B13" w:rsidRDefault="00622659" w:rsidP="00622659">
      <w:pPr>
        <w:spacing w:before="0" w:after="200"/>
        <w:rPr>
          <w:rFonts w:eastAsia="Times New Roman" w:cs="Times New Roman"/>
          <w:szCs w:val="24"/>
          <w:lang w:eastAsia="hr-HR"/>
          <w14:ligatures w14:val="none"/>
        </w:rPr>
      </w:pPr>
      <w:r w:rsidRPr="00E73B13">
        <w:rPr>
          <w:rFonts w:eastAsia="Times New Roman" w:cs="Times New Roman"/>
          <w:b/>
          <w:szCs w:val="24"/>
          <w:lang w:eastAsia="hr-HR"/>
          <w14:ligatures w14:val="none"/>
        </w:rPr>
        <w:t>Klimatske promjene</w:t>
      </w:r>
      <w:r w:rsidRPr="00E73B13">
        <w:rPr>
          <w:rFonts w:eastAsia="Times New Roman" w:cs="Times New Roman"/>
          <w:szCs w:val="24"/>
          <w:lang w:eastAsia="hr-HR"/>
          <w14:ligatures w14:val="none"/>
        </w:rPr>
        <w:t xml:space="preserve"> Međuvladin panel o klimatskim promjenama (IPCC) definira kao »...svaku promjena u klimi tijekom vremena, bilo zbog prirodnih promjena bilo promjena koje su rezultat ljudskih aktivnosti.« Definicija klimatskih promjena prema Okvirnoj konvenciji Ujedinjenih naroda o promjeni klime (UNFCCC) se posebno oslanja na ljudsko djelovanje kao: </w:t>
      </w:r>
      <w:r w:rsidRPr="00E73B13">
        <w:rPr>
          <w:rFonts w:eastAsia="Times New Roman" w:cs="Times New Roman"/>
          <w:szCs w:val="24"/>
          <w:lang w:eastAsia="hr-HR"/>
          <w14:ligatures w14:val="none"/>
        </w:rPr>
        <w:lastRenderedPageBreak/>
        <w:t>»promjena klime koja se pripisuje izravno ili neizravno ljudskim aktivnostima koje mijenjaju sastav globalne atmosfere i koja je, osim prirodnih klimatskih varijabilnosti, promatrana tijekom usporedivih razdoblja.«</w:t>
      </w:r>
    </w:p>
    <w:p w14:paraId="5F4000EC" w14:textId="77777777" w:rsidR="00622659" w:rsidRPr="00E73B13" w:rsidRDefault="00622659" w:rsidP="00622659">
      <w:pPr>
        <w:spacing w:before="0" w:after="200"/>
        <w:rPr>
          <w:rFonts w:eastAsia="Times New Roman" w:cs="Times New Roman"/>
          <w:szCs w:val="24"/>
          <w:lang w:eastAsia="hr-HR"/>
          <w14:ligatures w14:val="none"/>
        </w:rPr>
      </w:pPr>
      <w:r w:rsidRPr="00E73B13">
        <w:rPr>
          <w:rFonts w:eastAsia="Times New Roman" w:cs="Times New Roman"/>
          <w:b/>
          <w:szCs w:val="24"/>
          <w:lang w:eastAsia="hr-HR"/>
          <w14:ligatures w14:val="none"/>
        </w:rPr>
        <w:t xml:space="preserve">Prilagodba klimatskim promjenama - </w:t>
      </w:r>
      <w:r w:rsidRPr="00E73B13">
        <w:rPr>
          <w:rFonts w:eastAsia="Times New Roman" w:cs="Times New Roman"/>
          <w:szCs w:val="24"/>
          <w:lang w:eastAsia="hr-HR"/>
          <w14:ligatures w14:val="none"/>
        </w:rPr>
        <w:t>IPCC definira prilagodbu kao »prilagodbu u prirodnim ili ljudskim sustavima kao odgovor na stvarne ili očekivane klimatske podražaje ili njihove učinke koji ublažavaju štetu ili iskorištavaju korisne mogućnosti«. Prilagodba se također može shvatiti kao učenje kako živjeti s posljedicama klimatskih promjena.</w:t>
      </w:r>
      <w:r w:rsidRPr="00E73B13">
        <w:rPr>
          <w:rFonts w:eastAsia="Times New Roman" w:cs="Times New Roman"/>
          <w:b/>
          <w:szCs w:val="24"/>
          <w:lang w:eastAsia="hr-HR"/>
          <w14:ligatures w14:val="none"/>
        </w:rPr>
        <w:t xml:space="preserve"> </w:t>
      </w:r>
      <w:r w:rsidRPr="00E73B13">
        <w:rPr>
          <w:rFonts w:eastAsia="Times New Roman" w:cs="Times New Roman"/>
          <w:szCs w:val="24"/>
          <w:lang w:eastAsia="hr-HR"/>
          <w14:ligatures w14:val="none"/>
        </w:rPr>
        <w:t>Prilagodbu na klimatske promjene možemo sagledati i kao prilagodbu na prirodnu varijabilnost/promjenjivost, tj. pojavu ekstrema neovisno o tome povećava li se njihova frekvencija, trajanje ili prostorni obuhvat.</w:t>
      </w:r>
    </w:p>
    <w:p w14:paraId="35704FB4" w14:textId="77777777" w:rsidR="00622659" w:rsidRPr="00E73B13" w:rsidRDefault="00622659" w:rsidP="00622659">
      <w:pPr>
        <w:autoSpaceDE w:val="0"/>
        <w:autoSpaceDN w:val="0"/>
        <w:adjustRightInd w:val="0"/>
        <w:spacing w:before="0" w:after="0"/>
        <w:rPr>
          <w:rFonts w:eastAsia="Times New Roman" w:cs="Times New Roman"/>
          <w:color w:val="000000"/>
          <w:szCs w:val="24"/>
          <w:lang w:eastAsia="hr-HR"/>
          <w14:ligatures w14:val="none"/>
        </w:rPr>
      </w:pPr>
      <w:r w:rsidRPr="00E73B13">
        <w:rPr>
          <w:rFonts w:eastAsia="Times New Roman" w:cs="Times New Roman"/>
          <w:color w:val="000000"/>
          <w:szCs w:val="24"/>
          <w:lang w:eastAsia="hr-HR"/>
          <w14:ligatures w14:val="none"/>
        </w:rPr>
        <w:t xml:space="preserve">Klimatske promjene predstavljaju jednu od najvećih prijetnji današnjem društvu. Njihov utjecaj na učestalost pojava, jačinu i posljedice većine prirodnih nepogoda je neosporiv. Zbog navedenih razloga je Republika Hrvatska, 7. travnja 2020. godine usvojila Strategiju prilagodbe klimatskim promjenama u Republici Hrvatskoj za razdoblje do 2040. godine s pogledom na 2070. godinu (NN 46/20). </w:t>
      </w:r>
    </w:p>
    <w:p w14:paraId="30AE6A6F" w14:textId="77777777" w:rsidR="00622659" w:rsidRPr="00E73B13" w:rsidRDefault="00622659" w:rsidP="00622659">
      <w:pPr>
        <w:autoSpaceDE w:val="0"/>
        <w:autoSpaceDN w:val="0"/>
        <w:adjustRightInd w:val="0"/>
        <w:spacing w:before="240" w:after="0"/>
        <w:rPr>
          <w:rFonts w:eastAsia="Times New Roman" w:cs="Times New Roman"/>
          <w:color w:val="000000"/>
          <w:szCs w:val="24"/>
          <w:lang w:eastAsia="hr-HR"/>
          <w14:ligatures w14:val="none"/>
        </w:rPr>
      </w:pPr>
      <w:r w:rsidRPr="00E73B13">
        <w:rPr>
          <w:rFonts w:eastAsia="Times New Roman" w:cs="Times New Roman"/>
          <w:color w:val="000000"/>
          <w:szCs w:val="24"/>
          <w:lang w:eastAsia="hr-HR"/>
          <w14:ligatures w14:val="none"/>
        </w:rPr>
        <w:t xml:space="preserve">Navedeni dokument preporuča integriranje najbitnijih segmenata strategije u planske dokumente na lokalnoj razini. Cilj je sa ostalim inicijativama postići jačanje otpornosti cijelog hrvatskog društva na klimatske promjene. </w:t>
      </w:r>
    </w:p>
    <w:p w14:paraId="2E35E716" w14:textId="77777777" w:rsidR="00622659" w:rsidRPr="00E73B13" w:rsidRDefault="00622659" w:rsidP="00622659">
      <w:pPr>
        <w:spacing w:before="240" w:after="200"/>
        <w:rPr>
          <w:rFonts w:eastAsia="Times New Roman" w:cs="Times New Roman"/>
          <w:szCs w:val="24"/>
          <w:shd w:val="clear" w:color="auto" w:fill="FFFFFF"/>
          <w:lang w:eastAsia="hr-HR"/>
          <w14:ligatures w14:val="none"/>
        </w:rPr>
      </w:pPr>
      <w:r w:rsidRPr="00E73B13">
        <w:rPr>
          <w:rFonts w:eastAsia="Times New Roman" w:cs="Times New Roman"/>
          <w:szCs w:val="24"/>
          <w:shd w:val="clear" w:color="auto" w:fill="FFFFFF"/>
          <w:lang w:eastAsia="hr-HR"/>
          <w14:ligatures w14:val="none"/>
        </w:rPr>
        <w:t xml:space="preserve">Strategija prilagodbe temelji se na analizi onih sektora i međusektorskih područja koji su relevantni za prilagodbu zbog njihove socioekonomske važnosti za Republiku Hrvatsku i/ili su od važnosti za prirodu i okoliš. U tu je svrhu odabrano osam ključnih sektora (vodni resursi; poljoprivreda; šumarstvo; ribarstvo; bioraznolikost; energetika; turizam i zdravlje) i dva međusektorska tematska područja (prostorno planiranje i uređenje te upravljanje rizicima). U Strategiji je prikazan utjecaj i izazovi prilagodbe klimatskim promjena te mjere i aktivnosti kao mogući odgovori na smanjenje visoke ranjivosti. </w:t>
      </w:r>
    </w:p>
    <w:p w14:paraId="64EF0AC3" w14:textId="77777777" w:rsidR="00622659" w:rsidRPr="00E73B13" w:rsidRDefault="00622659" w:rsidP="00622659">
      <w:pPr>
        <w:spacing w:before="0" w:after="0"/>
        <w:rPr>
          <w:rFonts w:eastAsia="Times New Roman" w:cs="Times New Roman"/>
          <w:szCs w:val="24"/>
          <w:shd w:val="clear" w:color="auto" w:fill="FFFFFF"/>
          <w:lang w:eastAsia="hr-HR"/>
          <w14:ligatures w14:val="none"/>
        </w:rPr>
      </w:pPr>
      <w:r w:rsidRPr="00E73B13">
        <w:rPr>
          <w:rFonts w:eastAsia="Times New Roman" w:cs="Times New Roman"/>
          <w:szCs w:val="24"/>
          <w:shd w:val="clear" w:color="auto" w:fill="FFFFFF"/>
          <w:lang w:eastAsia="hr-HR"/>
          <w14:ligatures w14:val="none"/>
        </w:rPr>
        <w:t xml:space="preserve">Mjere su grupirane prema hitnosti i značaju provedbe u tri temeljne kategorije: </w:t>
      </w:r>
    </w:p>
    <w:p w14:paraId="417CB787" w14:textId="77777777" w:rsidR="00622659" w:rsidRPr="00E73B13" w:rsidRDefault="00622659" w:rsidP="00B12793">
      <w:pPr>
        <w:numPr>
          <w:ilvl w:val="1"/>
          <w:numId w:val="18"/>
        </w:numPr>
        <w:spacing w:before="0" w:after="0"/>
        <w:contextualSpacing/>
        <w:rPr>
          <w:rFonts w:eastAsia="Times New Roman" w:cs="Times New Roman"/>
          <w:szCs w:val="24"/>
          <w:shd w:val="clear" w:color="auto" w:fill="FFFFFF"/>
          <w:lang w:eastAsia="hr-HR"/>
          <w14:ligatures w14:val="none"/>
        </w:rPr>
      </w:pPr>
      <w:r w:rsidRPr="00E73B13">
        <w:rPr>
          <w:rFonts w:eastAsia="Times New Roman" w:cs="Times New Roman"/>
          <w:szCs w:val="24"/>
          <w:shd w:val="clear" w:color="auto" w:fill="FFFFFF"/>
          <w:lang w:eastAsia="hr-HR"/>
          <w14:ligatures w14:val="none"/>
        </w:rPr>
        <w:t xml:space="preserve">mjere vrlo visoke važnosti provedbe, </w:t>
      </w:r>
    </w:p>
    <w:p w14:paraId="689983F7" w14:textId="77777777" w:rsidR="00622659" w:rsidRPr="00E73B13" w:rsidRDefault="00622659" w:rsidP="00B12793">
      <w:pPr>
        <w:numPr>
          <w:ilvl w:val="1"/>
          <w:numId w:val="18"/>
        </w:numPr>
        <w:spacing w:before="0" w:after="0"/>
        <w:contextualSpacing/>
        <w:rPr>
          <w:rFonts w:eastAsia="Times New Roman" w:cs="Times New Roman"/>
          <w:szCs w:val="24"/>
          <w:shd w:val="clear" w:color="auto" w:fill="FFFFFF"/>
          <w:lang w:eastAsia="hr-HR"/>
          <w14:ligatures w14:val="none"/>
        </w:rPr>
      </w:pPr>
      <w:r w:rsidRPr="00E73B13">
        <w:rPr>
          <w:rFonts w:eastAsia="Times New Roman" w:cs="Times New Roman"/>
          <w:szCs w:val="24"/>
          <w:shd w:val="clear" w:color="auto" w:fill="FFFFFF"/>
          <w:lang w:eastAsia="hr-HR"/>
          <w14:ligatures w14:val="none"/>
        </w:rPr>
        <w:t>mjere visoke važnosti provedbe,</w:t>
      </w:r>
    </w:p>
    <w:p w14:paraId="64689756" w14:textId="77777777" w:rsidR="007D5C22" w:rsidRDefault="00622659" w:rsidP="00B12793">
      <w:pPr>
        <w:numPr>
          <w:ilvl w:val="1"/>
          <w:numId w:val="18"/>
        </w:numPr>
        <w:spacing w:before="0" w:after="0"/>
        <w:contextualSpacing/>
        <w:rPr>
          <w:rFonts w:eastAsia="Times New Roman" w:cs="Times New Roman"/>
          <w:szCs w:val="24"/>
          <w:shd w:val="clear" w:color="auto" w:fill="FFFFFF"/>
          <w:lang w:eastAsia="hr-HR"/>
          <w14:ligatures w14:val="none"/>
        </w:rPr>
      </w:pPr>
      <w:r w:rsidRPr="00E73B13">
        <w:rPr>
          <w:rFonts w:eastAsia="Times New Roman" w:cs="Times New Roman"/>
          <w:szCs w:val="24"/>
          <w:shd w:val="clear" w:color="auto" w:fill="FFFFFF"/>
          <w:lang w:eastAsia="hr-HR"/>
          <w14:ligatures w14:val="none"/>
        </w:rPr>
        <w:t>mjere srednje važnosti provedbe.</w:t>
      </w:r>
    </w:p>
    <w:p w14:paraId="1B829AB5" w14:textId="77777777" w:rsidR="00622659" w:rsidRPr="007D5C22" w:rsidRDefault="00622659" w:rsidP="007D5C22">
      <w:pPr>
        <w:spacing w:before="0" w:after="0"/>
        <w:contextualSpacing/>
        <w:rPr>
          <w:rFonts w:eastAsia="Times New Roman" w:cs="Times New Roman"/>
          <w:szCs w:val="24"/>
          <w:shd w:val="clear" w:color="auto" w:fill="FFFFFF"/>
          <w:lang w:eastAsia="hr-HR"/>
          <w14:ligatures w14:val="none"/>
        </w:rPr>
      </w:pPr>
      <w:r w:rsidRPr="007D5C22">
        <w:rPr>
          <w:rFonts w:eastAsia="Times New Roman" w:cs="Times New Roman"/>
          <w:szCs w:val="24"/>
          <w:shd w:val="clear" w:color="auto" w:fill="FFFFFF"/>
          <w:lang w:eastAsia="hr-HR"/>
          <w14:ligatures w14:val="none"/>
        </w:rPr>
        <w:t xml:space="preserve">U Strategiji je navedeno da osim na nacionalnoj razini, problematici prilagodbe klimatskim promjenama treba na jednako ozbiljan način pristupiti na područnoj (regionalnoj) i lokalnoj razini (JLP(R)S), prije svega jer je u mnogim aspektima prilagodba klimatskim promjenama pitanje od lokalnog značaja te se dionici na tim razinama smatraju ključnima u poduzimanju mjera prilagodbe. Tu spadaju djelatnosti koje, u manjoj ili većoj mjeri, imaju dodirnih točaka s aktivnostima prilagodbe klimatskim promjenama: uređenje naselja i stanovanja, komunalno gospodarstvo, prostorno i urbanističko planiranje, zaštita i unaprjeđenje prirodnog okoliša, protupožarna i civilna zaštita. </w:t>
      </w:r>
    </w:p>
    <w:p w14:paraId="7C75CAC5" w14:textId="77777777" w:rsidR="00622659" w:rsidRPr="00E73B13" w:rsidRDefault="00622659" w:rsidP="00622659">
      <w:pPr>
        <w:spacing w:before="0" w:after="200"/>
        <w:rPr>
          <w:rFonts w:eastAsia="Times New Roman" w:cs="Times New Roman"/>
          <w:szCs w:val="24"/>
          <w:lang w:eastAsia="hr-HR"/>
          <w14:ligatures w14:val="none"/>
        </w:rPr>
      </w:pPr>
      <w:r w:rsidRPr="00E73B13">
        <w:rPr>
          <w:rFonts w:eastAsia="Times New Roman" w:cs="Times New Roman"/>
          <w:szCs w:val="24"/>
          <w:shd w:val="clear" w:color="auto" w:fill="FFFFFF"/>
          <w:lang w:eastAsia="hr-HR"/>
          <w14:ligatures w14:val="none"/>
        </w:rPr>
        <w:t xml:space="preserve">Za što učinkovitije djelovanje JLP(R)S-a prema prilagodbi klimatskim promjenama, potrebno je značajno jačati njihove kompetencije i kapacitete. Kako na strateškoj razini (izrada regionalnih razvojnih i prostornih planova koji će uključivati komponentu prilagodbe </w:t>
      </w:r>
      <w:r w:rsidRPr="00E73B13">
        <w:rPr>
          <w:rFonts w:eastAsia="Times New Roman" w:cs="Times New Roman"/>
          <w:szCs w:val="24"/>
          <w:shd w:val="clear" w:color="auto" w:fill="FFFFFF"/>
          <w:lang w:eastAsia="hr-HR"/>
          <w14:ligatures w14:val="none"/>
        </w:rPr>
        <w:lastRenderedPageBreak/>
        <w:t>klimatskih promjenama), tako i na tehničkoj razini obukom službenika i stručnjaka u pojedinim područjima prilagodbe klimatskim promjenama.</w:t>
      </w:r>
    </w:p>
    <w:p w14:paraId="4DF0F089" w14:textId="77777777" w:rsidR="00622659" w:rsidRPr="00410E64" w:rsidRDefault="00622659" w:rsidP="00622659">
      <w:pPr>
        <w:spacing w:before="0" w:after="200"/>
        <w:rPr>
          <w:rFonts w:eastAsia="Times New Roman" w:cs="Times New Roman"/>
          <w:szCs w:val="24"/>
          <w:lang w:eastAsia="hr-HR"/>
          <w14:ligatures w14:val="none"/>
        </w:rPr>
      </w:pPr>
      <w:r w:rsidRPr="00410E64">
        <w:rPr>
          <w:rFonts w:eastAsia="Times New Roman" w:cs="Times New Roman"/>
          <w:szCs w:val="24"/>
          <w:lang w:eastAsia="hr-HR"/>
          <w14:ligatures w14:val="none"/>
        </w:rPr>
        <w:t>Nacionalna razvojna strategija je dugoročni akt strateškog planiranja koji definira nacionalnu politiku regionalnog razvoja i hijerarhijski je najviši akt strateškog planiranja u Republici Hrvatskoj. Nacionalna razvojna strategija služi za oblikovanje i provedbu razvojnih politika Republike Hrvatske i ostali akti strateškog planiranja (između ostalog razvojni planovi) ne mogu biti u suprotnosti sa Nacionalnom razvojnom strategijom.</w:t>
      </w:r>
    </w:p>
    <w:p w14:paraId="2F48931C" w14:textId="77777777" w:rsidR="00622659" w:rsidRPr="00E73B13" w:rsidRDefault="00622659" w:rsidP="00622659">
      <w:pPr>
        <w:shd w:val="clear" w:color="auto" w:fill="FFFFFF"/>
        <w:spacing w:before="0" w:after="48"/>
        <w:textAlignment w:val="baseline"/>
        <w:rPr>
          <w:rFonts w:eastAsia="Times New Roman" w:cs="Times New Roman"/>
          <w:szCs w:val="24"/>
          <w:lang w:eastAsia="hr-HR"/>
          <w14:ligatures w14:val="none"/>
        </w:rPr>
      </w:pPr>
      <w:r w:rsidRPr="00E73B13">
        <w:rPr>
          <w:rFonts w:eastAsia="Times New Roman" w:cs="Times New Roman"/>
          <w:color w:val="231F20"/>
          <w:szCs w:val="24"/>
          <w:lang w:eastAsia="hr-HR"/>
          <w14:ligatures w14:val="none"/>
        </w:rPr>
        <w:t xml:space="preserve">U </w:t>
      </w:r>
      <w:r w:rsidRPr="00E73B13">
        <w:rPr>
          <w:rFonts w:eastAsia="Times New Roman" w:cs="Times New Roman"/>
          <w:szCs w:val="24"/>
          <w:lang w:eastAsia="hr-HR"/>
          <w14:ligatures w14:val="none"/>
        </w:rPr>
        <w:t>Nacionalnoj razvojnoj strategiji Republike Hrvatske do 2030. godine (NN 13/21) navedeno je da Ujedinjeni narodi procjenjuju da će klimatske promjene do 2030. godine uzrokovati pad gospodarske produktivnosti koji će koštati do 2.000 milijarde dolara godišnje, dok Međunarodna organizacija rada predviđa da će globalno zatopljenje samo u ovom desetljeću uništiti preko 80 milijuna radnih mjesta. Isto tako procjenjuje se da bi, bez hitne akcije, klimatske promjene mogle do 2030. godine siromaštvu izložiti dodatnih 100 milijuna ljudi u svijetu. Svi ti izazovi povezani s okolišem i globalnim zatopljenjem, u središte pozornosti postavljaju način korištenja prirodnih resursa radi osiguranja dovoljne količine zdrave hrane, vode i »čiste« energije jer klimatske promjene već imaju stvarne i mjerljive učinke na ljudsko zdravlje. Ti će se učinci povećavati, a najviše će biti pogođeni siromašni i osjetljive skupine. Kao i za druge zemlje Sredozemlja, za Hrvatsku će to ponajprije značiti smanjenje bioraznolikosti, više ekstremnih vremenskih prilika, poplava, suša i požara te zabrinjavajući nastavak porasta razine mora, što su izazovi koji zahtijevaju ambiciozni zajednički i globalni odgovor na tragu Europskog zelenog plana. </w:t>
      </w:r>
    </w:p>
    <w:p w14:paraId="0E405CC3" w14:textId="77777777" w:rsidR="00622659" w:rsidRPr="00622659" w:rsidRDefault="00622659" w:rsidP="00622659">
      <w:pPr>
        <w:spacing w:before="0" w:after="200"/>
        <w:rPr>
          <w:rFonts w:eastAsia="Times New Roman" w:cs="Times New Roman"/>
          <w:szCs w:val="24"/>
          <w:highlight w:val="yellow"/>
          <w:shd w:val="clear" w:color="auto" w:fill="FFFFFF"/>
          <w:lang w:eastAsia="hr-HR"/>
          <w14:ligatures w14:val="none"/>
        </w:rPr>
      </w:pPr>
      <w:r w:rsidRPr="00E73B13">
        <w:rPr>
          <w:rFonts w:eastAsia="Times New Roman" w:cs="Times New Roman"/>
          <w:szCs w:val="24"/>
          <w:shd w:val="clear" w:color="auto" w:fill="FFFFFF"/>
          <w:lang w:eastAsia="hr-HR"/>
          <w14:ligatures w14:val="none"/>
        </w:rPr>
        <w:t>Hrvatska je jedna od članica Europske unije koja je najviše izložena rizicima od klimatskih promjena zbog povećanja temperature, smanjivanja oborina, mogućnosti pojave ekstremnih vremenskih prilika kao što su poplave i suše, ali i daljnjeg podizanja razine mora. Sve to ukazuje da klimatske promjene koje imaju potencijal uzrokovati značajne štete za ljudsko zdravlje, fizičke objekte i gospodarsku aktivnost, naročito u poljoprivredi, ribarstvu, bioraznolikosti, turizmu, prometu, proizvodnji električne energije i sl.</w:t>
      </w:r>
      <w:r w:rsidRPr="00622659">
        <w:rPr>
          <w:rFonts w:eastAsia="Times New Roman" w:cs="Times New Roman"/>
          <w:szCs w:val="24"/>
          <w:highlight w:val="yellow"/>
          <w:shd w:val="clear" w:color="auto" w:fill="FFFFFF"/>
          <w:lang w:eastAsia="hr-HR"/>
          <w14:ligatures w14:val="none"/>
        </w:rPr>
        <w:br w:type="page"/>
      </w:r>
    </w:p>
    <w:p w14:paraId="5633522C" w14:textId="4586AB4A" w:rsidR="00622659" w:rsidRPr="00233A90" w:rsidRDefault="00622659" w:rsidP="003E4279">
      <w:pPr>
        <w:pStyle w:val="TABLICE"/>
      </w:pPr>
      <w:r w:rsidRPr="00233A90">
        <w:lastRenderedPageBreak/>
        <w:t xml:space="preserve">Tablica </w:t>
      </w:r>
      <w:r w:rsidR="00DA3C01">
        <w:t>9</w:t>
      </w:r>
      <w:r w:rsidR="003E4279">
        <w:t xml:space="preserve">. </w:t>
      </w:r>
      <w:r w:rsidRPr="00233A90">
        <w:t>Projekcije klimatskih parametara za Republiku Hrvatsku prema scenariju RCP4.5 u odnosu na razdoblje 1971. – 2000. godine</w:t>
      </w:r>
    </w:p>
    <w:tbl>
      <w:tblPr>
        <w:tblW w:w="5000" w:type="pct"/>
        <w:tblCellMar>
          <w:left w:w="0" w:type="dxa"/>
          <w:right w:w="0" w:type="dxa"/>
        </w:tblCellMar>
        <w:tblLook w:val="04A0" w:firstRow="1" w:lastRow="0" w:firstColumn="1" w:lastColumn="0" w:noHBand="0" w:noVBand="1"/>
      </w:tblPr>
      <w:tblGrid>
        <w:gridCol w:w="1109"/>
        <w:gridCol w:w="1243"/>
        <w:gridCol w:w="3764"/>
        <w:gridCol w:w="2940"/>
      </w:tblGrid>
      <w:tr w:rsidR="00622659" w:rsidRPr="00713FD4" w14:paraId="2A7E8C8F" w14:textId="77777777" w:rsidTr="00E73B13">
        <w:trPr>
          <w:trHeight w:val="232"/>
          <w:tblHeader/>
        </w:trPr>
        <w:tc>
          <w:tcPr>
            <w:tcW w:w="1253" w:type="pct"/>
            <w:gridSpan w:val="2"/>
            <w:vMerge w:val="restart"/>
            <w:tcBorders>
              <w:top w:val="single" w:sz="6" w:space="0" w:color="auto"/>
              <w:left w:val="single" w:sz="6" w:space="0" w:color="auto"/>
              <w:bottom w:val="single" w:sz="6" w:space="0" w:color="auto"/>
              <w:right w:val="single" w:sz="6" w:space="0" w:color="auto"/>
            </w:tcBorders>
            <w:shd w:val="clear" w:color="auto" w:fill="A5C9EB" w:themeFill="text2" w:themeFillTint="40"/>
            <w:tcMar>
              <w:top w:w="96" w:type="dxa"/>
              <w:left w:w="96" w:type="dxa"/>
              <w:bottom w:w="120" w:type="dxa"/>
              <w:right w:w="96" w:type="dxa"/>
            </w:tcMar>
            <w:vAlign w:val="center"/>
            <w:hideMark/>
          </w:tcPr>
          <w:p w14:paraId="09E437B5" w14:textId="77777777" w:rsidR="00622659" w:rsidRPr="00713FD4" w:rsidRDefault="00622659" w:rsidP="00233A90">
            <w:pPr>
              <w:spacing w:before="0" w:after="0" w:line="240" w:lineRule="auto"/>
              <w:jc w:val="center"/>
              <w:rPr>
                <w:rFonts w:cs="Times New Roman"/>
                <w:b/>
                <w:bCs/>
                <w:sz w:val="22"/>
                <w:lang w:eastAsia="hr-HR"/>
              </w:rPr>
            </w:pPr>
            <w:r w:rsidRPr="00713FD4">
              <w:rPr>
                <w:rFonts w:cs="Times New Roman"/>
                <w:b/>
                <w:bCs/>
                <w:sz w:val="22"/>
                <w:bdr w:val="none" w:sz="0" w:space="0" w:color="auto" w:frame="1"/>
                <w:lang w:eastAsia="hr-HR"/>
              </w:rPr>
              <w:t>Klimatski parametar</w:t>
            </w:r>
          </w:p>
        </w:tc>
        <w:tc>
          <w:tcPr>
            <w:tcW w:w="3747" w:type="pct"/>
            <w:gridSpan w:val="2"/>
            <w:tcBorders>
              <w:top w:val="single" w:sz="6" w:space="0" w:color="auto"/>
              <w:left w:val="single" w:sz="6" w:space="0" w:color="auto"/>
              <w:bottom w:val="single" w:sz="6" w:space="0" w:color="auto"/>
              <w:right w:val="single" w:sz="6" w:space="0" w:color="auto"/>
            </w:tcBorders>
            <w:shd w:val="clear" w:color="auto" w:fill="A5C9EB" w:themeFill="text2" w:themeFillTint="40"/>
            <w:tcMar>
              <w:top w:w="96" w:type="dxa"/>
              <w:left w:w="96" w:type="dxa"/>
              <w:bottom w:w="120" w:type="dxa"/>
              <w:right w:w="96" w:type="dxa"/>
            </w:tcMar>
            <w:vAlign w:val="center"/>
            <w:hideMark/>
          </w:tcPr>
          <w:p w14:paraId="1339C671" w14:textId="77777777" w:rsidR="00622659" w:rsidRPr="00713FD4" w:rsidRDefault="00622659" w:rsidP="00233A90">
            <w:pPr>
              <w:spacing w:before="0" w:after="0" w:line="240" w:lineRule="auto"/>
              <w:jc w:val="center"/>
              <w:rPr>
                <w:rFonts w:cs="Times New Roman"/>
                <w:b/>
                <w:bCs/>
                <w:sz w:val="22"/>
                <w:lang w:eastAsia="hr-HR"/>
              </w:rPr>
            </w:pPr>
            <w:r w:rsidRPr="00713FD4">
              <w:rPr>
                <w:rFonts w:cs="Times New Roman"/>
                <w:b/>
                <w:bCs/>
                <w:sz w:val="22"/>
                <w:bdr w:val="none" w:sz="0" w:space="0" w:color="auto" w:frame="1"/>
                <w:lang w:eastAsia="hr-HR"/>
              </w:rPr>
              <w:t>Projekcije buduće klime prema scenariju RCP4.5 u odnosu na razdoblje 1971. – 2000. godine dobivene klimatskim modeliranjem</w:t>
            </w:r>
          </w:p>
        </w:tc>
      </w:tr>
      <w:tr w:rsidR="00622659" w:rsidRPr="00713FD4" w14:paraId="5AE2075B" w14:textId="77777777" w:rsidTr="00233A90">
        <w:trPr>
          <w:trHeight w:val="20"/>
          <w:tblHeader/>
        </w:trPr>
        <w:tc>
          <w:tcPr>
            <w:tcW w:w="1253" w:type="pct"/>
            <w:gridSpan w:val="2"/>
            <w:vMerge/>
            <w:tcBorders>
              <w:top w:val="single" w:sz="6" w:space="0" w:color="auto"/>
              <w:left w:val="single" w:sz="6" w:space="0" w:color="auto"/>
              <w:bottom w:val="single" w:sz="6" w:space="0" w:color="auto"/>
              <w:right w:val="single" w:sz="6" w:space="0" w:color="auto"/>
            </w:tcBorders>
            <w:shd w:val="clear" w:color="auto" w:fill="DBE5F1"/>
            <w:vAlign w:val="center"/>
            <w:hideMark/>
          </w:tcPr>
          <w:p w14:paraId="53E30391" w14:textId="77777777" w:rsidR="00622659" w:rsidRPr="00713FD4" w:rsidRDefault="00622659" w:rsidP="00233A90">
            <w:pPr>
              <w:spacing w:before="0" w:after="0" w:line="240" w:lineRule="auto"/>
              <w:rPr>
                <w:rFonts w:cs="Times New Roman"/>
                <w:sz w:val="22"/>
                <w:lang w:eastAsia="hr-HR"/>
              </w:rPr>
            </w:pPr>
          </w:p>
        </w:tc>
        <w:tc>
          <w:tcPr>
            <w:tcW w:w="2101" w:type="pct"/>
            <w:tcBorders>
              <w:top w:val="single" w:sz="6" w:space="0" w:color="auto"/>
              <w:left w:val="single" w:sz="6" w:space="0" w:color="auto"/>
              <w:bottom w:val="single" w:sz="6" w:space="0" w:color="auto"/>
              <w:right w:val="single" w:sz="6" w:space="0" w:color="auto"/>
            </w:tcBorders>
            <w:shd w:val="clear" w:color="auto" w:fill="DAE9F7" w:themeFill="text2" w:themeFillTint="1A"/>
            <w:tcMar>
              <w:top w:w="96" w:type="dxa"/>
              <w:left w:w="96" w:type="dxa"/>
              <w:bottom w:w="120" w:type="dxa"/>
              <w:right w:w="96" w:type="dxa"/>
            </w:tcMar>
            <w:vAlign w:val="center"/>
            <w:hideMark/>
          </w:tcPr>
          <w:p w14:paraId="470CC5AA" w14:textId="77777777" w:rsidR="00622659" w:rsidRPr="00713FD4" w:rsidRDefault="00622659" w:rsidP="00233A90">
            <w:pPr>
              <w:spacing w:before="0" w:after="0" w:line="240" w:lineRule="auto"/>
              <w:jc w:val="center"/>
              <w:rPr>
                <w:rFonts w:cs="Times New Roman"/>
                <w:sz w:val="22"/>
                <w:lang w:eastAsia="hr-HR"/>
              </w:rPr>
            </w:pPr>
            <w:r w:rsidRPr="00713FD4">
              <w:rPr>
                <w:rFonts w:cs="Times New Roman"/>
                <w:sz w:val="22"/>
                <w:bdr w:val="none" w:sz="0" w:space="0" w:color="auto" w:frame="1"/>
                <w:lang w:eastAsia="hr-HR"/>
              </w:rPr>
              <w:t>2011. – 2040.</w:t>
            </w:r>
          </w:p>
        </w:tc>
        <w:tc>
          <w:tcPr>
            <w:tcW w:w="1646" w:type="pct"/>
            <w:tcBorders>
              <w:top w:val="single" w:sz="6" w:space="0" w:color="auto"/>
              <w:left w:val="single" w:sz="6" w:space="0" w:color="auto"/>
              <w:bottom w:val="single" w:sz="6" w:space="0" w:color="auto"/>
              <w:right w:val="single" w:sz="6" w:space="0" w:color="auto"/>
            </w:tcBorders>
            <w:shd w:val="clear" w:color="auto" w:fill="DAE9F7" w:themeFill="text2" w:themeFillTint="1A"/>
            <w:tcMar>
              <w:top w:w="96" w:type="dxa"/>
              <w:left w:w="96" w:type="dxa"/>
              <w:bottom w:w="120" w:type="dxa"/>
              <w:right w:w="96" w:type="dxa"/>
            </w:tcMar>
            <w:vAlign w:val="center"/>
            <w:hideMark/>
          </w:tcPr>
          <w:p w14:paraId="5007EB7D" w14:textId="77777777" w:rsidR="00622659" w:rsidRPr="00713FD4" w:rsidRDefault="00622659" w:rsidP="00233A90">
            <w:pPr>
              <w:spacing w:before="0" w:after="0" w:line="240" w:lineRule="auto"/>
              <w:jc w:val="center"/>
              <w:rPr>
                <w:rFonts w:cs="Times New Roman"/>
                <w:sz w:val="22"/>
                <w:lang w:eastAsia="hr-HR"/>
              </w:rPr>
            </w:pPr>
            <w:r w:rsidRPr="00713FD4">
              <w:rPr>
                <w:rFonts w:cs="Times New Roman"/>
                <w:sz w:val="22"/>
                <w:bdr w:val="none" w:sz="0" w:space="0" w:color="auto" w:frame="1"/>
                <w:lang w:eastAsia="hr-HR"/>
              </w:rPr>
              <w:t>2041. – 2070.</w:t>
            </w:r>
          </w:p>
        </w:tc>
      </w:tr>
      <w:tr w:rsidR="00622659" w:rsidRPr="00713FD4" w14:paraId="7E48FE0A" w14:textId="77777777" w:rsidTr="007D5C22">
        <w:trPr>
          <w:trHeight w:val="858"/>
        </w:trPr>
        <w:tc>
          <w:tcPr>
            <w:tcW w:w="125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410BF2"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Oborine</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740D3E"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Srednja godišnja količina: malo smanjenje (osim manji porast u SZ Hrvatskoj)</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2CE48E"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Srednja godišnja količina: daljnji trend smanjenja (do 5 %) u gotovo cijeloj Hrvatske osim u SZ dijelovima</w:t>
            </w:r>
          </w:p>
        </w:tc>
      </w:tr>
      <w:tr w:rsidR="00622659" w:rsidRPr="00713FD4" w14:paraId="194AB104" w14:textId="77777777" w:rsidTr="009264D0">
        <w:trPr>
          <w:trHeight w:val="1102"/>
        </w:trPr>
        <w:tc>
          <w:tcPr>
            <w:tcW w:w="1253" w:type="pct"/>
            <w:gridSpan w:val="2"/>
            <w:vMerge/>
            <w:tcBorders>
              <w:top w:val="single" w:sz="6" w:space="0" w:color="auto"/>
              <w:left w:val="single" w:sz="6" w:space="0" w:color="auto"/>
              <w:bottom w:val="single" w:sz="6" w:space="0" w:color="auto"/>
              <w:right w:val="single" w:sz="6" w:space="0" w:color="auto"/>
            </w:tcBorders>
            <w:vAlign w:val="center"/>
            <w:hideMark/>
          </w:tcPr>
          <w:p w14:paraId="5146B965" w14:textId="77777777" w:rsidR="00622659" w:rsidRPr="00713FD4" w:rsidRDefault="00622659" w:rsidP="00233A90">
            <w:pPr>
              <w:spacing w:before="0" w:after="0" w:line="240" w:lineRule="auto"/>
              <w:rPr>
                <w:rFonts w:cs="Times New Roman"/>
                <w:sz w:val="22"/>
                <w:lang w:eastAsia="hr-HR"/>
              </w:rPr>
            </w:pP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4349F6"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Sezone: različit predznak; zima i proljeće u većem dijelu Hrvatske manji porast + 5 – 10 %, a ljeto i jesen smanjenje (najviše – 5 – 10 % u J Lici i S Dalmaciji)</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7915EB"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Sezone: smanjenje u svim sezonama (do 10 % gorje i S Dalmacija) osim zimi (povećanje 5 – 10 % S Hrvatska)</w:t>
            </w:r>
          </w:p>
        </w:tc>
      </w:tr>
      <w:tr w:rsidR="00622659" w:rsidRPr="00713FD4" w14:paraId="5BB610E1" w14:textId="77777777" w:rsidTr="009264D0">
        <w:tc>
          <w:tcPr>
            <w:tcW w:w="1253" w:type="pct"/>
            <w:gridSpan w:val="2"/>
            <w:vMerge/>
            <w:tcBorders>
              <w:top w:val="single" w:sz="6" w:space="0" w:color="auto"/>
              <w:left w:val="single" w:sz="6" w:space="0" w:color="auto"/>
              <w:bottom w:val="single" w:sz="6" w:space="0" w:color="auto"/>
              <w:right w:val="single" w:sz="6" w:space="0" w:color="auto"/>
            </w:tcBorders>
            <w:vAlign w:val="center"/>
            <w:hideMark/>
          </w:tcPr>
          <w:p w14:paraId="6175955B" w14:textId="77777777" w:rsidR="00622659" w:rsidRPr="00713FD4" w:rsidRDefault="00622659" w:rsidP="00233A90">
            <w:pPr>
              <w:spacing w:before="0" w:after="0" w:line="240" w:lineRule="auto"/>
              <w:rPr>
                <w:rFonts w:cs="Times New Roman"/>
                <w:sz w:val="22"/>
                <w:lang w:eastAsia="hr-HR"/>
              </w:rPr>
            </w:pP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EFB905"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Smanjenje broja kišnih razdoblja (osim u središnjoj Hrvatskoj gdje bi se malo povećao). Broj sušnih razdoblja bi se povećao</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99E369"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Broj sušnih razdoblja bi se povećao</w:t>
            </w:r>
          </w:p>
        </w:tc>
      </w:tr>
      <w:tr w:rsidR="00622659" w:rsidRPr="00713FD4" w14:paraId="555CEB7D" w14:textId="77777777" w:rsidTr="00076AB1">
        <w:trPr>
          <w:trHeight w:val="14"/>
        </w:trPr>
        <w:tc>
          <w:tcPr>
            <w:tcW w:w="125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B26A7E"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Snježni pokrov</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AC4D0C"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Smanjenje (najveće u Gorskom kotaru, do 50 %)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14A725"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Daljnje smanjenje (naročito planinski krajevi)</w:t>
            </w:r>
          </w:p>
        </w:tc>
      </w:tr>
      <w:tr w:rsidR="00622659" w:rsidRPr="00713FD4" w14:paraId="795E7F4D" w14:textId="77777777" w:rsidTr="009264D0">
        <w:trPr>
          <w:trHeight w:val="457"/>
        </w:trPr>
        <w:tc>
          <w:tcPr>
            <w:tcW w:w="125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C30B53"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Površinsko otjecanje</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966518"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Nema većih promjena u većini krajeva; no u gorskim predjelima i zaleđu Dalmacije smanjenje do 10 %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B0F973"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Smanjenje otjecanja u cijeloj Hrvatskoj (osobito u proljeće)</w:t>
            </w:r>
          </w:p>
        </w:tc>
      </w:tr>
      <w:tr w:rsidR="00622659" w:rsidRPr="00713FD4" w14:paraId="38706CDD" w14:textId="77777777" w:rsidTr="009264D0">
        <w:trPr>
          <w:trHeight w:val="315"/>
        </w:trPr>
        <w:tc>
          <w:tcPr>
            <w:tcW w:w="1253" w:type="pct"/>
            <w:gridSpan w:val="2"/>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469499"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Temperatura zraka</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BF9383"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Srednja: porast 1 – 1,4 °C (sve sezone, cijela Hrvatska)</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8AF1F0"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Srednja: porast 1,5 – 2,2 °C (sve sezone, cijela Hrvatska – naročito kontinent)</w:t>
            </w:r>
          </w:p>
        </w:tc>
      </w:tr>
      <w:tr w:rsidR="00622659" w:rsidRPr="00713FD4" w14:paraId="76AC7679" w14:textId="77777777" w:rsidTr="009264D0">
        <w:trPr>
          <w:trHeight w:val="174"/>
        </w:trPr>
        <w:tc>
          <w:tcPr>
            <w:tcW w:w="1253" w:type="pct"/>
            <w:gridSpan w:val="2"/>
            <w:vMerge/>
            <w:tcBorders>
              <w:top w:val="single" w:sz="6" w:space="0" w:color="auto"/>
              <w:left w:val="single" w:sz="6" w:space="0" w:color="auto"/>
              <w:bottom w:val="single" w:sz="6" w:space="0" w:color="auto"/>
              <w:right w:val="single" w:sz="6" w:space="0" w:color="auto"/>
            </w:tcBorders>
            <w:vAlign w:val="center"/>
            <w:hideMark/>
          </w:tcPr>
          <w:p w14:paraId="4C0D2A9C" w14:textId="77777777" w:rsidR="00622659" w:rsidRPr="00713FD4" w:rsidRDefault="00622659" w:rsidP="00233A90">
            <w:pPr>
              <w:spacing w:before="0" w:after="0" w:line="240" w:lineRule="auto"/>
              <w:rPr>
                <w:rFonts w:cs="Times New Roman"/>
                <w:sz w:val="22"/>
                <w:lang w:eastAsia="hr-HR"/>
              </w:rPr>
            </w:pP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2871B9"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Maksimalna: porast u svim sezonama 1 – 1,5 °C</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9F91E3"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Maksimalna: porast do 2,2 °C u ljeto (do 2,3 °C na otocima)</w:t>
            </w:r>
          </w:p>
        </w:tc>
      </w:tr>
      <w:tr w:rsidR="00622659" w:rsidRPr="00713FD4" w14:paraId="1D548ACD" w14:textId="77777777" w:rsidTr="009264D0">
        <w:trPr>
          <w:trHeight w:val="581"/>
        </w:trPr>
        <w:tc>
          <w:tcPr>
            <w:tcW w:w="1253" w:type="pct"/>
            <w:gridSpan w:val="2"/>
            <w:vMerge/>
            <w:tcBorders>
              <w:top w:val="single" w:sz="6" w:space="0" w:color="auto"/>
              <w:left w:val="single" w:sz="6" w:space="0" w:color="auto"/>
              <w:bottom w:val="single" w:sz="6" w:space="0" w:color="auto"/>
              <w:right w:val="single" w:sz="6" w:space="0" w:color="auto"/>
            </w:tcBorders>
            <w:vAlign w:val="center"/>
            <w:hideMark/>
          </w:tcPr>
          <w:p w14:paraId="5149E4F6" w14:textId="77777777" w:rsidR="00622659" w:rsidRPr="00713FD4" w:rsidRDefault="00622659" w:rsidP="00233A90">
            <w:pPr>
              <w:spacing w:before="0" w:after="0" w:line="240" w:lineRule="auto"/>
              <w:rPr>
                <w:rFonts w:cs="Times New Roman"/>
                <w:sz w:val="22"/>
                <w:lang w:eastAsia="hr-HR"/>
              </w:rPr>
            </w:pP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E18584"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Minimalna: najveći porast zimi, 1,2 – 1,4 °C</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CBCBC1"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Minimalna: najveći porast na kontinentu zimi 2,1 – 2,4 °C; a 1,8 – 2 °C primorski krajevi</w:t>
            </w:r>
          </w:p>
        </w:tc>
      </w:tr>
      <w:tr w:rsidR="00622659" w:rsidRPr="00713FD4" w14:paraId="773E9DAB" w14:textId="77777777" w:rsidTr="009264D0">
        <w:tc>
          <w:tcPr>
            <w:tcW w:w="544"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5D8C39"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Ekstremni vremenski uvjeti</w:t>
            </w:r>
          </w:p>
        </w:tc>
        <w:tc>
          <w:tcPr>
            <w:tcW w:w="70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D957EC"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 xml:space="preserve">Vrućina (broj dana s </w:t>
            </w:r>
            <w:proofErr w:type="spellStart"/>
            <w:r w:rsidRPr="00713FD4">
              <w:rPr>
                <w:rFonts w:cs="Times New Roman"/>
                <w:sz w:val="22"/>
                <w:lang w:eastAsia="hr-HR"/>
              </w:rPr>
              <w:t>Tmax</w:t>
            </w:r>
            <w:proofErr w:type="spellEnd"/>
            <w:r w:rsidRPr="00713FD4">
              <w:rPr>
                <w:rFonts w:cs="Times New Roman"/>
                <w:sz w:val="22"/>
                <w:lang w:eastAsia="hr-HR"/>
              </w:rPr>
              <w:t xml:space="preserve"> &gt; +30 °C)</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0EE42E"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6 do 8 dana više od referentnog razdoblja (referentno razdoblje: 15 – 25 dana godišnje)</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54A4B0"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Do 12 dana više od referentnog razdoblja</w:t>
            </w:r>
          </w:p>
        </w:tc>
      </w:tr>
      <w:tr w:rsidR="00622659" w:rsidRPr="00713FD4" w14:paraId="356CD04D" w14:textId="77777777" w:rsidTr="009264D0">
        <w:tc>
          <w:tcPr>
            <w:tcW w:w="544" w:type="pct"/>
            <w:vMerge/>
            <w:tcBorders>
              <w:top w:val="single" w:sz="6" w:space="0" w:color="auto"/>
              <w:left w:val="single" w:sz="6" w:space="0" w:color="auto"/>
              <w:bottom w:val="single" w:sz="6" w:space="0" w:color="auto"/>
              <w:right w:val="single" w:sz="6" w:space="0" w:color="auto"/>
            </w:tcBorders>
            <w:vAlign w:val="center"/>
            <w:hideMark/>
          </w:tcPr>
          <w:p w14:paraId="3833AFFE" w14:textId="77777777" w:rsidR="00622659" w:rsidRPr="00713FD4" w:rsidRDefault="00622659" w:rsidP="00233A90">
            <w:pPr>
              <w:spacing w:before="0" w:after="0" w:line="240" w:lineRule="auto"/>
              <w:rPr>
                <w:rFonts w:cs="Times New Roman"/>
                <w:sz w:val="22"/>
                <w:lang w:eastAsia="hr-HR"/>
              </w:rPr>
            </w:pPr>
          </w:p>
        </w:tc>
        <w:tc>
          <w:tcPr>
            <w:tcW w:w="70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F37B51"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 xml:space="preserve">Hladnoća (broj dana s </w:t>
            </w:r>
            <w:proofErr w:type="spellStart"/>
            <w:r w:rsidRPr="00713FD4">
              <w:rPr>
                <w:rFonts w:cs="Times New Roman"/>
                <w:sz w:val="22"/>
                <w:lang w:eastAsia="hr-HR"/>
              </w:rPr>
              <w:t>Tmin</w:t>
            </w:r>
            <w:proofErr w:type="spellEnd"/>
            <w:r w:rsidRPr="00713FD4">
              <w:rPr>
                <w:rFonts w:cs="Times New Roman"/>
                <w:sz w:val="22"/>
                <w:lang w:eastAsia="hr-HR"/>
              </w:rPr>
              <w:t xml:space="preserve"> &lt; -10 °C)</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CE964F"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 xml:space="preserve">Smanjenje broja dana s </w:t>
            </w:r>
            <w:proofErr w:type="spellStart"/>
            <w:r w:rsidRPr="00713FD4">
              <w:rPr>
                <w:rFonts w:cs="Times New Roman"/>
                <w:sz w:val="22"/>
                <w:lang w:eastAsia="hr-HR"/>
              </w:rPr>
              <w:t>Tmin</w:t>
            </w:r>
            <w:proofErr w:type="spellEnd"/>
            <w:r w:rsidRPr="00713FD4">
              <w:rPr>
                <w:rFonts w:cs="Times New Roman"/>
                <w:sz w:val="22"/>
                <w:lang w:eastAsia="hr-HR"/>
              </w:rPr>
              <w:t xml:space="preserve"> &lt; -10 °C i porast </w:t>
            </w:r>
            <w:proofErr w:type="spellStart"/>
            <w:r w:rsidRPr="00713FD4">
              <w:rPr>
                <w:rFonts w:cs="Times New Roman"/>
                <w:sz w:val="22"/>
                <w:lang w:eastAsia="hr-HR"/>
              </w:rPr>
              <w:t>Tmin</w:t>
            </w:r>
            <w:proofErr w:type="spellEnd"/>
            <w:r w:rsidRPr="00713FD4">
              <w:rPr>
                <w:rFonts w:cs="Times New Roman"/>
                <w:sz w:val="22"/>
                <w:lang w:eastAsia="hr-HR"/>
              </w:rPr>
              <w:t xml:space="preserve"> vrijednosti (1,2 – 1,4 °C)</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694444"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 xml:space="preserve">Daljnje smanjenje broja dana s </w:t>
            </w:r>
            <w:proofErr w:type="spellStart"/>
            <w:r w:rsidRPr="00713FD4">
              <w:rPr>
                <w:rFonts w:cs="Times New Roman"/>
                <w:sz w:val="22"/>
                <w:lang w:eastAsia="hr-HR"/>
              </w:rPr>
              <w:t>Tmin</w:t>
            </w:r>
            <w:proofErr w:type="spellEnd"/>
            <w:r w:rsidRPr="00713FD4">
              <w:rPr>
                <w:rFonts w:cs="Times New Roman"/>
                <w:sz w:val="22"/>
                <w:lang w:eastAsia="hr-HR"/>
              </w:rPr>
              <w:t xml:space="preserve"> &lt; -10 °C</w:t>
            </w:r>
          </w:p>
        </w:tc>
      </w:tr>
      <w:tr w:rsidR="00622659" w:rsidRPr="00713FD4" w14:paraId="031C6085" w14:textId="77777777" w:rsidTr="009264D0">
        <w:tc>
          <w:tcPr>
            <w:tcW w:w="544" w:type="pct"/>
            <w:vMerge/>
            <w:tcBorders>
              <w:top w:val="single" w:sz="6" w:space="0" w:color="auto"/>
              <w:left w:val="single" w:sz="6" w:space="0" w:color="auto"/>
              <w:bottom w:val="single" w:sz="6" w:space="0" w:color="auto"/>
              <w:right w:val="single" w:sz="6" w:space="0" w:color="auto"/>
            </w:tcBorders>
            <w:vAlign w:val="center"/>
            <w:hideMark/>
          </w:tcPr>
          <w:p w14:paraId="2A7FED85" w14:textId="77777777" w:rsidR="00622659" w:rsidRPr="00713FD4" w:rsidRDefault="00622659" w:rsidP="00233A90">
            <w:pPr>
              <w:spacing w:before="0" w:after="0" w:line="240" w:lineRule="auto"/>
              <w:rPr>
                <w:rFonts w:cs="Times New Roman"/>
                <w:sz w:val="22"/>
                <w:lang w:eastAsia="hr-HR"/>
              </w:rPr>
            </w:pPr>
          </w:p>
        </w:tc>
        <w:tc>
          <w:tcPr>
            <w:tcW w:w="70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C7CF1A"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 xml:space="preserve">Tople noći (broj dana s </w:t>
            </w:r>
            <w:proofErr w:type="spellStart"/>
            <w:r w:rsidRPr="00713FD4">
              <w:rPr>
                <w:rFonts w:cs="Times New Roman"/>
                <w:sz w:val="22"/>
                <w:lang w:eastAsia="hr-HR"/>
              </w:rPr>
              <w:lastRenderedPageBreak/>
              <w:t>Tmin</w:t>
            </w:r>
            <w:proofErr w:type="spellEnd"/>
            <w:r w:rsidRPr="00713FD4">
              <w:rPr>
                <w:rFonts w:cs="Times New Roman"/>
                <w:sz w:val="22"/>
                <w:lang w:eastAsia="hr-HR"/>
              </w:rPr>
              <w:t xml:space="preserve"> ≥ +20 °C)</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60CC5E"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lastRenderedPageBreak/>
              <w:t>U porastu</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8D2DA1"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U porastu</w:t>
            </w:r>
          </w:p>
        </w:tc>
      </w:tr>
      <w:tr w:rsidR="00622659" w:rsidRPr="00713FD4" w14:paraId="079DC5BE" w14:textId="77777777" w:rsidTr="009264D0">
        <w:tc>
          <w:tcPr>
            <w:tcW w:w="544" w:type="pct"/>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AF786C"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Vjetar</w:t>
            </w:r>
          </w:p>
        </w:tc>
        <w:tc>
          <w:tcPr>
            <w:tcW w:w="70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ABCA96"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Sr. brzina na 10 m</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87B6EE"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Zima i proljeće bez promjene, no ljeti i osobito u jesen na Jadranu porast do 20 – 25 %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81AB85"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Zima i proljeće uglavnom bez promjene, no trend jačanja ljeti i u jesen na Jadranu.</w:t>
            </w:r>
          </w:p>
        </w:tc>
      </w:tr>
      <w:tr w:rsidR="00622659" w:rsidRPr="00713FD4" w14:paraId="3FB33623" w14:textId="77777777" w:rsidTr="009264D0">
        <w:tc>
          <w:tcPr>
            <w:tcW w:w="544" w:type="pct"/>
            <w:vMerge/>
            <w:tcBorders>
              <w:top w:val="single" w:sz="6" w:space="0" w:color="auto"/>
              <w:left w:val="single" w:sz="6" w:space="0" w:color="auto"/>
              <w:bottom w:val="single" w:sz="6" w:space="0" w:color="auto"/>
              <w:right w:val="single" w:sz="6" w:space="0" w:color="auto"/>
            </w:tcBorders>
            <w:vAlign w:val="center"/>
            <w:hideMark/>
          </w:tcPr>
          <w:p w14:paraId="4AB7B4E2" w14:textId="77777777" w:rsidR="00622659" w:rsidRPr="00713FD4" w:rsidRDefault="00622659" w:rsidP="00233A90">
            <w:pPr>
              <w:spacing w:before="0" w:after="0" w:line="240" w:lineRule="auto"/>
              <w:rPr>
                <w:rFonts w:cs="Times New Roman"/>
                <w:sz w:val="22"/>
                <w:lang w:eastAsia="hr-HR"/>
              </w:rPr>
            </w:pPr>
          </w:p>
        </w:tc>
        <w:tc>
          <w:tcPr>
            <w:tcW w:w="709"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A3180C"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Max. brzina na 10 m</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DE44F2"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Na godišnjoj razini: bez promjene (najveće vrijednosti na otocima J Dalmacije)</w:t>
            </w:r>
          </w:p>
          <w:p w14:paraId="0D07E7C9"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Po sezonama: smanjenje zimi na J Jadranu i zaleđu</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53C4D8"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Po sezonama: smanjenje u svim sezonama osim ljeti. Najveće smanjenje zimi na J Jadranu</w:t>
            </w:r>
          </w:p>
        </w:tc>
      </w:tr>
      <w:tr w:rsidR="00622659" w:rsidRPr="00713FD4" w14:paraId="71F440D7" w14:textId="77777777" w:rsidTr="009264D0">
        <w:tc>
          <w:tcPr>
            <w:tcW w:w="125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30A1E0"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Evapotranspiracija</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BEF1F5"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Povećanje u proljeće i ljeti 5 – 10 % (vanjski otoci i Z Istra &gt; 10 %)</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5506D6"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Povećanje do 10 % za veći dio Hrvatske, pa do 15 % na obali i zaleđu te do 20 % na vanjskim otocima.</w:t>
            </w:r>
          </w:p>
        </w:tc>
      </w:tr>
      <w:tr w:rsidR="00622659" w:rsidRPr="00713FD4" w14:paraId="56D3B3CA" w14:textId="77777777" w:rsidTr="009264D0">
        <w:tc>
          <w:tcPr>
            <w:tcW w:w="125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68771C"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Vlažnost zraka</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AE4284"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Porast cijele godine (najviše ljeti na Jadranu)</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3A9786"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Porast cijele godine (najviše ljeti na Jadranu)</w:t>
            </w:r>
          </w:p>
        </w:tc>
      </w:tr>
      <w:tr w:rsidR="00622659" w:rsidRPr="00713FD4" w14:paraId="223C5E46" w14:textId="77777777" w:rsidTr="009264D0">
        <w:tc>
          <w:tcPr>
            <w:tcW w:w="125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A52A7F"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Vlažnost tla</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5C0301"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Smanjenje u sjevernoj Hrvatskoj</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EC3866"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Smanjenje u cijeloj Hrvatskoj (najviše ljeto i u jesen).</w:t>
            </w:r>
          </w:p>
        </w:tc>
      </w:tr>
      <w:tr w:rsidR="00622659" w:rsidRPr="00713FD4" w14:paraId="4C45733D" w14:textId="77777777" w:rsidTr="00233A90">
        <w:trPr>
          <w:trHeight w:val="14"/>
        </w:trPr>
        <w:tc>
          <w:tcPr>
            <w:tcW w:w="125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F96645"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Sunčevo zračenje (tok ulazne sunčane energije)</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D51970"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Ljeti i u jesen porast u cijeloj Hrvatskoj, u proljeće porast u sjevernoj Hrvatskoj, a smanjenje u zapadnoj Hrvatskoj; zimi smanjenje u cijeloj Hrvatskoj.</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3DDC9E"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Povećanje u svim sezonama osim zimi (najveći porast u gorskoj i središnjoj Hrvatskoj)</w:t>
            </w:r>
          </w:p>
        </w:tc>
      </w:tr>
      <w:tr w:rsidR="00622659" w:rsidRPr="00713FD4" w14:paraId="06F0B914" w14:textId="77777777" w:rsidTr="00076AB1">
        <w:trPr>
          <w:trHeight w:val="273"/>
        </w:trPr>
        <w:tc>
          <w:tcPr>
            <w:tcW w:w="1253" w:type="pct"/>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62BCD6"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Srednja razina mora</w:t>
            </w:r>
          </w:p>
        </w:tc>
        <w:tc>
          <w:tcPr>
            <w:tcW w:w="2101"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F310C5"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2046. – 2065.</w:t>
            </w:r>
          </w:p>
          <w:p w14:paraId="6CD723CA"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19 – 33 cm (IPCC AR5)</w:t>
            </w:r>
          </w:p>
        </w:tc>
        <w:tc>
          <w:tcPr>
            <w:tcW w:w="1646"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84EE80"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2081. – 2100.</w:t>
            </w:r>
          </w:p>
          <w:p w14:paraId="4ABE708D" w14:textId="77777777" w:rsidR="00622659" w:rsidRPr="00713FD4" w:rsidRDefault="00622659" w:rsidP="00233A90">
            <w:pPr>
              <w:spacing w:before="0" w:after="0" w:line="240" w:lineRule="auto"/>
              <w:rPr>
                <w:rFonts w:cs="Times New Roman"/>
                <w:sz w:val="22"/>
                <w:lang w:eastAsia="hr-HR"/>
              </w:rPr>
            </w:pPr>
            <w:r w:rsidRPr="00713FD4">
              <w:rPr>
                <w:rFonts w:cs="Times New Roman"/>
                <w:sz w:val="22"/>
                <w:lang w:eastAsia="hr-HR"/>
              </w:rPr>
              <w:t>32 – 65 cm (procjena prosječnih srednjih vrijednosti za Jadran iz raznih izvora)</w:t>
            </w:r>
          </w:p>
        </w:tc>
      </w:tr>
    </w:tbl>
    <w:p w14:paraId="5BF8DE4D" w14:textId="18F75810" w:rsidR="00622659" w:rsidRPr="00233A90" w:rsidRDefault="00622659" w:rsidP="00233A90">
      <w:pPr>
        <w:spacing w:before="0" w:after="0"/>
        <w:jc w:val="center"/>
        <w:rPr>
          <w:rFonts w:eastAsia="Times New Roman" w:cs="Times New Roman"/>
          <w:i/>
          <w:sz w:val="20"/>
          <w:szCs w:val="20"/>
          <w:lang w:eastAsia="hr-HR"/>
          <w14:ligatures w14:val="none"/>
        </w:rPr>
      </w:pPr>
      <w:r w:rsidRPr="00233A90">
        <w:rPr>
          <w:rFonts w:eastAsia="Times New Roman" w:cs="Times New Roman"/>
          <w:i/>
          <w:sz w:val="20"/>
          <w:szCs w:val="20"/>
          <w:lang w:eastAsia="hr-HR"/>
          <w14:ligatures w14:val="none"/>
        </w:rPr>
        <w:t>Izvor: Strategija prilagodbe klimatskim promjenama u Republici Hrvatskoj za razdoblje do 2040. godine s pogledom na 2070. godinu (NN 46/20)</w:t>
      </w:r>
      <w:r w:rsidRPr="00076AB1">
        <w:rPr>
          <w:rFonts w:eastAsia="Times New Roman" w:cs="Times New Roman"/>
          <w:i/>
          <w:sz w:val="20"/>
          <w:szCs w:val="20"/>
          <w:highlight w:val="yellow"/>
          <w:lang w:eastAsia="hr-HR"/>
          <w14:ligatures w14:val="none"/>
        </w:rPr>
        <w:br w:type="page"/>
      </w:r>
      <w:r w:rsidRPr="00DA3C01">
        <w:rPr>
          <w:rStyle w:val="TABLICEChar"/>
          <w:lang w:val="hr-HR"/>
        </w:rPr>
        <w:lastRenderedPageBreak/>
        <w:t xml:space="preserve">Tablica </w:t>
      </w:r>
      <w:r w:rsidR="003E4279" w:rsidRPr="00DA3C01">
        <w:rPr>
          <w:rStyle w:val="TABLICEChar"/>
          <w:lang w:val="hr-HR"/>
        </w:rPr>
        <w:t>1</w:t>
      </w:r>
      <w:r w:rsidR="00DA3C01" w:rsidRPr="00DA3C01">
        <w:rPr>
          <w:rStyle w:val="TABLICEChar"/>
          <w:lang w:val="hr-HR"/>
        </w:rPr>
        <w:t>0</w:t>
      </w:r>
      <w:r w:rsidR="003E4279" w:rsidRPr="00DA3C01">
        <w:rPr>
          <w:rStyle w:val="TABLICEChar"/>
          <w:lang w:val="hr-HR"/>
        </w:rPr>
        <w:t xml:space="preserve">. </w:t>
      </w:r>
      <w:r w:rsidRPr="00DA3C01">
        <w:rPr>
          <w:rStyle w:val="TABLICEChar"/>
          <w:lang w:val="hr-HR"/>
        </w:rPr>
        <w:t>Utjecaj klimatskih promjena na prirodne nepogode</w:t>
      </w:r>
    </w:p>
    <w:tbl>
      <w:tblPr>
        <w:tblStyle w:val="Reetkatablice33"/>
        <w:tblW w:w="5000" w:type="pct"/>
        <w:tblLook w:val="04A0" w:firstRow="1" w:lastRow="0" w:firstColumn="1" w:lastColumn="0" w:noHBand="0" w:noVBand="1"/>
      </w:tblPr>
      <w:tblGrid>
        <w:gridCol w:w="9062"/>
      </w:tblGrid>
      <w:tr w:rsidR="00622659" w:rsidRPr="00233A90" w14:paraId="2573A8D5" w14:textId="77777777" w:rsidTr="00233A90">
        <w:trPr>
          <w:trHeight w:val="131"/>
          <w:tblHeader/>
        </w:trPr>
        <w:tc>
          <w:tcPr>
            <w:tcW w:w="5000" w:type="pct"/>
            <w:shd w:val="clear" w:color="auto" w:fill="DAE9F7" w:themeFill="text2" w:themeFillTint="1A"/>
            <w:vAlign w:val="center"/>
          </w:tcPr>
          <w:p w14:paraId="757505FD" w14:textId="77777777" w:rsidR="00622659" w:rsidRPr="00233A90" w:rsidRDefault="00622659" w:rsidP="00233A90">
            <w:pPr>
              <w:spacing w:before="0" w:after="0" w:line="240" w:lineRule="auto"/>
              <w:jc w:val="center"/>
              <w:rPr>
                <w:rFonts w:eastAsia="Calibri" w:cs="Times New Roman"/>
                <w:b/>
                <w:sz w:val="22"/>
                <w:szCs w:val="22"/>
                <w:lang w:val="pl-PL" w:eastAsia="hr-HR"/>
              </w:rPr>
            </w:pPr>
            <w:r w:rsidRPr="00233A90">
              <w:rPr>
                <w:rFonts w:eastAsia="Calibri" w:cs="Times New Roman"/>
                <w:b/>
                <w:sz w:val="22"/>
                <w:szCs w:val="22"/>
                <w:lang w:val="pl-PL" w:eastAsia="hr-HR"/>
              </w:rPr>
              <w:t>Utjecaj klimatskih promjena na potres</w:t>
            </w:r>
          </w:p>
        </w:tc>
      </w:tr>
      <w:tr w:rsidR="00622659" w:rsidRPr="00622659" w14:paraId="3F5FD231" w14:textId="77777777" w:rsidTr="009264D0">
        <w:trPr>
          <w:trHeight w:val="384"/>
          <w:tblHeader/>
        </w:trPr>
        <w:tc>
          <w:tcPr>
            <w:tcW w:w="5000" w:type="pct"/>
            <w:vAlign w:val="center"/>
          </w:tcPr>
          <w:p w14:paraId="6120B8D6" w14:textId="77777777" w:rsidR="00622659" w:rsidRPr="00410E64" w:rsidRDefault="00622659" w:rsidP="00233A90">
            <w:pPr>
              <w:spacing w:before="0" w:after="0" w:line="240" w:lineRule="auto"/>
              <w:rPr>
                <w:rFonts w:eastAsia="Calibri" w:cs="Times New Roman"/>
                <w:sz w:val="22"/>
                <w:szCs w:val="22"/>
                <w:lang w:val="hr-HR" w:eastAsia="hr-HR"/>
              </w:rPr>
            </w:pPr>
            <w:r w:rsidRPr="00410E64">
              <w:rPr>
                <w:rFonts w:eastAsia="Calibri" w:cs="Times New Roman"/>
                <w:sz w:val="22"/>
                <w:szCs w:val="22"/>
                <w:lang w:val="hr-HR" w:eastAsia="hr-HR"/>
              </w:rPr>
              <w:t>Prilagodba klimatskim promjenama bavi se postojećim, ali i očekivanim utjecajima klime. Obzirom na specifičnost prirodne nepogode, klimatske promjene nemaju utjecaj na pojavnost prirodne nepogode.</w:t>
            </w:r>
          </w:p>
        </w:tc>
      </w:tr>
      <w:tr w:rsidR="00622659" w:rsidRPr="00622659" w14:paraId="2037C68B" w14:textId="77777777" w:rsidTr="00622659">
        <w:trPr>
          <w:trHeight w:val="76"/>
          <w:tblHeader/>
        </w:trPr>
        <w:tc>
          <w:tcPr>
            <w:tcW w:w="5000" w:type="pct"/>
            <w:shd w:val="clear" w:color="auto" w:fill="DBE5F1"/>
            <w:vAlign w:val="center"/>
          </w:tcPr>
          <w:p w14:paraId="5A0F8395" w14:textId="77777777" w:rsidR="00622659" w:rsidRPr="00233A90" w:rsidRDefault="00622659" w:rsidP="00233A90">
            <w:pPr>
              <w:spacing w:before="0" w:after="0" w:line="240" w:lineRule="auto"/>
              <w:jc w:val="center"/>
              <w:rPr>
                <w:rFonts w:eastAsia="Calibri" w:cs="Times New Roman"/>
                <w:b/>
                <w:sz w:val="22"/>
                <w:szCs w:val="22"/>
                <w:lang w:val="pl-PL" w:eastAsia="hr-HR"/>
              </w:rPr>
            </w:pPr>
            <w:r w:rsidRPr="00233A90">
              <w:rPr>
                <w:rFonts w:eastAsia="Calibri" w:cs="Times New Roman"/>
                <w:b/>
                <w:sz w:val="22"/>
                <w:szCs w:val="22"/>
                <w:lang w:val="pl-PL" w:eastAsia="hr-HR"/>
              </w:rPr>
              <w:t xml:space="preserve">Utjecaj klimatskih promjena na olujni </w:t>
            </w:r>
            <w:r w:rsidR="00233A90" w:rsidRPr="00233A90">
              <w:rPr>
                <w:rFonts w:eastAsia="Calibri" w:cs="Times New Roman"/>
                <w:b/>
                <w:sz w:val="22"/>
                <w:szCs w:val="22"/>
                <w:lang w:val="pl-PL" w:eastAsia="hr-HR"/>
              </w:rPr>
              <w:t xml:space="preserve">i </w:t>
            </w:r>
            <w:r w:rsidRPr="00233A90">
              <w:rPr>
                <w:rFonts w:eastAsia="Calibri" w:cs="Times New Roman"/>
                <w:b/>
                <w:sz w:val="22"/>
                <w:szCs w:val="22"/>
                <w:lang w:val="pl-PL" w:eastAsia="hr-HR"/>
              </w:rPr>
              <w:t>orkanski vjetar</w:t>
            </w:r>
          </w:p>
        </w:tc>
      </w:tr>
      <w:tr w:rsidR="00622659" w:rsidRPr="00622659" w14:paraId="26D7FB4C" w14:textId="77777777" w:rsidTr="009264D0">
        <w:trPr>
          <w:trHeight w:val="384"/>
          <w:tblHeader/>
        </w:trPr>
        <w:tc>
          <w:tcPr>
            <w:tcW w:w="5000" w:type="pct"/>
            <w:vAlign w:val="center"/>
          </w:tcPr>
          <w:p w14:paraId="16C88D0D" w14:textId="77777777" w:rsidR="00622659" w:rsidRPr="00233A90" w:rsidRDefault="00622659" w:rsidP="00233A90">
            <w:pPr>
              <w:spacing w:before="0" w:after="0" w:line="240" w:lineRule="auto"/>
              <w:rPr>
                <w:rFonts w:eastAsia="Calibri" w:cs="Times New Roman"/>
                <w:sz w:val="22"/>
                <w:szCs w:val="22"/>
                <w:lang w:val="pl-PL" w:eastAsia="hr-HR"/>
              </w:rPr>
            </w:pPr>
            <w:r w:rsidRPr="00410E64">
              <w:rPr>
                <w:rFonts w:eastAsia="Calibri" w:cs="Times New Roman"/>
                <w:sz w:val="22"/>
                <w:szCs w:val="22"/>
                <w:lang w:val="hr-HR" w:eastAsia="hr-HR"/>
              </w:rPr>
              <w:t xml:space="preserve">U odnosu na oluje, studije se uglavnom slažu o porastu broja najjačih oluja i onih koji proizvode najveću štetu u svim dijelovima Europe. Olujni i orkanski vjetrovi pripadaju u ekstremne vremenske pojave koje proizvode višestruke štete, posebice u poljoprivredi od polijeganja usjeva, uništavanja voćki, vinograda i povrtnjaka. </w:t>
            </w:r>
            <w:r w:rsidRPr="00233A90">
              <w:rPr>
                <w:rFonts w:eastAsia="Calibri" w:cs="Times New Roman"/>
                <w:sz w:val="22"/>
                <w:szCs w:val="22"/>
                <w:lang w:val="pl-PL" w:eastAsia="hr-HR"/>
              </w:rPr>
              <w:t>Očekuje se utjecaj na bioraznolikost u smislu oštećivanja, degradacije i izumiranja.</w:t>
            </w:r>
          </w:p>
        </w:tc>
      </w:tr>
      <w:tr w:rsidR="00622659" w:rsidRPr="00622659" w14:paraId="444D8FEA" w14:textId="77777777" w:rsidTr="00622659">
        <w:trPr>
          <w:trHeight w:val="172"/>
          <w:tblHeader/>
        </w:trPr>
        <w:tc>
          <w:tcPr>
            <w:tcW w:w="5000" w:type="pct"/>
            <w:shd w:val="clear" w:color="auto" w:fill="DBE5F1"/>
            <w:vAlign w:val="center"/>
          </w:tcPr>
          <w:p w14:paraId="46D068B4" w14:textId="77777777" w:rsidR="00622659" w:rsidRPr="00233A90" w:rsidRDefault="00622659" w:rsidP="00233A90">
            <w:pPr>
              <w:spacing w:before="0" w:after="0" w:line="240" w:lineRule="auto"/>
              <w:jc w:val="center"/>
              <w:rPr>
                <w:rFonts w:eastAsia="Calibri" w:cs="Times New Roman"/>
                <w:b/>
                <w:sz w:val="22"/>
                <w:szCs w:val="22"/>
                <w:lang w:val="pl-PL" w:eastAsia="hr-HR"/>
              </w:rPr>
            </w:pPr>
            <w:r w:rsidRPr="00233A90">
              <w:rPr>
                <w:rFonts w:eastAsia="Calibri" w:cs="Times New Roman"/>
                <w:b/>
                <w:sz w:val="22"/>
                <w:szCs w:val="22"/>
                <w:lang w:val="pl-PL" w:eastAsia="hr-HR"/>
              </w:rPr>
              <w:t>Utjecaj klimatskih promjena na požar</w:t>
            </w:r>
          </w:p>
        </w:tc>
      </w:tr>
      <w:tr w:rsidR="00622659" w:rsidRPr="00622659" w14:paraId="2EDA87B6" w14:textId="77777777" w:rsidTr="009264D0">
        <w:trPr>
          <w:trHeight w:val="384"/>
          <w:tblHeader/>
        </w:trPr>
        <w:tc>
          <w:tcPr>
            <w:tcW w:w="5000" w:type="pct"/>
            <w:vAlign w:val="center"/>
          </w:tcPr>
          <w:p w14:paraId="6E96EBA2" w14:textId="77777777" w:rsidR="00622659" w:rsidRPr="00410E64" w:rsidRDefault="00622659" w:rsidP="00233A90">
            <w:pPr>
              <w:spacing w:before="0" w:after="0" w:line="240" w:lineRule="auto"/>
              <w:rPr>
                <w:rFonts w:eastAsia="Calibri" w:cs="Times New Roman"/>
                <w:sz w:val="22"/>
                <w:szCs w:val="22"/>
                <w:lang w:val="hr-HR" w:eastAsia="hr-HR"/>
              </w:rPr>
            </w:pPr>
            <w:r w:rsidRPr="00410E64">
              <w:rPr>
                <w:rFonts w:eastAsia="Calibri" w:cs="Times New Roman"/>
                <w:sz w:val="22"/>
                <w:szCs w:val="22"/>
                <w:lang w:val="hr-HR" w:eastAsia="hr-HR"/>
              </w:rPr>
              <w:t>Prema Strategiji, klimatske promjene će na ovu prirodnu nepogodu utjecati u dugoročnom razdoblju. Prema projekcijama rizik od šumskih požara biti će veći za područje cijele Republike Hrvatske, što će proizvesti veće štete na šumskim ekosustavima, smanjenja vrijednosti drvnih sortimenata, smanjenje populacije šumskih vrsta i gubitka općekorisnih funkcija šuma. Požari otvorenog tipa imati će utjecaj i na prostorno planiranje i uređenje.</w:t>
            </w:r>
          </w:p>
        </w:tc>
      </w:tr>
      <w:tr w:rsidR="00622659" w:rsidRPr="00622659" w14:paraId="412B7DE4" w14:textId="77777777" w:rsidTr="00622659">
        <w:trPr>
          <w:trHeight w:val="70"/>
          <w:tblHeader/>
        </w:trPr>
        <w:tc>
          <w:tcPr>
            <w:tcW w:w="5000" w:type="pct"/>
            <w:shd w:val="clear" w:color="auto" w:fill="DBE5F1"/>
            <w:vAlign w:val="center"/>
          </w:tcPr>
          <w:p w14:paraId="10950D4A" w14:textId="77777777" w:rsidR="00622659" w:rsidRPr="00233A90" w:rsidRDefault="00622659" w:rsidP="00233A90">
            <w:pPr>
              <w:spacing w:before="0" w:after="0" w:line="240" w:lineRule="auto"/>
              <w:jc w:val="center"/>
              <w:rPr>
                <w:rFonts w:eastAsia="Calibri" w:cs="Times New Roman"/>
                <w:b/>
                <w:sz w:val="22"/>
                <w:szCs w:val="22"/>
                <w:lang w:val="pl-PL" w:eastAsia="hr-HR"/>
              </w:rPr>
            </w:pPr>
            <w:r w:rsidRPr="00233A90">
              <w:rPr>
                <w:rFonts w:eastAsia="Calibri" w:cs="Times New Roman"/>
                <w:b/>
                <w:sz w:val="22"/>
                <w:szCs w:val="22"/>
                <w:lang w:val="pl-PL" w:eastAsia="hr-HR"/>
              </w:rPr>
              <w:t>Utjecaj klimatskih promjena na poplavu</w:t>
            </w:r>
          </w:p>
        </w:tc>
      </w:tr>
      <w:tr w:rsidR="00622659" w:rsidRPr="00622659" w14:paraId="7C896A16" w14:textId="77777777" w:rsidTr="009264D0">
        <w:trPr>
          <w:trHeight w:val="384"/>
          <w:tblHeader/>
        </w:trPr>
        <w:tc>
          <w:tcPr>
            <w:tcW w:w="5000" w:type="pct"/>
            <w:vAlign w:val="center"/>
          </w:tcPr>
          <w:p w14:paraId="3C895B89" w14:textId="77777777" w:rsidR="00622659" w:rsidRPr="00410E64" w:rsidRDefault="00622659" w:rsidP="00233A90">
            <w:pPr>
              <w:spacing w:before="0" w:after="0" w:line="240" w:lineRule="auto"/>
              <w:rPr>
                <w:rFonts w:eastAsia="Calibri" w:cs="Times New Roman"/>
                <w:sz w:val="22"/>
                <w:szCs w:val="22"/>
                <w:lang w:val="hr-HR" w:eastAsia="hr-HR"/>
              </w:rPr>
            </w:pPr>
            <w:r w:rsidRPr="00410E64">
              <w:rPr>
                <w:rFonts w:eastAsia="Calibri" w:cs="Times New Roman"/>
                <w:sz w:val="22"/>
                <w:szCs w:val="22"/>
                <w:lang w:val="hr-HR" w:eastAsia="hr-HR"/>
              </w:rPr>
              <w:t>U sljedećim razdobljima očekuje se ranjivost u segmentu poljoprivrede (poplave mogu smanjiti ili posve uništiti prinose), energetike (mogu dovesti do oštećenja energetskih postrojenja i infrastrukture) i izgrađenog okoliša (poplave u naseljima kao posljedice veće učestalosti i intenziteta ekstremnih vremenskih prilika koje obilježavaju velike količine oborine u kratkom razdoblju).</w:t>
            </w:r>
          </w:p>
        </w:tc>
      </w:tr>
      <w:tr w:rsidR="00622659" w:rsidRPr="00622659" w14:paraId="2C5726F2" w14:textId="77777777" w:rsidTr="00622659">
        <w:trPr>
          <w:trHeight w:val="70"/>
          <w:tblHeader/>
        </w:trPr>
        <w:tc>
          <w:tcPr>
            <w:tcW w:w="5000" w:type="pct"/>
            <w:shd w:val="clear" w:color="auto" w:fill="DBE5F1"/>
            <w:vAlign w:val="center"/>
          </w:tcPr>
          <w:p w14:paraId="3EB7CD98" w14:textId="77777777" w:rsidR="00622659" w:rsidRPr="00233A90" w:rsidRDefault="00622659" w:rsidP="00233A90">
            <w:pPr>
              <w:spacing w:before="0" w:after="0" w:line="240" w:lineRule="auto"/>
              <w:jc w:val="center"/>
              <w:rPr>
                <w:rFonts w:eastAsia="Calibri" w:cs="Times New Roman"/>
                <w:b/>
                <w:sz w:val="22"/>
                <w:szCs w:val="22"/>
                <w:lang w:val="pl-PL" w:eastAsia="hr-HR"/>
              </w:rPr>
            </w:pPr>
            <w:r w:rsidRPr="00233A90">
              <w:rPr>
                <w:rFonts w:eastAsia="Calibri" w:cs="Times New Roman"/>
                <w:b/>
                <w:sz w:val="22"/>
                <w:szCs w:val="22"/>
                <w:lang w:val="pl-PL" w:eastAsia="hr-HR"/>
              </w:rPr>
              <w:t>Utjecaj klimatskih promjena na tuču</w:t>
            </w:r>
          </w:p>
        </w:tc>
      </w:tr>
      <w:tr w:rsidR="00622659" w:rsidRPr="00622659" w14:paraId="47F53AD8" w14:textId="77777777" w:rsidTr="009264D0">
        <w:trPr>
          <w:trHeight w:val="384"/>
          <w:tblHeader/>
        </w:trPr>
        <w:tc>
          <w:tcPr>
            <w:tcW w:w="5000" w:type="pct"/>
            <w:vAlign w:val="center"/>
          </w:tcPr>
          <w:p w14:paraId="267DECE1" w14:textId="77777777" w:rsidR="00622659" w:rsidRPr="00410E64" w:rsidRDefault="00622659" w:rsidP="00233A90">
            <w:pPr>
              <w:spacing w:before="0" w:after="0" w:line="240" w:lineRule="auto"/>
              <w:rPr>
                <w:rFonts w:eastAsia="Calibri" w:cs="Times New Roman"/>
                <w:sz w:val="22"/>
                <w:szCs w:val="22"/>
                <w:lang w:val="hr-HR" w:eastAsia="hr-HR"/>
              </w:rPr>
            </w:pPr>
            <w:r w:rsidRPr="00410E64">
              <w:rPr>
                <w:rFonts w:eastAsia="Calibri" w:cs="Times New Roman"/>
                <w:sz w:val="22"/>
                <w:szCs w:val="22"/>
                <w:lang w:val="hr-HR" w:eastAsia="hr-HR"/>
              </w:rPr>
              <w:t>Poljoprivreda je posebno osjetljiva na klimatske promjene jer je općenito jako ovisna o vremenskim prilikama. Sva izravna klimatska obilježja – temperatura, oborine i vremenski uvjeti utječu na proizvodnju. Zbog ukupne vrijednosti, utjecaja na sigurnost hrane i radnih mjesta koja otvara poljoprivreda je važna grana hrvatskoga gospodarstva na koju su već u proteklih nekoliko godina snažno utjecale klimatske promjene. Ranija cvatnja i sazrijevanje pojedinih sorata grožđa i voća zbog toplije zime i proljeća donekle pozitivno utječu na poljoprivrednu proizvodnju, što omogućuje veće prinose. Međutim, vinogradarske regije mogle bi proširiti svoje sortimente, zbog čega bi se izgubila regionalna obilježja vina i smanjila njihova konkurentnost.</w:t>
            </w:r>
          </w:p>
        </w:tc>
      </w:tr>
      <w:tr w:rsidR="00622659" w:rsidRPr="00622659" w14:paraId="045D516A" w14:textId="77777777" w:rsidTr="00622659">
        <w:trPr>
          <w:trHeight w:val="70"/>
          <w:tblHeader/>
        </w:trPr>
        <w:tc>
          <w:tcPr>
            <w:tcW w:w="5000" w:type="pct"/>
            <w:shd w:val="clear" w:color="auto" w:fill="DBE5F1"/>
            <w:vAlign w:val="center"/>
          </w:tcPr>
          <w:p w14:paraId="25DF58C5" w14:textId="77777777" w:rsidR="00622659" w:rsidRPr="00233A90" w:rsidRDefault="00622659" w:rsidP="00233A90">
            <w:pPr>
              <w:spacing w:before="0" w:after="0" w:line="240" w:lineRule="auto"/>
              <w:jc w:val="center"/>
              <w:rPr>
                <w:rFonts w:eastAsia="Calibri" w:cs="Times New Roman"/>
                <w:b/>
                <w:sz w:val="22"/>
                <w:szCs w:val="22"/>
                <w:lang w:val="pl-PL" w:eastAsia="hr-HR"/>
              </w:rPr>
            </w:pPr>
            <w:r w:rsidRPr="00233A90">
              <w:rPr>
                <w:rFonts w:eastAsia="Calibri" w:cs="Times New Roman"/>
                <w:b/>
                <w:sz w:val="22"/>
                <w:szCs w:val="22"/>
                <w:lang w:val="pl-PL" w:eastAsia="hr-HR"/>
              </w:rPr>
              <w:t>Utjecaj klimatskih promjena na mraz</w:t>
            </w:r>
          </w:p>
        </w:tc>
      </w:tr>
      <w:tr w:rsidR="00622659" w:rsidRPr="00622659" w14:paraId="753CDE46" w14:textId="77777777" w:rsidTr="009264D0">
        <w:trPr>
          <w:trHeight w:val="384"/>
          <w:tblHeader/>
        </w:trPr>
        <w:tc>
          <w:tcPr>
            <w:tcW w:w="5000" w:type="pct"/>
            <w:vAlign w:val="center"/>
          </w:tcPr>
          <w:p w14:paraId="0B090CCD" w14:textId="77777777" w:rsidR="00622659" w:rsidRPr="00410E64" w:rsidRDefault="00622659" w:rsidP="00233A90">
            <w:pPr>
              <w:spacing w:before="0" w:after="0" w:line="240" w:lineRule="auto"/>
              <w:rPr>
                <w:rFonts w:eastAsia="Calibri" w:cs="Times New Roman"/>
                <w:sz w:val="22"/>
                <w:szCs w:val="22"/>
                <w:lang w:val="hr-HR" w:eastAsia="hr-HR"/>
              </w:rPr>
            </w:pPr>
            <w:r w:rsidRPr="00410E64">
              <w:rPr>
                <w:rFonts w:eastAsia="Calibri" w:cs="Times New Roman"/>
                <w:sz w:val="22"/>
                <w:szCs w:val="22"/>
                <w:lang w:val="hr-HR" w:eastAsia="hr-HR"/>
              </w:rPr>
              <w:t>Klimatske promjene postale su veliki problem današnjice te se njihov utjecaj uočava u poljoprivrednoj proizvodnji, a isto tako i u voćarstvu. Javljaju se mnogi problemi vezani za mirovanje voćnih vrsta, prijevremenu cvatnju, pojavu raznih nepogoda (mraza, suše, poplava) i brojnih drugih stresnih čimbenika koji štetno djeluju na voćne vrste. U Republici Hrvatskoj prevladava umjerena klima te se posljednjih godina povećava srednja godišnja temperatura, zime postaju sve blaže, a u vegetaciji se javljaju mrazovi i ekstremne suše. Zadatak voćara je ublažiti negativno djelovanje klimatskih promjena na proizvodnju voća te prilagoditi tehnologiju uzgoja i sortiment voćne vrste s obzirom na klimu određenog područja.</w:t>
            </w:r>
          </w:p>
        </w:tc>
      </w:tr>
      <w:tr w:rsidR="00622659" w:rsidRPr="00622659" w14:paraId="0D703516" w14:textId="77777777" w:rsidTr="00622659">
        <w:trPr>
          <w:trHeight w:val="70"/>
          <w:tblHeader/>
        </w:trPr>
        <w:tc>
          <w:tcPr>
            <w:tcW w:w="5000" w:type="pct"/>
            <w:shd w:val="clear" w:color="auto" w:fill="DBE5F1"/>
            <w:vAlign w:val="center"/>
          </w:tcPr>
          <w:p w14:paraId="3B282069" w14:textId="77777777" w:rsidR="00622659" w:rsidRPr="00410E64" w:rsidRDefault="00622659" w:rsidP="00233A90">
            <w:pPr>
              <w:spacing w:before="0" w:after="0" w:line="240" w:lineRule="auto"/>
              <w:jc w:val="center"/>
              <w:rPr>
                <w:rFonts w:eastAsia="Calibri" w:cs="Times New Roman"/>
                <w:b/>
                <w:sz w:val="22"/>
                <w:szCs w:val="22"/>
                <w:lang w:val="hr-HR" w:eastAsia="hr-HR"/>
              </w:rPr>
            </w:pPr>
            <w:r w:rsidRPr="00410E64">
              <w:rPr>
                <w:rFonts w:eastAsia="Calibri" w:cs="Times New Roman"/>
                <w:b/>
                <w:sz w:val="22"/>
                <w:szCs w:val="22"/>
                <w:lang w:val="hr-HR" w:eastAsia="hr-HR"/>
              </w:rPr>
              <w:t>Utjecaj klimatskih promjena na veliku visinu snijega</w:t>
            </w:r>
          </w:p>
        </w:tc>
      </w:tr>
      <w:tr w:rsidR="00622659" w:rsidRPr="00622659" w14:paraId="4281050C" w14:textId="77777777" w:rsidTr="009264D0">
        <w:trPr>
          <w:trHeight w:val="384"/>
          <w:tblHeader/>
        </w:trPr>
        <w:tc>
          <w:tcPr>
            <w:tcW w:w="5000" w:type="pct"/>
            <w:vAlign w:val="center"/>
          </w:tcPr>
          <w:p w14:paraId="24B157C6" w14:textId="77777777" w:rsidR="00622659" w:rsidRPr="00410E64" w:rsidRDefault="00622659" w:rsidP="00233A90">
            <w:pPr>
              <w:spacing w:before="0" w:after="0" w:line="240" w:lineRule="auto"/>
              <w:rPr>
                <w:rFonts w:eastAsia="Calibri" w:cs="Times New Roman"/>
                <w:sz w:val="22"/>
                <w:szCs w:val="22"/>
                <w:lang w:val="hr-HR" w:eastAsia="hr-HR"/>
              </w:rPr>
            </w:pPr>
            <w:r w:rsidRPr="00410E64">
              <w:rPr>
                <w:rFonts w:eastAsia="Calibri" w:cs="Times New Roman"/>
                <w:sz w:val="22"/>
                <w:szCs w:val="22"/>
                <w:lang w:val="hr-HR" w:eastAsia="hr-HR"/>
              </w:rPr>
              <w:t>Jače smanjenje snježnog pokrova u budućoj klimi očekuje se u onim predjelima koji imaju najveće snježne pokrove (Gorski kotar i ostali planinski krajevi).</w:t>
            </w:r>
          </w:p>
        </w:tc>
      </w:tr>
      <w:tr w:rsidR="00622659" w:rsidRPr="00622659" w14:paraId="4C9EAD01" w14:textId="77777777" w:rsidTr="00622659">
        <w:trPr>
          <w:trHeight w:val="70"/>
          <w:tblHeader/>
        </w:trPr>
        <w:tc>
          <w:tcPr>
            <w:tcW w:w="5000" w:type="pct"/>
            <w:shd w:val="clear" w:color="auto" w:fill="DBE5F1"/>
            <w:vAlign w:val="center"/>
          </w:tcPr>
          <w:p w14:paraId="6AAB6716" w14:textId="77777777" w:rsidR="00622659" w:rsidRPr="00713FD4" w:rsidRDefault="00622659" w:rsidP="00233A90">
            <w:pPr>
              <w:spacing w:before="0" w:after="0" w:line="240" w:lineRule="auto"/>
              <w:jc w:val="center"/>
              <w:rPr>
                <w:rFonts w:eastAsia="Calibri" w:cs="Times New Roman"/>
                <w:b/>
                <w:sz w:val="22"/>
                <w:szCs w:val="22"/>
                <w:lang w:val="pl-PL" w:eastAsia="hr-HR"/>
              </w:rPr>
            </w:pPr>
            <w:r w:rsidRPr="00713FD4">
              <w:rPr>
                <w:rFonts w:eastAsia="Calibri" w:cs="Times New Roman"/>
                <w:b/>
                <w:sz w:val="22"/>
                <w:szCs w:val="22"/>
                <w:lang w:val="pl-PL" w:eastAsia="hr-HR"/>
              </w:rPr>
              <w:t>Utjecaj klimatskih promjena na pojavu toplinskog vala i sušu</w:t>
            </w:r>
          </w:p>
        </w:tc>
      </w:tr>
      <w:tr w:rsidR="00622659" w:rsidRPr="00713FD4" w14:paraId="3E980C00" w14:textId="77777777" w:rsidTr="009264D0">
        <w:trPr>
          <w:trHeight w:val="384"/>
          <w:tblHeader/>
        </w:trPr>
        <w:tc>
          <w:tcPr>
            <w:tcW w:w="5000" w:type="pct"/>
            <w:vAlign w:val="center"/>
          </w:tcPr>
          <w:p w14:paraId="7E5FDC6C" w14:textId="77777777" w:rsidR="00622659" w:rsidRPr="00713FD4" w:rsidRDefault="00622659" w:rsidP="00233A90">
            <w:pPr>
              <w:spacing w:before="0" w:after="0" w:line="240" w:lineRule="auto"/>
              <w:rPr>
                <w:rFonts w:eastAsia="Calibri" w:cs="Times New Roman"/>
                <w:sz w:val="22"/>
                <w:szCs w:val="22"/>
                <w:lang w:val="pl-PL" w:eastAsia="hr-HR"/>
              </w:rPr>
            </w:pPr>
            <w:r w:rsidRPr="00713FD4">
              <w:rPr>
                <w:rFonts w:eastAsia="Calibri" w:cs="Times New Roman"/>
                <w:sz w:val="22"/>
                <w:szCs w:val="22"/>
                <w:lang w:val="pl-PL" w:eastAsia="hr-HR"/>
              </w:rPr>
              <w:t>Povećanje broja sušnih razdoblja očekuje se u praktički svim sezonama do kraja 2070. godine. Ljeti se očekuje porast broja vrućih dana što bi moglo prouzročiti i produžena razdoblja s visokom temperaturom zraka (toplinski valovi).</w:t>
            </w:r>
          </w:p>
        </w:tc>
      </w:tr>
    </w:tbl>
    <w:p w14:paraId="6A114413" w14:textId="77777777" w:rsidR="00622659" w:rsidRDefault="00622659" w:rsidP="00622659">
      <w:pPr>
        <w:autoSpaceDE w:val="0"/>
        <w:autoSpaceDN w:val="0"/>
        <w:adjustRightInd w:val="0"/>
        <w:spacing w:before="0" w:after="0" w:line="240" w:lineRule="auto"/>
        <w:jc w:val="center"/>
        <w:rPr>
          <w:rFonts w:eastAsia="Times New Roman" w:cs="Times New Roman"/>
          <w:i/>
          <w:sz w:val="20"/>
          <w:szCs w:val="20"/>
          <w:lang w:eastAsia="hr-HR"/>
          <w14:ligatures w14:val="none"/>
        </w:rPr>
      </w:pPr>
      <w:r w:rsidRPr="00713FD4">
        <w:rPr>
          <w:rFonts w:eastAsia="Times New Roman" w:cs="Times New Roman"/>
          <w:i/>
          <w:sz w:val="20"/>
          <w:szCs w:val="20"/>
          <w:lang w:eastAsia="hr-HR"/>
          <w14:ligatures w14:val="none"/>
        </w:rPr>
        <w:t>Izvor: Izvješće Europske agencije za okoliš o klimatskim promjenama, Izvještaj o procijenjenim utjecajima i ranjivosti na klimatske promjene po pojedinim sektorima, Zagreb 2017., Strategija prilagodbe klimatskim promjenama za Republiku Hrvatsku</w:t>
      </w:r>
    </w:p>
    <w:p w14:paraId="336D7235" w14:textId="77777777" w:rsidR="005D7211" w:rsidRDefault="005D7211" w:rsidP="00622659">
      <w:pPr>
        <w:autoSpaceDE w:val="0"/>
        <w:autoSpaceDN w:val="0"/>
        <w:adjustRightInd w:val="0"/>
        <w:spacing w:before="0" w:after="0" w:line="240" w:lineRule="auto"/>
        <w:jc w:val="center"/>
        <w:rPr>
          <w:rFonts w:eastAsia="Times New Roman" w:cs="Times New Roman"/>
          <w:i/>
          <w:sz w:val="20"/>
          <w:szCs w:val="20"/>
          <w:lang w:eastAsia="hr-HR"/>
          <w14:ligatures w14:val="none"/>
        </w:rPr>
      </w:pPr>
    </w:p>
    <w:p w14:paraId="08C324EA" w14:textId="77777777" w:rsidR="005D7211" w:rsidRDefault="005D7211" w:rsidP="00622659">
      <w:pPr>
        <w:autoSpaceDE w:val="0"/>
        <w:autoSpaceDN w:val="0"/>
        <w:adjustRightInd w:val="0"/>
        <w:spacing w:before="0" w:after="0" w:line="240" w:lineRule="auto"/>
        <w:jc w:val="center"/>
        <w:rPr>
          <w:rFonts w:eastAsia="Times New Roman" w:cs="Times New Roman"/>
          <w:i/>
          <w:sz w:val="20"/>
          <w:szCs w:val="20"/>
          <w:lang w:eastAsia="hr-HR"/>
          <w14:ligatures w14:val="none"/>
        </w:rPr>
      </w:pPr>
    </w:p>
    <w:p w14:paraId="416BC753" w14:textId="77777777" w:rsidR="005D7211" w:rsidRDefault="005D7211" w:rsidP="005D7211">
      <w:pPr>
        <w:rPr>
          <w:lang w:eastAsia="hr-HR"/>
        </w:rPr>
      </w:pPr>
    </w:p>
    <w:p w14:paraId="5ECA9C55" w14:textId="77777777" w:rsidR="005D7211" w:rsidRPr="00713FD4" w:rsidRDefault="001C5037" w:rsidP="001C5037">
      <w:pPr>
        <w:pStyle w:val="Naslov1"/>
      </w:pPr>
      <w:bookmarkStart w:id="39" w:name="_Toc210807162"/>
      <w:r>
        <w:lastRenderedPageBreak/>
        <w:t>4. NOSITELJI MJERA PO PRIRODNIM NEPOGODAMA</w:t>
      </w:r>
      <w:bookmarkEnd w:id="39"/>
    </w:p>
    <w:p w14:paraId="1DDC5946" w14:textId="0361D307" w:rsidR="00971F45" w:rsidRPr="00971F45" w:rsidRDefault="00971F45" w:rsidP="00971F45">
      <w:pPr>
        <w:tabs>
          <w:tab w:val="left" w:pos="5954"/>
        </w:tabs>
        <w:spacing w:before="240" w:after="200"/>
        <w:rPr>
          <w:rFonts w:eastAsia="Times New Roman" w:cs="Times New Roman"/>
          <w:szCs w:val="24"/>
          <w14:ligatures w14:val="none"/>
        </w:rPr>
      </w:pPr>
      <w:r w:rsidRPr="00B96BBD">
        <w:rPr>
          <w:rFonts w:eastAsia="Times New Roman" w:cs="Times New Roman"/>
          <w:szCs w:val="24"/>
          <w14:ligatures w14:val="none"/>
        </w:rPr>
        <w:t xml:space="preserve">U slučaju prirodne nepogode nositelji mjera su </w:t>
      </w:r>
      <w:r w:rsidR="00463A8B">
        <w:rPr>
          <w:rFonts w:eastAsia="Times New Roman" w:cs="Times New Roman"/>
          <w:szCs w:val="24"/>
          <w14:ligatures w14:val="none"/>
        </w:rPr>
        <w:t>Načelnik</w:t>
      </w:r>
      <w:r w:rsidRPr="00B96BBD">
        <w:rPr>
          <w:rFonts w:eastAsia="Times New Roman" w:cs="Times New Roman"/>
          <w:szCs w:val="24"/>
          <w14:ligatures w14:val="none"/>
        </w:rPr>
        <w:t xml:space="preserve">, operativne snage sustava civilne zaštite, sustav zdravstvenih kapaciteta te MUP, Ravnateljstvo civilne zaštite, Područni ured civilne zaštite Split, koji su detaljno obrađeni u prilozima unutar Plana djelovanja civilne zaštite </w:t>
      </w:r>
      <w:r w:rsidR="00463A8B" w:rsidRPr="00463A8B">
        <w:rPr>
          <w:rFonts w:eastAsia="Times New Roman" w:cs="Times New Roman"/>
          <w:szCs w:val="24"/>
          <w14:ligatures w14:val="none"/>
        </w:rPr>
        <w:t>Općine Podstrana</w:t>
      </w:r>
      <w:r>
        <w:rPr>
          <w:rFonts w:eastAsia="Times New Roman" w:cs="Times New Roman"/>
          <w:szCs w:val="24"/>
          <w14:ligatures w14:val="none"/>
        </w:rPr>
        <w:t>.</w:t>
      </w:r>
    </w:p>
    <w:p w14:paraId="29599797" w14:textId="767BE910" w:rsidR="005D7211" w:rsidRDefault="005D7211" w:rsidP="005D7211">
      <w:r>
        <w:t xml:space="preserve">Nositelji mjera za ublažavanje te otklanjanje izravnih posljedica prirodnih nepogoda su operativne snage sustava civilne zaštite </w:t>
      </w:r>
      <w:r w:rsidR="00463A8B" w:rsidRPr="00463A8B">
        <w:t xml:space="preserve">Općine Podstrana </w:t>
      </w:r>
      <w:r>
        <w:t>koje su definirane Zakonom o sustavu civilne zaštite (NN 82/15, 118/18, 31/20, 20/21, 114/22).</w:t>
      </w:r>
    </w:p>
    <w:p w14:paraId="6D19486E" w14:textId="5F27AFF4" w:rsidR="005D7211" w:rsidRDefault="005D7211" w:rsidP="00B12793">
      <w:pPr>
        <w:pStyle w:val="Odlomakpopisa"/>
        <w:numPr>
          <w:ilvl w:val="0"/>
          <w:numId w:val="29"/>
        </w:numPr>
      </w:pPr>
      <w:r>
        <w:t xml:space="preserve">Stožer civilne zaštite </w:t>
      </w:r>
      <w:r w:rsidR="00463A8B" w:rsidRPr="00463A8B">
        <w:t>Općine Podstrana</w:t>
      </w:r>
      <w:r>
        <w:t>,</w:t>
      </w:r>
    </w:p>
    <w:p w14:paraId="7DFC9639" w14:textId="646CDD88" w:rsidR="00DE5273" w:rsidRDefault="00014DC9" w:rsidP="00B12793">
      <w:pPr>
        <w:pStyle w:val="Odlomakpopisa"/>
        <w:numPr>
          <w:ilvl w:val="0"/>
          <w:numId w:val="29"/>
        </w:numPr>
      </w:pPr>
      <w:r>
        <w:t xml:space="preserve">JVP i </w:t>
      </w:r>
      <w:r w:rsidR="00463A8B">
        <w:t>DVD Podstrana</w:t>
      </w:r>
    </w:p>
    <w:p w14:paraId="5E1C090F" w14:textId="77777777" w:rsidR="00DE5273" w:rsidRDefault="005D7211" w:rsidP="00B12793">
      <w:pPr>
        <w:pStyle w:val="Odlomakpopisa"/>
        <w:numPr>
          <w:ilvl w:val="0"/>
          <w:numId w:val="29"/>
        </w:numPr>
      </w:pPr>
      <w:r>
        <w:t>Crven</w:t>
      </w:r>
      <w:r w:rsidR="00DE5273">
        <w:t>i</w:t>
      </w:r>
      <w:r>
        <w:t xml:space="preserve"> križ</w:t>
      </w:r>
      <w:r w:rsidR="00DE5273">
        <w:t>,</w:t>
      </w:r>
    </w:p>
    <w:p w14:paraId="74946421" w14:textId="77777777" w:rsidR="005D7211" w:rsidRDefault="005D7211" w:rsidP="00B12793">
      <w:pPr>
        <w:pStyle w:val="Odlomakpopisa"/>
        <w:numPr>
          <w:ilvl w:val="0"/>
          <w:numId w:val="29"/>
        </w:numPr>
      </w:pPr>
      <w:r>
        <w:t xml:space="preserve">HGSS-a, </w:t>
      </w:r>
    </w:p>
    <w:p w14:paraId="7BD24477" w14:textId="77777777" w:rsidR="005D7211" w:rsidRDefault="005D7211" w:rsidP="00B12793">
      <w:pPr>
        <w:pStyle w:val="Odlomakpopisa"/>
        <w:numPr>
          <w:ilvl w:val="0"/>
          <w:numId w:val="29"/>
        </w:numPr>
      </w:pPr>
      <w:r>
        <w:t>Udruge,</w:t>
      </w:r>
    </w:p>
    <w:p w14:paraId="4C997A72" w14:textId="77777777" w:rsidR="005D7211" w:rsidRDefault="005D7211" w:rsidP="00B12793">
      <w:pPr>
        <w:pStyle w:val="Odlomakpopisa"/>
        <w:numPr>
          <w:ilvl w:val="0"/>
          <w:numId w:val="29"/>
        </w:numPr>
      </w:pPr>
      <w:r>
        <w:t>Pravne osobe od interesa za sustav civilne zaštite.</w:t>
      </w:r>
    </w:p>
    <w:p w14:paraId="36FB52F0" w14:textId="77777777" w:rsidR="005D7211" w:rsidRDefault="005D7211" w:rsidP="005D7211">
      <w:pPr>
        <w:spacing w:before="0" w:after="0"/>
      </w:pPr>
      <w:r>
        <w:t>Pored gore navedenih operativnih snaga sustava CZ nositelji određenih mjera u pojedinim ugrozama su i:</w:t>
      </w:r>
    </w:p>
    <w:p w14:paraId="62A98DC3" w14:textId="77777777" w:rsidR="005D7211" w:rsidRDefault="005D7211" w:rsidP="00B12793">
      <w:pPr>
        <w:pStyle w:val="Odlomakpopisa"/>
        <w:numPr>
          <w:ilvl w:val="0"/>
          <w:numId w:val="30"/>
        </w:numPr>
        <w:spacing w:before="0"/>
      </w:pPr>
      <w:r>
        <w:t xml:space="preserve">Hrvatski zavod za socijalni rad, </w:t>
      </w:r>
    </w:p>
    <w:p w14:paraId="1DB0641C" w14:textId="77777777" w:rsidR="005D7211" w:rsidRDefault="00DE5273" w:rsidP="00B12793">
      <w:pPr>
        <w:pStyle w:val="Odlomakpopisa"/>
        <w:numPr>
          <w:ilvl w:val="0"/>
          <w:numId w:val="30"/>
        </w:numPr>
      </w:pPr>
      <w:r>
        <w:t>Nastavni zavod za javno zdravstvo Splitsko-dalmatinske županije</w:t>
      </w:r>
      <w:r w:rsidR="005D7211">
        <w:t>,</w:t>
      </w:r>
    </w:p>
    <w:p w14:paraId="12FD39BA" w14:textId="77777777" w:rsidR="005D7211" w:rsidRDefault="005D7211" w:rsidP="00B12793">
      <w:pPr>
        <w:pStyle w:val="Odlomakpopisa"/>
        <w:numPr>
          <w:ilvl w:val="0"/>
          <w:numId w:val="30"/>
        </w:numPr>
      </w:pPr>
      <w:r>
        <w:t>Veterinarska stanica</w:t>
      </w:r>
      <w:r w:rsidR="00DE5273">
        <w:t>,</w:t>
      </w:r>
    </w:p>
    <w:p w14:paraId="179C46DA" w14:textId="77777777" w:rsidR="005D7211" w:rsidRDefault="005D7211" w:rsidP="00B12793">
      <w:pPr>
        <w:pStyle w:val="Odlomakpopisa"/>
        <w:numPr>
          <w:ilvl w:val="0"/>
          <w:numId w:val="30"/>
        </w:numPr>
      </w:pPr>
      <w:r>
        <w:t>Državni inspektorat/</w:t>
      </w:r>
      <w:proofErr w:type="spellStart"/>
      <w:r>
        <w:t>Fitosanitarna</w:t>
      </w:r>
      <w:proofErr w:type="spellEnd"/>
      <w:r>
        <w:t xml:space="preserve"> inspekcija,</w:t>
      </w:r>
    </w:p>
    <w:p w14:paraId="6156C819" w14:textId="77777777" w:rsidR="005D7211" w:rsidRDefault="005D7211" w:rsidP="00B12793">
      <w:pPr>
        <w:pStyle w:val="Odlomakpopisa"/>
        <w:numPr>
          <w:ilvl w:val="0"/>
          <w:numId w:val="30"/>
        </w:numPr>
      </w:pPr>
      <w:r>
        <w:t>Hrvatske vode - VGI za „</w:t>
      </w:r>
      <w:r w:rsidR="00DE5273" w:rsidRPr="00DE5273">
        <w:t>Srednjodalmatinsko primorje i otoci</w:t>
      </w:r>
      <w:r>
        <w:t>“,</w:t>
      </w:r>
    </w:p>
    <w:p w14:paraId="59475C0B" w14:textId="77777777" w:rsidR="005D7211" w:rsidRDefault="005D7211" w:rsidP="00B12793">
      <w:pPr>
        <w:pStyle w:val="Odlomakpopisa"/>
        <w:numPr>
          <w:ilvl w:val="0"/>
          <w:numId w:val="30"/>
        </w:numPr>
      </w:pPr>
      <w:r>
        <w:t>HEP - interventne službe,</w:t>
      </w:r>
    </w:p>
    <w:p w14:paraId="21A30098" w14:textId="77777777" w:rsidR="00DE5273" w:rsidRDefault="005D7211" w:rsidP="00B12793">
      <w:pPr>
        <w:pStyle w:val="Odlomakpopisa"/>
        <w:numPr>
          <w:ilvl w:val="0"/>
          <w:numId w:val="30"/>
        </w:numPr>
      </w:pPr>
      <w:r>
        <w:t xml:space="preserve">Hrvatske ceste d.o.o., </w:t>
      </w:r>
    </w:p>
    <w:p w14:paraId="055A7E98" w14:textId="77777777" w:rsidR="00DE5273" w:rsidRDefault="00DE5273" w:rsidP="00DE5273">
      <w:pPr>
        <w:pStyle w:val="Odlomakpopisa"/>
      </w:pPr>
    </w:p>
    <w:p w14:paraId="7BB7499C" w14:textId="77777777" w:rsidR="00622659" w:rsidRDefault="005D7211" w:rsidP="00DE5273">
      <w:r>
        <w:t>Sve navedene snage koristit će se u provođenju mjera kod svih prirodnih nepogoda ovisno o procijenjenim potrebama.</w:t>
      </w:r>
    </w:p>
    <w:p w14:paraId="418FCEF2" w14:textId="77777777" w:rsidR="005D7211" w:rsidRDefault="005D7211" w:rsidP="005D7211"/>
    <w:p w14:paraId="4502FBB2" w14:textId="77777777" w:rsidR="00971F45" w:rsidRDefault="005D7211" w:rsidP="00971F45">
      <w:pPr>
        <w:pStyle w:val="Naslov1"/>
      </w:pPr>
      <w:bookmarkStart w:id="40" w:name="_Toc210807163"/>
      <w:r>
        <w:t xml:space="preserve">5. </w:t>
      </w:r>
      <w:r w:rsidR="001C5037" w:rsidRPr="001C5037">
        <w:t>PROCJENA OSIGURANJA OPREME I DRUGIH SREDSTAVA ZA ZAŠTITU I SPRJEČAVANJE STRADANJA IMOVINE, GOSPODARSKIH FUNKCIJA I STRADANJA STANOVNIŠTVA</w:t>
      </w:r>
      <w:bookmarkEnd w:id="40"/>
    </w:p>
    <w:p w14:paraId="1E7EB714" w14:textId="77777777" w:rsidR="00971F45" w:rsidRDefault="00971F45" w:rsidP="00971F45">
      <w:r>
        <w:t>Temeljem tumačenja Zakona o ublažavanju i uklanjanju posljedica prirodnih nepogoda od strane Ministarstva financija</w:t>
      </w:r>
      <w:r w:rsidR="007D5C22">
        <w:t xml:space="preserve"> (</w:t>
      </w:r>
      <w:r>
        <w:t>KLASA: 422-02/19-01/27 URBROJ: 513-06-02-19-5 od 26. veljače 2019. godine</w:t>
      </w:r>
      <w:r w:rsidR="007D5C22">
        <w:t>)</w:t>
      </w:r>
      <w:r>
        <w:t xml:space="preserve">, pod pojmom procjena osiguranja opreme i drugih sredstava za zaštitu i sprječavanje stradanja imovine, gospodarskih funkcija i stradanja stanovništva (članak 17. stavak 2. točka 2.) podrazumijeva se procjena opreme i drugih sredstava nužnih za sanaciju, djelomično otklanjanje i ublažavanje štete nastale uslijed djelovanja prirodne nepogode. </w:t>
      </w:r>
    </w:p>
    <w:p w14:paraId="7E4244D1" w14:textId="6808CA9A" w:rsidR="00971F45" w:rsidRDefault="00014DC9" w:rsidP="00971F45">
      <w:r w:rsidRPr="00014DC9">
        <w:t xml:space="preserve">Općine Podstrana </w:t>
      </w:r>
      <w:r w:rsidR="00971F45">
        <w:t>ne raspolaže vlastitom opremom ni sredstvima za zaštitu i spr</w:t>
      </w:r>
      <w:r w:rsidR="007D5C22">
        <w:t>j</w:t>
      </w:r>
      <w:r w:rsidR="00971F45">
        <w:t xml:space="preserve">ečavanje stradanja imovine, gospodarskih funkcija i stradanja stanovništva. </w:t>
      </w:r>
    </w:p>
    <w:p w14:paraId="4F56FBDD" w14:textId="77777777" w:rsidR="007D5C22" w:rsidRDefault="00971F45" w:rsidP="00971F45">
      <w:r>
        <w:lastRenderedPageBreak/>
        <w:t xml:space="preserve">Opremom i sredstvima raspolažu subjekti koji su navedeni kao nositelji mjera za otklanjanje izravnih posljedica prirodnih nepogoda. </w:t>
      </w:r>
    </w:p>
    <w:p w14:paraId="57092387" w14:textId="77777777" w:rsidR="00971F45" w:rsidRDefault="00971F45" w:rsidP="00971F45">
      <w:r>
        <w:t xml:space="preserve">Gospodarski subjekti koji raspolažu opremom, za izvođenje potrebnih radnji u slučaju sanacije, u okviru svoje redovne djelatnosti odrađuju preventivne mjere za smanjenje šteta pri nastajanju prirodne nepogode. </w:t>
      </w:r>
    </w:p>
    <w:p w14:paraId="14A4CE82" w14:textId="77777777" w:rsidR="00971F45" w:rsidRDefault="00971F45" w:rsidP="00971F45">
      <w:r>
        <w:t>Raspoloživa sredstva i opremu u privatnom vlasništvu koju bi se moglo staviti na raspolaganje u slučaju potrebe teško je procijeniti.</w:t>
      </w:r>
    </w:p>
    <w:p w14:paraId="11930A40" w14:textId="77777777" w:rsidR="00971F45" w:rsidRDefault="00971F45" w:rsidP="00971F45"/>
    <w:p w14:paraId="50FCF57E" w14:textId="77777777" w:rsidR="00971F45" w:rsidRPr="00971F45" w:rsidRDefault="001C5037" w:rsidP="001C5037">
      <w:pPr>
        <w:pStyle w:val="Naslov1"/>
      </w:pPr>
      <w:bookmarkStart w:id="41" w:name="_Toc181777250"/>
      <w:bookmarkStart w:id="42" w:name="_Toc210807164"/>
      <w:r w:rsidRPr="00971F45">
        <w:t>6. DRUGE MJERE KOJE UKLJUČUJU SURADNJU S NADLEŽNIM TIJELIMA IZ ZAKONA I/ILI DRUGIH TIJELA, ZNANSTVENIH USTANOVA I STRUČNJAKA ZA PODRUČJE PRIRODNIH NEPOGODA</w:t>
      </w:r>
      <w:bookmarkEnd w:id="41"/>
      <w:bookmarkEnd w:id="42"/>
    </w:p>
    <w:p w14:paraId="1362BE1D" w14:textId="77777777" w:rsidR="00971F45" w:rsidRPr="00971F45" w:rsidRDefault="00971F45" w:rsidP="00971F45">
      <w:pPr>
        <w:spacing w:before="0" w:after="200"/>
        <w:rPr>
          <w:rFonts w:eastAsia="Times New Roman" w:cs="Times New Roman"/>
          <w:szCs w:val="24"/>
          <w:lang w:eastAsia="hr-HR"/>
          <w14:ligatures w14:val="none"/>
        </w:rPr>
      </w:pPr>
      <w:r w:rsidRPr="00971F45">
        <w:rPr>
          <w:rFonts w:eastAsia="Times New Roman" w:cs="Times New Roman"/>
          <w:szCs w:val="24"/>
          <w:lang w:eastAsia="hr-HR"/>
          <w14:ligatures w14:val="none"/>
        </w:rPr>
        <w:t xml:space="preserve">Djelovanje se temelji na suradnji posebno sa znanstvenim sektorom i ključnim tijelima koja se bave okolišem (uz okolišno </w:t>
      </w:r>
      <w:proofErr w:type="spellStart"/>
      <w:r w:rsidRPr="00971F45">
        <w:rPr>
          <w:rFonts w:eastAsia="Times New Roman" w:cs="Times New Roman"/>
          <w:szCs w:val="24"/>
          <w:lang w:eastAsia="hr-HR"/>
          <w14:ligatures w14:val="none"/>
        </w:rPr>
        <w:t>monitoriranje</w:t>
      </w:r>
      <w:proofErr w:type="spellEnd"/>
      <w:r w:rsidRPr="00971F45">
        <w:rPr>
          <w:rFonts w:eastAsia="Times New Roman" w:cs="Times New Roman"/>
          <w:szCs w:val="24"/>
          <w:lang w:eastAsia="hr-HR"/>
          <w14:ligatures w14:val="none"/>
        </w:rPr>
        <w:t>, razvoj alata za procjenu rizika, uključenje ključnih dionika, edukacija i trening, tj. jačanje kapaciteta za odgovor) te je osnova pravilnog djelovanja sukladno ciklusu upravljanja rizicima.</w:t>
      </w:r>
    </w:p>
    <w:p w14:paraId="4E24221F" w14:textId="77777777" w:rsidR="00971F45" w:rsidRPr="00971F45" w:rsidRDefault="00971F45" w:rsidP="00971F45">
      <w:pPr>
        <w:autoSpaceDE w:val="0"/>
        <w:autoSpaceDN w:val="0"/>
        <w:adjustRightInd w:val="0"/>
        <w:spacing w:before="0" w:after="0"/>
        <w:rPr>
          <w:rFonts w:eastAsia="Times New Roman" w:cs="Times New Roman"/>
          <w:color w:val="000000"/>
          <w:szCs w:val="24"/>
          <w:lang w:eastAsia="hr-HR"/>
          <w14:ligatures w14:val="none"/>
        </w:rPr>
      </w:pPr>
      <w:r w:rsidRPr="00971F45">
        <w:rPr>
          <w:rFonts w:eastAsia="Times New Roman" w:cs="Times New Roman"/>
          <w:color w:val="000000"/>
          <w:szCs w:val="24"/>
          <w:lang w:eastAsia="hr-HR"/>
          <w14:ligatures w14:val="none"/>
        </w:rPr>
        <w:t>Nadležna tijela za provedbu mjera s ciljem djelomičnog ublažavanja šteta uslijed prirodnih nepogoda, sukladno Zakonu,  su:</w:t>
      </w:r>
    </w:p>
    <w:p w14:paraId="5B3DD2F5" w14:textId="77777777" w:rsidR="00971F45" w:rsidRPr="00971F45" w:rsidRDefault="00971F45" w:rsidP="00B12793">
      <w:pPr>
        <w:pStyle w:val="Odlomakpopisa"/>
        <w:numPr>
          <w:ilvl w:val="0"/>
          <w:numId w:val="31"/>
        </w:numPr>
        <w:autoSpaceDE w:val="0"/>
        <w:autoSpaceDN w:val="0"/>
        <w:adjustRightInd w:val="0"/>
        <w:spacing w:before="0" w:after="0"/>
        <w:rPr>
          <w:rFonts w:eastAsia="Times New Roman" w:cs="Times New Roman"/>
          <w:color w:val="000000"/>
          <w:szCs w:val="24"/>
          <w:lang w:eastAsia="hr-HR"/>
          <w14:ligatures w14:val="none"/>
        </w:rPr>
      </w:pPr>
      <w:r w:rsidRPr="00971F45">
        <w:rPr>
          <w:rFonts w:eastAsia="Times New Roman" w:cs="Times New Roman"/>
          <w:color w:val="000000"/>
          <w:szCs w:val="24"/>
          <w:lang w:eastAsia="hr-HR"/>
          <w14:ligatures w14:val="none"/>
        </w:rPr>
        <w:t>Vlada Republike Hrvatske,</w:t>
      </w:r>
    </w:p>
    <w:p w14:paraId="6DD2D6B8" w14:textId="77777777" w:rsidR="00971F45" w:rsidRPr="00971F45" w:rsidRDefault="00971F45" w:rsidP="00B12793">
      <w:pPr>
        <w:pStyle w:val="Odlomakpopisa"/>
        <w:numPr>
          <w:ilvl w:val="0"/>
          <w:numId w:val="31"/>
        </w:numPr>
        <w:autoSpaceDE w:val="0"/>
        <w:autoSpaceDN w:val="0"/>
        <w:adjustRightInd w:val="0"/>
        <w:spacing w:before="0" w:after="0"/>
        <w:rPr>
          <w:rFonts w:eastAsia="Times New Roman" w:cs="Times New Roman"/>
          <w:color w:val="000000"/>
          <w:szCs w:val="24"/>
          <w:lang w:eastAsia="hr-HR"/>
          <w14:ligatures w14:val="none"/>
        </w:rPr>
      </w:pPr>
      <w:r w:rsidRPr="00971F45">
        <w:rPr>
          <w:rFonts w:eastAsia="Times New Roman" w:cs="Times New Roman"/>
          <w:color w:val="000000"/>
          <w:szCs w:val="24"/>
          <w:lang w:eastAsia="hr-HR"/>
          <w14:ligatures w14:val="none"/>
        </w:rPr>
        <w:t>Povjerenstva za procjenu šteta od prirodnih nepogoda,</w:t>
      </w:r>
    </w:p>
    <w:p w14:paraId="4C844941" w14:textId="77777777" w:rsidR="00971F45" w:rsidRPr="00971F45" w:rsidRDefault="00971F45" w:rsidP="00B12793">
      <w:pPr>
        <w:pStyle w:val="Odlomakpopisa"/>
        <w:numPr>
          <w:ilvl w:val="0"/>
          <w:numId w:val="31"/>
        </w:numPr>
        <w:autoSpaceDE w:val="0"/>
        <w:autoSpaceDN w:val="0"/>
        <w:adjustRightInd w:val="0"/>
        <w:spacing w:before="0" w:after="0"/>
        <w:rPr>
          <w:rFonts w:eastAsia="Times New Roman" w:cs="Times New Roman"/>
          <w:color w:val="000000"/>
          <w:szCs w:val="24"/>
          <w:lang w:eastAsia="hr-HR"/>
          <w14:ligatures w14:val="none"/>
        </w:rPr>
      </w:pPr>
      <w:r w:rsidRPr="00971F45">
        <w:rPr>
          <w:rFonts w:eastAsia="Times New Roman" w:cs="Times New Roman"/>
          <w:color w:val="000000"/>
          <w:szCs w:val="24"/>
          <w:lang w:eastAsia="hr-HR"/>
          <w14:ligatures w14:val="none"/>
        </w:rPr>
        <w:t>Nadležna ministarstva (ministarstva nadležna za financije; poljoprivredu; šumarstvo i ribarstvo; gospodarstvo; graditeljstvo i prostorno uređenje; zaštitu okoliša i energetiku; more, promet i infrastrukturu),</w:t>
      </w:r>
    </w:p>
    <w:p w14:paraId="09FB188F" w14:textId="77777777" w:rsidR="00971F45" w:rsidRPr="00971F45" w:rsidRDefault="00DE5273" w:rsidP="00B12793">
      <w:pPr>
        <w:pStyle w:val="Odlomakpopisa"/>
        <w:numPr>
          <w:ilvl w:val="0"/>
          <w:numId w:val="31"/>
        </w:numPr>
        <w:autoSpaceDE w:val="0"/>
        <w:autoSpaceDN w:val="0"/>
        <w:adjustRightInd w:val="0"/>
        <w:spacing w:before="0" w:after="0"/>
        <w:rPr>
          <w:rFonts w:eastAsia="Times New Roman" w:cs="Times New Roman"/>
          <w:color w:val="000000"/>
          <w:szCs w:val="24"/>
          <w:lang w:eastAsia="hr-HR"/>
          <w14:ligatures w14:val="none"/>
        </w:rPr>
      </w:pPr>
      <w:r>
        <w:rPr>
          <w:rFonts w:eastAsia="Times New Roman" w:cs="Times New Roman"/>
          <w:color w:val="000000"/>
          <w:szCs w:val="24"/>
          <w:lang w:eastAsia="hr-HR"/>
          <w14:ligatures w14:val="none"/>
        </w:rPr>
        <w:t>Splitsko-</w:t>
      </w:r>
      <w:r w:rsidR="00B80972">
        <w:rPr>
          <w:rFonts w:eastAsia="Times New Roman" w:cs="Times New Roman"/>
          <w:color w:val="000000"/>
          <w:szCs w:val="24"/>
          <w:lang w:eastAsia="hr-HR"/>
          <w14:ligatures w14:val="none"/>
        </w:rPr>
        <w:t>dalmatinska</w:t>
      </w:r>
      <w:r w:rsidR="00971F45" w:rsidRPr="00971F45">
        <w:rPr>
          <w:rFonts w:eastAsia="Times New Roman" w:cs="Times New Roman"/>
          <w:color w:val="000000"/>
          <w:szCs w:val="24"/>
          <w:lang w:eastAsia="hr-HR"/>
          <w14:ligatures w14:val="none"/>
        </w:rPr>
        <w:t xml:space="preserve"> županija.</w:t>
      </w:r>
    </w:p>
    <w:p w14:paraId="00E9E68B" w14:textId="77777777" w:rsidR="00971F45" w:rsidRPr="00971F45" w:rsidRDefault="00971F45" w:rsidP="00971F45">
      <w:pPr>
        <w:autoSpaceDE w:val="0"/>
        <w:autoSpaceDN w:val="0"/>
        <w:adjustRightInd w:val="0"/>
        <w:spacing w:before="0" w:after="0"/>
        <w:ind w:left="426"/>
        <w:contextualSpacing/>
        <w:rPr>
          <w:rFonts w:eastAsia="Times New Roman" w:cs="Times New Roman"/>
          <w:color w:val="000000"/>
          <w:szCs w:val="24"/>
          <w:lang w:eastAsia="hr-HR"/>
          <w14:ligatures w14:val="none"/>
        </w:rPr>
      </w:pPr>
    </w:p>
    <w:p w14:paraId="283E05A4" w14:textId="77777777" w:rsidR="00971F45" w:rsidRPr="00971F45" w:rsidRDefault="00971F45" w:rsidP="00971F45">
      <w:pPr>
        <w:autoSpaceDE w:val="0"/>
        <w:autoSpaceDN w:val="0"/>
        <w:adjustRightInd w:val="0"/>
        <w:spacing w:before="0" w:after="0"/>
        <w:rPr>
          <w:rFonts w:eastAsia="Times New Roman" w:cs="Times New Roman"/>
          <w:color w:val="000000"/>
          <w:szCs w:val="24"/>
          <w:lang w:eastAsia="hr-HR"/>
          <w14:ligatures w14:val="none"/>
        </w:rPr>
      </w:pPr>
      <w:r w:rsidRPr="00971F45">
        <w:rPr>
          <w:rFonts w:eastAsia="Times New Roman" w:cs="Times New Roman"/>
          <w:color w:val="000000"/>
          <w:szCs w:val="24"/>
          <w:lang w:eastAsia="hr-HR"/>
          <w14:ligatures w14:val="none"/>
        </w:rPr>
        <w:t>Znanstvene ustanove za područje prirodnih nepogoda:</w:t>
      </w:r>
    </w:p>
    <w:p w14:paraId="6E6B1F52" w14:textId="77777777" w:rsidR="00971F45" w:rsidRPr="00971F45" w:rsidRDefault="00971F45" w:rsidP="00B12793">
      <w:pPr>
        <w:pStyle w:val="Odlomakpopisa"/>
        <w:numPr>
          <w:ilvl w:val="0"/>
          <w:numId w:val="32"/>
        </w:numPr>
        <w:autoSpaceDE w:val="0"/>
        <w:autoSpaceDN w:val="0"/>
        <w:adjustRightInd w:val="0"/>
        <w:spacing w:before="0" w:after="0"/>
        <w:rPr>
          <w:rFonts w:eastAsia="Times New Roman" w:cs="Times New Roman"/>
          <w:color w:val="000000"/>
          <w:szCs w:val="24"/>
          <w:lang w:eastAsia="hr-HR"/>
          <w14:ligatures w14:val="none"/>
        </w:rPr>
      </w:pPr>
      <w:r w:rsidRPr="00971F45">
        <w:rPr>
          <w:rFonts w:eastAsia="Times New Roman" w:cs="Times New Roman"/>
          <w:color w:val="000000"/>
          <w:szCs w:val="24"/>
          <w:lang w:eastAsia="hr-HR"/>
          <w14:ligatures w14:val="none"/>
        </w:rPr>
        <w:t>Državni hidrometeorološki zavod (DHMZ),</w:t>
      </w:r>
    </w:p>
    <w:p w14:paraId="1E9D81B8" w14:textId="77777777" w:rsidR="00971F45" w:rsidRPr="00971F45" w:rsidRDefault="00971F45" w:rsidP="00B12793">
      <w:pPr>
        <w:pStyle w:val="Odlomakpopisa"/>
        <w:numPr>
          <w:ilvl w:val="0"/>
          <w:numId w:val="32"/>
        </w:numPr>
        <w:autoSpaceDE w:val="0"/>
        <w:autoSpaceDN w:val="0"/>
        <w:adjustRightInd w:val="0"/>
        <w:spacing w:before="0" w:after="0"/>
        <w:rPr>
          <w:rFonts w:eastAsia="Times New Roman" w:cs="Times New Roman"/>
          <w:color w:val="000000"/>
          <w:szCs w:val="24"/>
          <w:lang w:eastAsia="hr-HR"/>
          <w14:ligatures w14:val="none"/>
        </w:rPr>
      </w:pPr>
      <w:r w:rsidRPr="00971F45">
        <w:rPr>
          <w:rFonts w:eastAsia="Times New Roman" w:cs="Times New Roman"/>
          <w:color w:val="000000"/>
          <w:szCs w:val="24"/>
          <w:lang w:eastAsia="hr-HR"/>
          <w14:ligatures w14:val="none"/>
        </w:rPr>
        <w:t>Zavod za seizmologiju.</w:t>
      </w:r>
    </w:p>
    <w:p w14:paraId="1B862186" w14:textId="77777777" w:rsidR="00971F45" w:rsidRPr="00971F45" w:rsidRDefault="00971F45" w:rsidP="00971F45">
      <w:pPr>
        <w:autoSpaceDE w:val="0"/>
        <w:autoSpaceDN w:val="0"/>
        <w:adjustRightInd w:val="0"/>
        <w:spacing w:before="240" w:after="0"/>
        <w:rPr>
          <w:rFonts w:eastAsia="Times New Roman" w:cs="Times New Roman"/>
          <w:color w:val="000000"/>
          <w:szCs w:val="24"/>
          <w:lang w:eastAsia="hr-HR"/>
          <w14:ligatures w14:val="none"/>
        </w:rPr>
      </w:pPr>
      <w:r w:rsidRPr="00971F45">
        <w:rPr>
          <w:rFonts w:eastAsia="Times New Roman" w:cs="Times New Roman"/>
          <w:color w:val="000000"/>
          <w:szCs w:val="24"/>
          <w:lang w:eastAsia="hr-HR"/>
          <w14:ligatures w14:val="none"/>
        </w:rPr>
        <w:t xml:space="preserve">Sukladno propisima kojima se uređuju pitanja u vezi </w:t>
      </w:r>
      <w:r>
        <w:rPr>
          <w:rFonts w:eastAsia="Times New Roman" w:cs="Times New Roman"/>
          <w:color w:val="000000"/>
          <w:szCs w:val="24"/>
          <w:lang w:eastAsia="hr-HR"/>
          <w14:ligatures w14:val="none"/>
        </w:rPr>
        <w:t xml:space="preserve">prirodnih nepogoda </w:t>
      </w:r>
      <w:r w:rsidRPr="00971F45">
        <w:rPr>
          <w:rFonts w:eastAsia="Times New Roman" w:cs="Times New Roman"/>
          <w:color w:val="000000"/>
          <w:szCs w:val="24"/>
          <w:lang w:eastAsia="hr-HR"/>
          <w14:ligatures w14:val="none"/>
        </w:rPr>
        <w:t xml:space="preserve">kao mjera sanacije šteta od prirodnih nepogoda utvrđuje se: </w:t>
      </w:r>
    </w:p>
    <w:p w14:paraId="03C0D592" w14:textId="77777777" w:rsidR="00971F45" w:rsidRPr="00971F45" w:rsidRDefault="00971F45" w:rsidP="00B12793">
      <w:pPr>
        <w:pStyle w:val="Odlomakpopisa"/>
        <w:numPr>
          <w:ilvl w:val="0"/>
          <w:numId w:val="33"/>
        </w:numPr>
        <w:autoSpaceDE w:val="0"/>
        <w:autoSpaceDN w:val="0"/>
        <w:adjustRightInd w:val="0"/>
        <w:spacing w:before="0" w:after="27"/>
        <w:rPr>
          <w:rFonts w:eastAsia="Times New Roman" w:cs="Times New Roman"/>
          <w:color w:val="000000"/>
          <w:szCs w:val="24"/>
          <w:lang w:eastAsia="hr-HR"/>
          <w14:ligatures w14:val="none"/>
        </w:rPr>
      </w:pPr>
      <w:r w:rsidRPr="00971F45">
        <w:rPr>
          <w:rFonts w:eastAsia="Times New Roman" w:cs="Times New Roman"/>
          <w:color w:val="000000"/>
          <w:szCs w:val="24"/>
          <w:lang w:eastAsia="hr-HR"/>
          <w14:ligatures w14:val="none"/>
        </w:rPr>
        <w:t xml:space="preserve">provedba mjera s ciljem dodjeljivanja pomoći za ublažavanje i djelomično uklanjanje šteta od prirodnih nepogoda, </w:t>
      </w:r>
    </w:p>
    <w:p w14:paraId="17CDE4E2" w14:textId="77777777" w:rsidR="00971F45" w:rsidRPr="00203015" w:rsidRDefault="00971F45" w:rsidP="00B12793">
      <w:pPr>
        <w:pStyle w:val="Odlomakpopisa"/>
        <w:numPr>
          <w:ilvl w:val="0"/>
          <w:numId w:val="33"/>
        </w:numPr>
        <w:autoSpaceDE w:val="0"/>
        <w:autoSpaceDN w:val="0"/>
        <w:adjustRightInd w:val="0"/>
        <w:spacing w:before="0" w:after="27"/>
        <w:rPr>
          <w:rFonts w:eastAsia="Times New Roman" w:cs="Times New Roman"/>
          <w:color w:val="000000"/>
          <w:szCs w:val="24"/>
          <w:lang w:eastAsia="hr-HR"/>
          <w14:ligatures w14:val="none"/>
        </w:rPr>
      </w:pPr>
      <w:r w:rsidRPr="00971F45">
        <w:rPr>
          <w:rFonts w:eastAsia="Times New Roman" w:cs="Times New Roman"/>
          <w:color w:val="000000"/>
          <w:szCs w:val="24"/>
          <w:lang w:eastAsia="hr-HR"/>
          <w14:ligatures w14:val="none"/>
        </w:rPr>
        <w:t xml:space="preserve">provedba mjera s ciljem dodjeljivanja žurne pomoći u svrhu djelomične sanacije šteta </w:t>
      </w:r>
      <w:r w:rsidRPr="00203015">
        <w:rPr>
          <w:rFonts w:eastAsia="Times New Roman" w:cs="Times New Roman"/>
          <w:color w:val="000000"/>
          <w:szCs w:val="24"/>
          <w:lang w:eastAsia="hr-HR"/>
          <w14:ligatures w14:val="none"/>
        </w:rPr>
        <w:t xml:space="preserve">od prirodnih nepogoda. </w:t>
      </w:r>
    </w:p>
    <w:p w14:paraId="50D27756" w14:textId="77777777" w:rsidR="00971F45" w:rsidRPr="00203015" w:rsidRDefault="00971F45" w:rsidP="00A002B6">
      <w:pPr>
        <w:spacing w:after="0"/>
        <w:rPr>
          <w:lang w:eastAsia="hr-HR"/>
        </w:rPr>
      </w:pPr>
      <w:r w:rsidRPr="00203015">
        <w:rPr>
          <w:lang w:eastAsia="hr-HR"/>
        </w:rPr>
        <w:t>Utvrđuje se da su nositelj</w:t>
      </w:r>
      <w:r w:rsidR="0014290C">
        <w:rPr>
          <w:lang w:eastAsia="hr-HR"/>
        </w:rPr>
        <w:t xml:space="preserve">i </w:t>
      </w:r>
      <w:r w:rsidRPr="00203015">
        <w:rPr>
          <w:lang w:eastAsia="hr-HR"/>
        </w:rPr>
        <w:t>provedbe mjera iz prethodnih stavaka:</w:t>
      </w:r>
    </w:p>
    <w:p w14:paraId="3538F1CA" w14:textId="3248C837" w:rsidR="00971F45" w:rsidRPr="00203015" w:rsidRDefault="00014DC9" w:rsidP="00B12793">
      <w:pPr>
        <w:pStyle w:val="Odlomakpopisa"/>
        <w:numPr>
          <w:ilvl w:val="0"/>
          <w:numId w:val="34"/>
        </w:numPr>
        <w:rPr>
          <w:lang w:eastAsia="hr-HR"/>
        </w:rPr>
      </w:pPr>
      <w:r>
        <w:rPr>
          <w:lang w:eastAsia="hr-HR"/>
        </w:rPr>
        <w:t>Načelnik Općine Podstrana</w:t>
      </w:r>
    </w:p>
    <w:p w14:paraId="64A09A2A" w14:textId="39688710" w:rsidR="00971F45" w:rsidRPr="00203015" w:rsidRDefault="00014DC9" w:rsidP="00B12793">
      <w:pPr>
        <w:pStyle w:val="Odlomakpopisa"/>
        <w:numPr>
          <w:ilvl w:val="0"/>
          <w:numId w:val="34"/>
        </w:numPr>
        <w:rPr>
          <w:lang w:eastAsia="hr-HR"/>
        </w:rPr>
      </w:pPr>
      <w:r>
        <w:rPr>
          <w:lang w:eastAsia="hr-HR"/>
        </w:rPr>
        <w:t xml:space="preserve">Općinsko </w:t>
      </w:r>
      <w:r w:rsidR="00DE5273">
        <w:rPr>
          <w:lang w:eastAsia="hr-HR"/>
        </w:rPr>
        <w:t xml:space="preserve"> povjerenstvo </w:t>
      </w:r>
      <w:r w:rsidRPr="00014DC9">
        <w:rPr>
          <w:lang w:eastAsia="hr-HR"/>
        </w:rPr>
        <w:t xml:space="preserve">Općine Podstrana </w:t>
      </w:r>
      <w:r w:rsidR="00971F45" w:rsidRPr="00203015">
        <w:rPr>
          <w:lang w:eastAsia="hr-HR"/>
        </w:rPr>
        <w:t>za procjenu šteta od prirodnih nepogoda,</w:t>
      </w:r>
    </w:p>
    <w:p w14:paraId="5CA9FFC6" w14:textId="77777777" w:rsidR="00DA3C01" w:rsidRDefault="00971F45" w:rsidP="00971F45">
      <w:pPr>
        <w:pStyle w:val="Odlomakpopisa"/>
        <w:numPr>
          <w:ilvl w:val="0"/>
          <w:numId w:val="34"/>
        </w:numPr>
        <w:rPr>
          <w:lang w:eastAsia="hr-HR"/>
        </w:rPr>
      </w:pPr>
      <w:r w:rsidRPr="00DA3C01">
        <w:rPr>
          <w:lang w:eastAsia="hr-HR"/>
        </w:rPr>
        <w:t xml:space="preserve">Upravni </w:t>
      </w:r>
      <w:r w:rsidR="00DA3C01" w:rsidRPr="00DA3C01">
        <w:rPr>
          <w:lang w:eastAsia="hr-HR"/>
        </w:rPr>
        <w:t>odjel za prostorno uređenje, komunalne poslove i zaštitu okoliša</w:t>
      </w:r>
    </w:p>
    <w:p w14:paraId="425F2AFA" w14:textId="430CC9E4" w:rsidR="00971F45" w:rsidRDefault="00014DC9" w:rsidP="00DA3C01">
      <w:pPr>
        <w:rPr>
          <w:lang w:eastAsia="hr-HR"/>
        </w:rPr>
      </w:pPr>
      <w:r>
        <w:rPr>
          <w:lang w:eastAsia="hr-HR"/>
        </w:rPr>
        <w:lastRenderedPageBreak/>
        <w:t>Općinsko</w:t>
      </w:r>
      <w:r w:rsidR="00DE5273">
        <w:rPr>
          <w:lang w:eastAsia="hr-HR"/>
        </w:rPr>
        <w:t xml:space="preserve"> povjerenstvo</w:t>
      </w:r>
      <w:r w:rsidR="00971F45" w:rsidRPr="00203015">
        <w:rPr>
          <w:lang w:eastAsia="hr-HR"/>
        </w:rPr>
        <w:t xml:space="preserve"> za procjenu šteta od prirodnih nepogoda usklađuje sve potrebne mjere i postupke oko provođenja ovog </w:t>
      </w:r>
      <w:r w:rsidR="00971F45" w:rsidRPr="00DA3C01">
        <w:rPr>
          <w:i/>
          <w:iCs/>
          <w:lang w:eastAsia="hr-HR"/>
        </w:rPr>
        <w:t>Plana</w:t>
      </w:r>
      <w:r w:rsidR="00DE5273" w:rsidRPr="00DA3C01">
        <w:rPr>
          <w:i/>
          <w:iCs/>
          <w:lang w:eastAsia="hr-HR"/>
        </w:rPr>
        <w:t xml:space="preserve"> </w:t>
      </w:r>
      <w:r w:rsidR="00DE5273" w:rsidRPr="00DE5273">
        <w:rPr>
          <w:lang w:eastAsia="hr-HR"/>
        </w:rPr>
        <w:t>u suradnji sa Županijskim povjerenstvom</w:t>
      </w:r>
      <w:r w:rsidR="00971F45" w:rsidRPr="00203015">
        <w:rPr>
          <w:lang w:eastAsia="hr-HR"/>
        </w:rPr>
        <w:t>.</w:t>
      </w:r>
    </w:p>
    <w:p w14:paraId="58009FD9" w14:textId="77777777" w:rsidR="00A002B6" w:rsidRPr="00A002B6" w:rsidRDefault="001C5037" w:rsidP="00203015">
      <w:pPr>
        <w:pStyle w:val="Naslov1"/>
        <w:rPr>
          <w:szCs w:val="28"/>
        </w:rPr>
      </w:pPr>
      <w:bookmarkStart w:id="43" w:name="_Toc181777280"/>
      <w:bookmarkStart w:id="44" w:name="_Toc210807165"/>
      <w:r>
        <w:rPr>
          <w:szCs w:val="28"/>
        </w:rPr>
        <w:t>7</w:t>
      </w:r>
      <w:r w:rsidRPr="00A002B6">
        <w:rPr>
          <w:szCs w:val="28"/>
        </w:rPr>
        <w:t xml:space="preserve">. </w:t>
      </w:r>
      <w:r w:rsidRPr="00A002B6">
        <w:t>ZAKLJUČAK</w:t>
      </w:r>
      <w:bookmarkEnd w:id="43"/>
      <w:bookmarkEnd w:id="44"/>
    </w:p>
    <w:p w14:paraId="2B0126B1" w14:textId="7EE288D8" w:rsidR="00A002B6" w:rsidRPr="00A002B6" w:rsidRDefault="00A002B6" w:rsidP="00CD6018">
      <w:pPr>
        <w:spacing w:before="0" w:after="200"/>
        <w:rPr>
          <w:rFonts w:eastAsia="Times New Roman" w:cs="Times New Roman"/>
          <w:szCs w:val="24"/>
          <w:lang w:eastAsia="hr-HR"/>
          <w14:ligatures w14:val="none"/>
        </w:rPr>
      </w:pPr>
      <w:r w:rsidRPr="00A002B6">
        <w:rPr>
          <w:rFonts w:eastAsia="Times New Roman" w:cs="Times New Roman"/>
          <w:szCs w:val="24"/>
          <w:lang w:eastAsia="hr-HR"/>
          <w14:ligatures w14:val="none"/>
        </w:rPr>
        <w:t xml:space="preserve">Sukladno članku 17. stavku 3. Zakona o ublažavanju i uklanjanju posljedica prirodnih nepogoda (NN 16/19), </w:t>
      </w:r>
      <w:r w:rsidR="00014DC9">
        <w:rPr>
          <w:rFonts w:eastAsia="Times New Roman" w:cs="Times New Roman"/>
          <w:szCs w:val="24"/>
          <w:lang w:eastAsia="hr-HR"/>
          <w14:ligatures w14:val="none"/>
        </w:rPr>
        <w:t>Načelnik</w:t>
      </w:r>
      <w:r w:rsidRPr="00A002B6">
        <w:rPr>
          <w:rFonts w:eastAsia="Times New Roman" w:cs="Times New Roman"/>
          <w:szCs w:val="24"/>
          <w:lang w:eastAsia="hr-HR"/>
          <w14:ligatures w14:val="none"/>
        </w:rPr>
        <w:t xml:space="preserve"> će podnijeti </w:t>
      </w:r>
      <w:r w:rsidR="00014DC9">
        <w:rPr>
          <w:rFonts w:eastAsia="Times New Roman" w:cs="Times New Roman"/>
          <w:szCs w:val="24"/>
          <w:lang w:eastAsia="hr-HR"/>
          <w14:ligatures w14:val="none"/>
        </w:rPr>
        <w:t>Općinskom</w:t>
      </w:r>
      <w:r w:rsidR="00DE5273">
        <w:rPr>
          <w:rFonts w:eastAsia="Times New Roman" w:cs="Times New Roman"/>
          <w:szCs w:val="24"/>
          <w:lang w:eastAsia="hr-HR"/>
          <w14:ligatures w14:val="none"/>
        </w:rPr>
        <w:t xml:space="preserve"> vijeću </w:t>
      </w:r>
      <w:r w:rsidR="00014DC9" w:rsidRPr="00014DC9">
        <w:rPr>
          <w:rFonts w:eastAsia="Times New Roman" w:cs="Times New Roman"/>
          <w:szCs w:val="24"/>
          <w:lang w:eastAsia="hr-HR"/>
          <w14:ligatures w14:val="none"/>
        </w:rPr>
        <w:t xml:space="preserve">Općine Podstrana </w:t>
      </w:r>
      <w:r w:rsidRPr="00A002B6">
        <w:rPr>
          <w:rFonts w:eastAsia="Times New Roman" w:cs="Times New Roman"/>
          <w:szCs w:val="24"/>
          <w:lang w:eastAsia="hr-HR"/>
          <w14:ligatures w14:val="none"/>
        </w:rPr>
        <w:t>do kraja mjeseca ožujka 202</w:t>
      </w:r>
      <w:r w:rsidR="00CD6018">
        <w:rPr>
          <w:rFonts w:eastAsia="Times New Roman" w:cs="Times New Roman"/>
          <w:szCs w:val="24"/>
          <w:lang w:eastAsia="hr-HR"/>
          <w14:ligatures w14:val="none"/>
        </w:rPr>
        <w:t>7</w:t>
      </w:r>
      <w:r w:rsidRPr="00A002B6">
        <w:rPr>
          <w:rFonts w:eastAsia="Times New Roman" w:cs="Times New Roman"/>
          <w:szCs w:val="24"/>
          <w:lang w:eastAsia="hr-HR"/>
          <w14:ligatures w14:val="none"/>
        </w:rPr>
        <w:t xml:space="preserve">. godine, Izvješće o izvršenju ovog </w:t>
      </w:r>
      <w:r w:rsidRPr="0014290C">
        <w:rPr>
          <w:rFonts w:eastAsia="Times New Roman" w:cs="Times New Roman"/>
          <w:i/>
          <w:iCs/>
          <w:szCs w:val="24"/>
          <w:lang w:eastAsia="hr-HR"/>
          <w14:ligatures w14:val="none"/>
        </w:rPr>
        <w:t>Plana</w:t>
      </w:r>
      <w:r w:rsidRPr="00A002B6">
        <w:rPr>
          <w:rFonts w:eastAsia="Times New Roman" w:cs="Times New Roman"/>
          <w:szCs w:val="24"/>
          <w:lang w:eastAsia="hr-HR"/>
          <w14:ligatures w14:val="none"/>
        </w:rPr>
        <w:t xml:space="preserve">. </w:t>
      </w:r>
    </w:p>
    <w:p w14:paraId="66362C7D" w14:textId="7468595F" w:rsidR="00A002B6" w:rsidRPr="00A002B6" w:rsidRDefault="00A002B6" w:rsidP="00CD6018">
      <w:pPr>
        <w:spacing w:before="0" w:after="200"/>
        <w:rPr>
          <w:rFonts w:eastAsia="Times New Roman" w:cs="Times New Roman"/>
          <w:szCs w:val="24"/>
          <w:lang w:eastAsia="hr-HR"/>
          <w14:ligatures w14:val="none"/>
        </w:rPr>
      </w:pPr>
      <w:r w:rsidRPr="00A002B6">
        <w:rPr>
          <w:rFonts w:eastAsia="Times New Roman" w:cs="Times New Roman"/>
          <w:szCs w:val="24"/>
          <w:lang w:eastAsia="hr-HR"/>
          <w14:ligatures w14:val="none"/>
        </w:rPr>
        <w:t xml:space="preserve">Ovim se </w:t>
      </w:r>
      <w:r w:rsidRPr="0014290C">
        <w:rPr>
          <w:rFonts w:eastAsia="Times New Roman" w:cs="Times New Roman"/>
          <w:i/>
          <w:iCs/>
          <w:szCs w:val="24"/>
          <w:lang w:eastAsia="hr-HR"/>
          <w14:ligatures w14:val="none"/>
        </w:rPr>
        <w:t>Planom</w:t>
      </w:r>
      <w:r w:rsidRPr="00A002B6">
        <w:rPr>
          <w:rFonts w:eastAsia="Times New Roman" w:cs="Times New Roman"/>
          <w:szCs w:val="24"/>
          <w:lang w:eastAsia="hr-HR"/>
          <w14:ligatures w14:val="none"/>
        </w:rPr>
        <w:t xml:space="preserve"> uređuju kriteriji i ovlasti za proglašenje prirodne nepogode, procjena štete od prirodne nepogode, dodjela pomoći za ublažavanje i djelomično uklanjanje posljedica prirodnih nepogoda nastalih na području </w:t>
      </w:r>
      <w:r w:rsidR="00014DC9" w:rsidRPr="00014DC9">
        <w:rPr>
          <w:rFonts w:eastAsia="Times New Roman" w:cs="Times New Roman"/>
          <w:szCs w:val="24"/>
          <w:lang w:eastAsia="hr-HR"/>
          <w14:ligatures w14:val="none"/>
        </w:rPr>
        <w:t>Općine Podstrana</w:t>
      </w:r>
      <w:r w:rsidRPr="00A002B6">
        <w:rPr>
          <w:rFonts w:eastAsia="Times New Roman" w:cs="Times New Roman"/>
          <w:szCs w:val="24"/>
          <w:lang w:eastAsia="hr-HR"/>
          <w14:ligatures w14:val="none"/>
        </w:rPr>
        <w:t>, Registar šteta od prirodnih nepogoda te druga pitanja u vezi s dodjelom pomoći za ublažavanje i djelomično uklanjanje posljedica prirodnih nepogoda.</w:t>
      </w:r>
    </w:p>
    <w:p w14:paraId="4755AF98" w14:textId="4B183788" w:rsidR="00A002B6" w:rsidRPr="00A002B6" w:rsidRDefault="00A002B6" w:rsidP="00CD6018">
      <w:pPr>
        <w:spacing w:before="0" w:after="200"/>
        <w:rPr>
          <w:rFonts w:eastAsia="Times New Roman" w:cs="Times New Roman"/>
          <w:szCs w:val="24"/>
          <w:lang w:eastAsia="hr-HR"/>
          <w14:ligatures w14:val="none"/>
        </w:rPr>
      </w:pPr>
      <w:r w:rsidRPr="00A002B6">
        <w:rPr>
          <w:rFonts w:eastAsia="Times New Roman" w:cs="Times New Roman"/>
          <w:szCs w:val="24"/>
          <w:lang w:eastAsia="hr-HR"/>
          <w14:ligatures w14:val="none"/>
        </w:rPr>
        <w:t xml:space="preserve">Ovim </w:t>
      </w:r>
      <w:r w:rsidRPr="0014290C">
        <w:rPr>
          <w:rFonts w:eastAsia="Times New Roman" w:cs="Times New Roman"/>
          <w:i/>
          <w:iCs/>
          <w:szCs w:val="24"/>
          <w:lang w:eastAsia="hr-HR"/>
          <w14:ligatures w14:val="none"/>
        </w:rPr>
        <w:t>Planom</w:t>
      </w:r>
      <w:r w:rsidRPr="00A002B6">
        <w:rPr>
          <w:rFonts w:eastAsia="Times New Roman" w:cs="Times New Roman"/>
          <w:szCs w:val="24"/>
          <w:lang w:eastAsia="hr-HR"/>
          <w14:ligatures w14:val="none"/>
        </w:rPr>
        <w:t xml:space="preserve"> su evidentirane moguće prirodne nepogode na području</w:t>
      </w:r>
      <w:r w:rsidR="00CD6018">
        <w:rPr>
          <w:rFonts w:eastAsia="Times New Roman" w:cs="Times New Roman"/>
          <w:szCs w:val="24"/>
          <w:lang w:eastAsia="hr-HR"/>
          <w14:ligatures w14:val="none"/>
        </w:rPr>
        <w:t xml:space="preserve"> </w:t>
      </w:r>
      <w:r w:rsidR="00014DC9" w:rsidRPr="00014DC9">
        <w:rPr>
          <w:rFonts w:eastAsia="Times New Roman" w:cs="Times New Roman"/>
          <w:szCs w:val="24"/>
          <w:lang w:eastAsia="hr-HR"/>
          <w14:ligatures w14:val="none"/>
        </w:rPr>
        <w:t>Općine Podstrana</w:t>
      </w:r>
      <w:r w:rsidRPr="00A002B6">
        <w:rPr>
          <w:rFonts w:eastAsia="Times New Roman" w:cs="Times New Roman"/>
          <w:szCs w:val="24"/>
          <w:lang w:eastAsia="hr-HR"/>
          <w14:ligatures w14:val="none"/>
        </w:rPr>
        <w:t xml:space="preserve">, na temelju kojih će se preventivne radnje, koje je </w:t>
      </w:r>
      <w:r w:rsidR="00014DC9" w:rsidRPr="00014DC9">
        <w:rPr>
          <w:rFonts w:eastAsia="Times New Roman" w:cs="Times New Roman"/>
          <w:szCs w:val="24"/>
          <w:lang w:eastAsia="hr-HR"/>
          <w14:ligatures w14:val="none"/>
        </w:rPr>
        <w:t>Općin</w:t>
      </w:r>
      <w:r w:rsidR="00014DC9">
        <w:rPr>
          <w:rFonts w:eastAsia="Times New Roman" w:cs="Times New Roman"/>
          <w:szCs w:val="24"/>
          <w:lang w:eastAsia="hr-HR"/>
          <w14:ligatures w14:val="none"/>
        </w:rPr>
        <w:t>a</w:t>
      </w:r>
      <w:r w:rsidR="00014DC9" w:rsidRPr="00014DC9">
        <w:rPr>
          <w:rFonts w:eastAsia="Times New Roman" w:cs="Times New Roman"/>
          <w:szCs w:val="24"/>
          <w:lang w:eastAsia="hr-HR"/>
          <w14:ligatures w14:val="none"/>
        </w:rPr>
        <w:t xml:space="preserve"> Podstrana </w:t>
      </w:r>
      <w:r w:rsidRPr="00A002B6">
        <w:rPr>
          <w:rFonts w:eastAsia="Times New Roman" w:cs="Times New Roman"/>
          <w:szCs w:val="24"/>
          <w:lang w:eastAsia="hr-HR"/>
          <w14:ligatures w14:val="none"/>
        </w:rPr>
        <w:t>u mogućnosti provesti, kontinuirano provoditi tijekom godine.</w:t>
      </w:r>
    </w:p>
    <w:p w14:paraId="3D3E418C" w14:textId="77777777" w:rsidR="00A002B6" w:rsidRPr="00A002B6" w:rsidRDefault="00A002B6" w:rsidP="00CD6018">
      <w:pPr>
        <w:spacing w:before="0" w:after="200"/>
        <w:rPr>
          <w:rFonts w:eastAsia="Times New Roman" w:cs="Times New Roman"/>
          <w:szCs w:val="24"/>
          <w:lang w:eastAsia="hr-HR"/>
          <w14:ligatures w14:val="none"/>
        </w:rPr>
      </w:pPr>
      <w:r w:rsidRPr="00A002B6">
        <w:rPr>
          <w:rFonts w:eastAsia="Times New Roman" w:cs="Times New Roman"/>
          <w:szCs w:val="24"/>
          <w:lang w:eastAsia="hr-HR"/>
          <w14:ligatures w14:val="none"/>
        </w:rPr>
        <w:t xml:space="preserve">Sredstva za provedbu obveza koje proizlaze iz </w:t>
      </w:r>
      <w:r w:rsidR="0014290C">
        <w:rPr>
          <w:rFonts w:eastAsia="Times New Roman" w:cs="Times New Roman"/>
          <w:szCs w:val="24"/>
          <w:lang w:eastAsia="hr-HR"/>
          <w14:ligatures w14:val="none"/>
        </w:rPr>
        <w:t xml:space="preserve"> ovog </w:t>
      </w:r>
      <w:r w:rsidRPr="0014290C">
        <w:rPr>
          <w:rFonts w:eastAsia="Times New Roman" w:cs="Times New Roman"/>
          <w:i/>
          <w:iCs/>
          <w:szCs w:val="24"/>
          <w:lang w:eastAsia="hr-HR"/>
          <w14:ligatures w14:val="none"/>
        </w:rPr>
        <w:t xml:space="preserve">Plana </w:t>
      </w:r>
      <w:r w:rsidRPr="00A002B6">
        <w:rPr>
          <w:rFonts w:eastAsia="Times New Roman" w:cs="Times New Roman"/>
          <w:szCs w:val="24"/>
          <w:lang w:eastAsia="hr-HR"/>
          <w14:ligatures w14:val="none"/>
        </w:rPr>
        <w:t>osigurat</w:t>
      </w:r>
      <w:r w:rsidR="0014290C">
        <w:rPr>
          <w:rFonts w:eastAsia="Times New Roman" w:cs="Times New Roman"/>
          <w:szCs w:val="24"/>
          <w:lang w:eastAsia="hr-HR"/>
          <w14:ligatures w14:val="none"/>
        </w:rPr>
        <w:t>i</w:t>
      </w:r>
      <w:r w:rsidRPr="00A002B6">
        <w:rPr>
          <w:rFonts w:eastAsia="Times New Roman" w:cs="Times New Roman"/>
          <w:szCs w:val="24"/>
          <w:lang w:eastAsia="hr-HR"/>
          <w14:ligatures w14:val="none"/>
        </w:rPr>
        <w:t xml:space="preserve"> će se u proračunima izvršitelja zadataka.</w:t>
      </w:r>
    </w:p>
    <w:p w14:paraId="18655DD8" w14:textId="77777777" w:rsidR="00203015" w:rsidRPr="00203015" w:rsidRDefault="001C5037" w:rsidP="00203015">
      <w:pPr>
        <w:pStyle w:val="Naslov1"/>
      </w:pPr>
      <w:bookmarkStart w:id="45" w:name="_Toc181777281"/>
      <w:bookmarkStart w:id="46" w:name="_Toc210807166"/>
      <w:r>
        <w:t>8</w:t>
      </w:r>
      <w:r w:rsidRPr="00203015">
        <w:t>. ZAVRŠNE ODREDBE</w:t>
      </w:r>
      <w:bookmarkEnd w:id="45"/>
      <w:bookmarkEnd w:id="46"/>
    </w:p>
    <w:p w14:paraId="03CDF3F9" w14:textId="260CCB8A" w:rsidR="00203015" w:rsidRPr="00203015" w:rsidRDefault="00203015" w:rsidP="00CD6018">
      <w:pPr>
        <w:spacing w:before="0" w:after="100" w:afterAutospacing="1"/>
        <w:rPr>
          <w:rFonts w:eastAsia="Times New Roman" w:cs="Times New Roman"/>
          <w:szCs w:val="24"/>
          <w:lang w:eastAsia="hr-HR"/>
          <w14:ligatures w14:val="none"/>
        </w:rPr>
      </w:pPr>
      <w:r w:rsidRPr="00203015">
        <w:rPr>
          <w:rFonts w:eastAsia="Times New Roman" w:cs="Times New Roman"/>
          <w:szCs w:val="24"/>
          <w:lang w:eastAsia="hr-HR"/>
          <w14:ligatures w14:val="none"/>
        </w:rPr>
        <w:t xml:space="preserve">Ovaj </w:t>
      </w:r>
      <w:r w:rsidRPr="00D10A32">
        <w:rPr>
          <w:rFonts w:eastAsia="Times New Roman" w:cs="Times New Roman"/>
          <w:szCs w:val="24"/>
          <w:lang w:eastAsia="hr-HR"/>
          <w14:ligatures w14:val="none"/>
        </w:rPr>
        <w:t>Plan</w:t>
      </w:r>
      <w:r w:rsidRPr="00203015">
        <w:rPr>
          <w:rFonts w:eastAsia="Times New Roman" w:cs="Times New Roman"/>
          <w:szCs w:val="24"/>
          <w:lang w:eastAsia="hr-HR"/>
          <w14:ligatures w14:val="none"/>
        </w:rPr>
        <w:t xml:space="preserve"> stupa na snagu osmog dana od dana objave u „</w:t>
      </w:r>
      <w:r w:rsidR="00CD6018">
        <w:rPr>
          <w:rFonts w:eastAsia="Times New Roman" w:cs="Times New Roman"/>
          <w:szCs w:val="24"/>
          <w:lang w:eastAsia="hr-HR"/>
          <w14:ligatures w14:val="none"/>
        </w:rPr>
        <w:t xml:space="preserve">Službenom glasniku </w:t>
      </w:r>
      <w:r w:rsidR="00014DC9" w:rsidRPr="00014DC9">
        <w:rPr>
          <w:rFonts w:eastAsia="Times New Roman" w:cs="Times New Roman"/>
          <w:szCs w:val="24"/>
          <w:lang w:eastAsia="hr-HR"/>
          <w14:ligatures w14:val="none"/>
        </w:rPr>
        <w:t>Općine Podstrana</w:t>
      </w:r>
      <w:r w:rsidRPr="00203015">
        <w:rPr>
          <w:rFonts w:eastAsia="Times New Roman" w:cs="Times New Roman"/>
          <w:szCs w:val="24"/>
          <w:lang w:eastAsia="hr-HR"/>
          <w14:ligatures w14:val="none"/>
        </w:rPr>
        <w:t>“.</w:t>
      </w:r>
    </w:p>
    <w:p w14:paraId="660E5E4B" w14:textId="3ADAB16A" w:rsidR="0037007C" w:rsidRPr="003C202E" w:rsidRDefault="0037007C" w:rsidP="0037007C">
      <w:pPr>
        <w:widowControl w:val="0"/>
        <w:autoSpaceDE w:val="0"/>
        <w:autoSpaceDN w:val="0"/>
        <w:adjustRightInd w:val="0"/>
        <w:spacing w:before="0" w:after="0" w:line="240" w:lineRule="auto"/>
        <w:rPr>
          <w:color w:val="000000"/>
          <w:szCs w:val="24"/>
        </w:rPr>
      </w:pPr>
      <w:bookmarkStart w:id="47" w:name="_Hlk89154910"/>
      <w:r w:rsidRPr="003C202E">
        <w:rPr>
          <w:color w:val="000000"/>
          <w:szCs w:val="24"/>
        </w:rPr>
        <w:t>KLASA:   024-02/25-01/</w:t>
      </w:r>
      <w:r w:rsidR="00D10A32">
        <w:rPr>
          <w:color w:val="000000"/>
          <w:szCs w:val="24"/>
        </w:rPr>
        <w:t>20</w:t>
      </w:r>
      <w:r w:rsidRPr="003C202E">
        <w:rPr>
          <w:color w:val="000000"/>
          <w:szCs w:val="24"/>
        </w:rPr>
        <w:tab/>
      </w:r>
      <w:r w:rsidRPr="003C202E">
        <w:rPr>
          <w:color w:val="000000"/>
          <w:szCs w:val="24"/>
        </w:rPr>
        <w:tab/>
        <w:t xml:space="preserve">                                    Predsjednik </w:t>
      </w:r>
    </w:p>
    <w:p w14:paraId="50443DE9" w14:textId="53058274" w:rsidR="0037007C" w:rsidRPr="003C202E" w:rsidRDefault="0037007C" w:rsidP="0037007C">
      <w:pPr>
        <w:widowControl w:val="0"/>
        <w:autoSpaceDE w:val="0"/>
        <w:autoSpaceDN w:val="0"/>
        <w:adjustRightInd w:val="0"/>
        <w:spacing w:before="0" w:after="0" w:line="240" w:lineRule="auto"/>
        <w:rPr>
          <w:color w:val="000000"/>
          <w:szCs w:val="24"/>
        </w:rPr>
      </w:pPr>
      <w:r w:rsidRPr="003C202E">
        <w:rPr>
          <w:color w:val="000000"/>
          <w:szCs w:val="24"/>
        </w:rPr>
        <w:t>URBROJ: 2181-39-01-25-0</w:t>
      </w:r>
      <w:r>
        <w:rPr>
          <w:color w:val="000000"/>
          <w:szCs w:val="24"/>
        </w:rPr>
        <w:t>9</w:t>
      </w:r>
      <w:r w:rsidRPr="003C202E">
        <w:rPr>
          <w:color w:val="000000"/>
          <w:szCs w:val="24"/>
        </w:rPr>
        <w:t xml:space="preserve">     </w:t>
      </w:r>
      <w:r w:rsidRPr="003C202E">
        <w:rPr>
          <w:color w:val="000000"/>
          <w:szCs w:val="24"/>
        </w:rPr>
        <w:tab/>
      </w:r>
      <w:r w:rsidRPr="003C202E">
        <w:rPr>
          <w:color w:val="000000"/>
          <w:szCs w:val="24"/>
        </w:rPr>
        <w:tab/>
      </w:r>
      <w:r w:rsidRPr="003C202E">
        <w:rPr>
          <w:color w:val="000000"/>
          <w:szCs w:val="24"/>
        </w:rPr>
        <w:tab/>
      </w:r>
      <w:r w:rsidRPr="003C202E">
        <w:rPr>
          <w:color w:val="000000"/>
          <w:szCs w:val="24"/>
        </w:rPr>
        <w:tab/>
        <w:t xml:space="preserve">            Općinskog vijeća:</w:t>
      </w:r>
    </w:p>
    <w:p w14:paraId="6507E53D" w14:textId="77777777" w:rsidR="0037007C" w:rsidRPr="003C202E" w:rsidRDefault="0037007C" w:rsidP="0037007C">
      <w:pPr>
        <w:widowControl w:val="0"/>
        <w:autoSpaceDE w:val="0"/>
        <w:autoSpaceDN w:val="0"/>
        <w:adjustRightInd w:val="0"/>
        <w:spacing w:before="0" w:after="0" w:line="240" w:lineRule="auto"/>
        <w:rPr>
          <w:color w:val="000000"/>
          <w:szCs w:val="24"/>
        </w:rPr>
      </w:pPr>
      <w:r w:rsidRPr="003C202E">
        <w:rPr>
          <w:color w:val="000000"/>
          <w:szCs w:val="24"/>
        </w:rPr>
        <w:t xml:space="preserve">Podstrana, 03. prosinca 2025.godine                     </w:t>
      </w:r>
      <w:r w:rsidRPr="003C202E">
        <w:rPr>
          <w:color w:val="000000"/>
          <w:szCs w:val="24"/>
        </w:rPr>
        <w:tab/>
        <w:t xml:space="preserve">                       </w:t>
      </w:r>
      <w:r w:rsidRPr="003C202E">
        <w:rPr>
          <w:color w:val="000000"/>
          <w:szCs w:val="24"/>
        </w:rPr>
        <w:tab/>
      </w:r>
      <w:bookmarkEnd w:id="47"/>
      <w:r w:rsidRPr="003C202E">
        <w:rPr>
          <w:color w:val="000000"/>
          <w:szCs w:val="24"/>
        </w:rPr>
        <w:t>Darko Juradin</w:t>
      </w:r>
    </w:p>
    <w:p w14:paraId="3893773F" w14:textId="377E8E87" w:rsidR="00865702" w:rsidRDefault="008A4527" w:rsidP="008A4527">
      <w:pPr>
        <w:spacing w:before="0" w:after="100" w:afterAutospacing="1"/>
        <w:jc w:val="center"/>
        <w:rPr>
          <w:rFonts w:eastAsia="Times New Roman" w:cs="Times New Roman"/>
          <w:szCs w:val="24"/>
          <w:lang w:eastAsia="hr-HR"/>
          <w14:ligatures w14:val="none"/>
        </w:rPr>
      </w:pPr>
      <w:r>
        <w:rPr>
          <w:rFonts w:eastAsia="Times New Roman" w:cs="Times New Roman"/>
          <w:szCs w:val="24"/>
          <w:lang w:eastAsia="hr-HR"/>
          <w14:ligatures w14:val="none"/>
        </w:rPr>
        <w:t xml:space="preserve">                                                                                              </w:t>
      </w:r>
    </w:p>
    <w:p w14:paraId="0C52735F" w14:textId="77777777" w:rsidR="00865702" w:rsidRPr="00203015" w:rsidRDefault="00865702" w:rsidP="00203015">
      <w:pPr>
        <w:spacing w:before="0" w:after="100" w:afterAutospacing="1"/>
        <w:jc w:val="left"/>
        <w:rPr>
          <w:rFonts w:eastAsia="Times New Roman" w:cs="Times New Roman"/>
          <w:szCs w:val="24"/>
          <w:lang w:eastAsia="hr-HR"/>
          <w14:ligatures w14:val="none"/>
        </w:rPr>
      </w:pPr>
    </w:p>
    <w:p w14:paraId="5220C1ED" w14:textId="77777777" w:rsidR="00203015" w:rsidRPr="00203015" w:rsidRDefault="00203015" w:rsidP="00203015">
      <w:pPr>
        <w:spacing w:before="0" w:after="100" w:afterAutospacing="1"/>
        <w:jc w:val="left"/>
        <w:rPr>
          <w:rFonts w:eastAsia="Times New Roman" w:cs="Times New Roman"/>
          <w:szCs w:val="24"/>
          <w:lang w:eastAsia="hr-HR"/>
          <w14:ligatures w14:val="none"/>
        </w:rPr>
      </w:pPr>
      <w:r w:rsidRPr="00203015">
        <w:rPr>
          <w:rFonts w:eastAsia="Times New Roman" w:cs="Times New Roman"/>
          <w:szCs w:val="24"/>
          <w:lang w:eastAsia="hr-HR"/>
          <w14:ligatures w14:val="none"/>
        </w:rPr>
        <w:t xml:space="preserve">                                                                                                             </w:t>
      </w:r>
    </w:p>
    <w:p w14:paraId="4DBC86B3" w14:textId="77777777" w:rsidR="00203015" w:rsidRPr="00203015" w:rsidRDefault="00203015" w:rsidP="00203015">
      <w:pPr>
        <w:spacing w:before="0" w:after="0"/>
        <w:rPr>
          <w:rFonts w:eastAsia="Times New Roman" w:cs="Times New Roman"/>
          <w:szCs w:val="24"/>
          <w:lang w:eastAsia="hr-HR"/>
          <w14:ligatures w14:val="none"/>
        </w:rPr>
      </w:pPr>
    </w:p>
    <w:p w14:paraId="5488668E" w14:textId="77777777" w:rsidR="00203015" w:rsidRDefault="00203015" w:rsidP="00203015">
      <w:pPr>
        <w:spacing w:before="0" w:after="0"/>
        <w:rPr>
          <w:rFonts w:eastAsia="Times New Roman" w:cs="Times New Roman"/>
          <w:szCs w:val="24"/>
          <w:lang w:eastAsia="hr-HR"/>
          <w14:ligatures w14:val="none"/>
        </w:rPr>
      </w:pPr>
    </w:p>
    <w:p w14:paraId="300EF1ED" w14:textId="77777777" w:rsidR="0037007C" w:rsidRDefault="0037007C" w:rsidP="00203015">
      <w:pPr>
        <w:spacing w:before="0" w:after="0"/>
        <w:rPr>
          <w:rFonts w:eastAsia="Times New Roman" w:cs="Times New Roman"/>
          <w:szCs w:val="24"/>
          <w:lang w:eastAsia="hr-HR"/>
          <w14:ligatures w14:val="none"/>
        </w:rPr>
      </w:pPr>
    </w:p>
    <w:p w14:paraId="3A899E42" w14:textId="77777777" w:rsidR="0037007C" w:rsidRDefault="0037007C" w:rsidP="00203015">
      <w:pPr>
        <w:spacing w:before="0" w:after="0"/>
        <w:rPr>
          <w:rFonts w:eastAsia="Times New Roman" w:cs="Times New Roman"/>
          <w:szCs w:val="24"/>
          <w:lang w:eastAsia="hr-HR"/>
          <w14:ligatures w14:val="none"/>
        </w:rPr>
      </w:pPr>
    </w:p>
    <w:p w14:paraId="44C553DF" w14:textId="77777777" w:rsidR="0037007C" w:rsidRDefault="0037007C" w:rsidP="00203015">
      <w:pPr>
        <w:spacing w:before="0" w:after="0"/>
        <w:rPr>
          <w:rFonts w:eastAsia="Times New Roman" w:cs="Times New Roman"/>
          <w:szCs w:val="24"/>
          <w:lang w:eastAsia="hr-HR"/>
          <w14:ligatures w14:val="none"/>
        </w:rPr>
      </w:pPr>
    </w:p>
    <w:p w14:paraId="75998139" w14:textId="77777777" w:rsidR="0037007C" w:rsidRDefault="0037007C" w:rsidP="00203015">
      <w:pPr>
        <w:spacing w:before="0" w:after="0"/>
        <w:rPr>
          <w:rFonts w:eastAsia="Times New Roman" w:cs="Times New Roman"/>
          <w:szCs w:val="24"/>
          <w:lang w:eastAsia="hr-HR"/>
          <w14:ligatures w14:val="none"/>
        </w:rPr>
      </w:pPr>
    </w:p>
    <w:p w14:paraId="0C7330B5" w14:textId="77777777" w:rsidR="0037007C" w:rsidRPr="00203015" w:rsidRDefault="0037007C" w:rsidP="00203015">
      <w:pPr>
        <w:spacing w:before="0" w:after="0"/>
        <w:rPr>
          <w:rFonts w:eastAsia="Times New Roman" w:cs="Times New Roman"/>
          <w:szCs w:val="24"/>
          <w:lang w:eastAsia="hr-HR"/>
          <w14:ligatures w14:val="none"/>
        </w:rPr>
      </w:pPr>
    </w:p>
    <w:p w14:paraId="0FD33426" w14:textId="77777777" w:rsidR="00203015" w:rsidRPr="00203015" w:rsidRDefault="00203015" w:rsidP="00203015">
      <w:pPr>
        <w:spacing w:before="0" w:after="0"/>
        <w:rPr>
          <w:rFonts w:eastAsia="Times New Roman" w:cs="Times New Roman"/>
          <w:szCs w:val="24"/>
          <w:lang w:eastAsia="hr-HR"/>
          <w14:ligatures w14:val="none"/>
        </w:rPr>
      </w:pPr>
    </w:p>
    <w:p w14:paraId="54F36005" w14:textId="77777777" w:rsidR="00203015" w:rsidRPr="00203015" w:rsidRDefault="001C5037" w:rsidP="001C5037">
      <w:pPr>
        <w:pStyle w:val="Naslov1"/>
      </w:pPr>
      <w:bookmarkStart w:id="48" w:name="_Toc181777282"/>
      <w:bookmarkStart w:id="49" w:name="_Toc210807167"/>
      <w:r>
        <w:lastRenderedPageBreak/>
        <w:t>9</w:t>
      </w:r>
      <w:r w:rsidRPr="00203015">
        <w:t>. PRILOZI</w:t>
      </w:r>
      <w:bookmarkEnd w:id="48"/>
      <w:bookmarkEnd w:id="49"/>
    </w:p>
    <w:p w14:paraId="17B783A0" w14:textId="77777777" w:rsidR="00203015" w:rsidRPr="00203015" w:rsidRDefault="00203015" w:rsidP="00203015">
      <w:pPr>
        <w:spacing w:before="0" w:after="200"/>
        <w:rPr>
          <w:rFonts w:eastAsia="Times New Roman" w:cs="Times New Roman"/>
          <w:lang w:eastAsia="hr-HR"/>
          <w14:ligatures w14:val="none"/>
        </w:rPr>
      </w:pPr>
    </w:p>
    <w:p w14:paraId="01AFA8B5" w14:textId="77777777" w:rsidR="006741A9" w:rsidRPr="000644F7" w:rsidRDefault="006741A9" w:rsidP="006741A9">
      <w:pPr>
        <w:autoSpaceDN w:val="0"/>
        <w:spacing w:before="0" w:after="160" w:line="251" w:lineRule="auto"/>
        <w:jc w:val="left"/>
        <w:textAlignment w:val="baseline"/>
        <w:rPr>
          <w:rFonts w:eastAsia="Times New Roman" w:cs="Times New Roman"/>
          <w:szCs w:val="24"/>
          <w:lang w:eastAsia="hr-HR"/>
          <w14:ligatures w14:val="none"/>
        </w:rPr>
      </w:pPr>
      <w:r w:rsidRPr="000644F7">
        <w:rPr>
          <w:rFonts w:eastAsia="Times New Roman" w:cs="Times New Roman"/>
          <w:b/>
          <w:bCs/>
          <w:szCs w:val="24"/>
          <w:lang w:eastAsia="hr-HR"/>
          <w14:ligatures w14:val="none"/>
        </w:rPr>
        <w:t>PRILOG 1</w:t>
      </w:r>
      <w:r w:rsidRPr="000644F7">
        <w:rPr>
          <w:rFonts w:eastAsia="Times New Roman" w:cs="Times New Roman"/>
          <w:szCs w:val="24"/>
          <w:lang w:eastAsia="hr-HR"/>
          <w14:ligatures w14:val="none"/>
        </w:rPr>
        <w:t xml:space="preserve"> – Razvrstavanje prirodnih nepogoda</w:t>
      </w:r>
    </w:p>
    <w:p w14:paraId="4AE7D22A" w14:textId="77777777" w:rsidR="006741A9" w:rsidRPr="000644F7" w:rsidRDefault="006741A9" w:rsidP="006741A9">
      <w:pPr>
        <w:autoSpaceDN w:val="0"/>
        <w:spacing w:before="0" w:after="160" w:line="251" w:lineRule="auto"/>
        <w:jc w:val="left"/>
        <w:textAlignment w:val="baseline"/>
        <w:rPr>
          <w:rFonts w:eastAsia="Times New Roman" w:cs="Times New Roman"/>
          <w:szCs w:val="24"/>
          <w:lang w:eastAsia="hr-HR"/>
          <w14:ligatures w14:val="none"/>
        </w:rPr>
      </w:pPr>
      <w:r w:rsidRPr="000644F7">
        <w:rPr>
          <w:rFonts w:eastAsia="Times New Roman" w:cs="Times New Roman"/>
          <w:b/>
          <w:bCs/>
          <w:szCs w:val="24"/>
          <w:lang w:eastAsia="hr-HR"/>
          <w14:ligatures w14:val="none"/>
        </w:rPr>
        <w:t>PRILOG 2</w:t>
      </w:r>
      <w:r w:rsidRPr="000644F7">
        <w:rPr>
          <w:rFonts w:eastAsia="Times New Roman" w:cs="Times New Roman"/>
          <w:szCs w:val="24"/>
          <w:lang w:eastAsia="hr-HR"/>
          <w14:ligatures w14:val="none"/>
        </w:rPr>
        <w:t xml:space="preserve"> – Prijava štete od prirodne nepogode</w:t>
      </w:r>
    </w:p>
    <w:p w14:paraId="3A7667C2" w14:textId="77777777" w:rsidR="006741A9" w:rsidRPr="000644F7" w:rsidRDefault="006741A9" w:rsidP="006741A9">
      <w:pPr>
        <w:autoSpaceDN w:val="0"/>
        <w:spacing w:before="0" w:after="160" w:line="251" w:lineRule="auto"/>
        <w:jc w:val="left"/>
        <w:textAlignment w:val="baseline"/>
        <w:rPr>
          <w:rFonts w:eastAsia="Times New Roman" w:cs="Times New Roman"/>
          <w:szCs w:val="24"/>
          <w:lang w:eastAsia="hr-HR"/>
          <w14:ligatures w14:val="none"/>
        </w:rPr>
      </w:pPr>
      <w:r w:rsidRPr="000644F7">
        <w:rPr>
          <w:rFonts w:eastAsia="Times New Roman" w:cs="Times New Roman"/>
          <w:b/>
          <w:bCs/>
          <w:szCs w:val="24"/>
          <w:lang w:eastAsia="hr-HR"/>
          <w14:ligatures w14:val="none"/>
        </w:rPr>
        <w:t>PRILOG 3</w:t>
      </w:r>
      <w:r w:rsidRPr="000644F7">
        <w:rPr>
          <w:rFonts w:eastAsia="Times New Roman" w:cs="Times New Roman"/>
          <w:szCs w:val="24"/>
          <w:lang w:eastAsia="hr-HR"/>
          <w14:ligatures w14:val="none"/>
        </w:rPr>
        <w:t xml:space="preserve"> – Koeficijent istrošenosti građevina</w:t>
      </w:r>
    </w:p>
    <w:p w14:paraId="6B77476E" w14:textId="77777777" w:rsidR="006741A9" w:rsidRPr="000644F7" w:rsidRDefault="006741A9" w:rsidP="006741A9">
      <w:pPr>
        <w:autoSpaceDN w:val="0"/>
        <w:spacing w:before="0" w:after="160" w:line="251" w:lineRule="auto"/>
        <w:jc w:val="left"/>
        <w:textAlignment w:val="baseline"/>
        <w:rPr>
          <w:rFonts w:eastAsia="Times New Roman" w:cs="Times New Roman"/>
          <w:szCs w:val="24"/>
          <w:lang w:eastAsia="hr-HR"/>
          <w14:ligatures w14:val="none"/>
        </w:rPr>
      </w:pPr>
      <w:r w:rsidRPr="000644F7">
        <w:rPr>
          <w:rFonts w:eastAsia="Times New Roman" w:cs="Times New Roman"/>
          <w:b/>
          <w:bCs/>
          <w:szCs w:val="24"/>
          <w:lang w:eastAsia="hr-HR"/>
          <w14:ligatures w14:val="none"/>
        </w:rPr>
        <w:t>PRILOG 4</w:t>
      </w:r>
      <w:r w:rsidRPr="000644F7">
        <w:rPr>
          <w:rFonts w:eastAsia="Times New Roman" w:cs="Times New Roman"/>
          <w:szCs w:val="24"/>
          <w:lang w:eastAsia="hr-HR"/>
          <w14:ligatures w14:val="none"/>
        </w:rPr>
        <w:t xml:space="preserve"> – Koeficijent za izračun veličine građevine</w:t>
      </w:r>
    </w:p>
    <w:p w14:paraId="59FC2B83" w14:textId="77777777" w:rsidR="006741A9" w:rsidRPr="000644F7" w:rsidRDefault="006741A9" w:rsidP="006741A9">
      <w:pPr>
        <w:autoSpaceDN w:val="0"/>
        <w:spacing w:before="0" w:after="160" w:line="251" w:lineRule="auto"/>
        <w:jc w:val="left"/>
        <w:textAlignment w:val="baseline"/>
        <w:rPr>
          <w:rFonts w:eastAsia="Times New Roman" w:cs="Times New Roman"/>
          <w:szCs w:val="24"/>
          <w:lang w:eastAsia="hr-HR"/>
          <w14:ligatures w14:val="none"/>
        </w:rPr>
      </w:pPr>
      <w:r w:rsidRPr="000644F7">
        <w:rPr>
          <w:rFonts w:eastAsia="Times New Roman" w:cs="Times New Roman"/>
          <w:b/>
          <w:bCs/>
          <w:szCs w:val="24"/>
          <w:lang w:eastAsia="hr-HR"/>
          <w14:ligatures w14:val="none"/>
        </w:rPr>
        <w:t>PRILOG 5</w:t>
      </w:r>
      <w:r w:rsidRPr="000644F7">
        <w:rPr>
          <w:rFonts w:eastAsia="Times New Roman" w:cs="Times New Roman"/>
          <w:szCs w:val="24"/>
          <w:lang w:eastAsia="hr-HR"/>
          <w14:ligatures w14:val="none"/>
        </w:rPr>
        <w:t xml:space="preserve"> – Koeficijent istrošenosti opreme</w:t>
      </w:r>
    </w:p>
    <w:p w14:paraId="3A1E37CD" w14:textId="06FF35DF" w:rsidR="006741A9" w:rsidRPr="000644F7" w:rsidRDefault="006741A9" w:rsidP="006741A9">
      <w:pPr>
        <w:autoSpaceDN w:val="0"/>
        <w:spacing w:before="0" w:after="160" w:line="251" w:lineRule="auto"/>
        <w:jc w:val="left"/>
        <w:textAlignment w:val="baseline"/>
        <w:rPr>
          <w:rFonts w:eastAsia="Times New Roman" w:cs="Times New Roman"/>
          <w:szCs w:val="24"/>
          <w:lang w:eastAsia="hr-HR"/>
          <w14:ligatures w14:val="none"/>
        </w:rPr>
      </w:pPr>
      <w:r w:rsidRPr="000644F7">
        <w:rPr>
          <w:rFonts w:eastAsia="Times New Roman" w:cs="Times New Roman"/>
          <w:b/>
          <w:bCs/>
          <w:szCs w:val="24"/>
          <w:lang w:eastAsia="hr-HR"/>
          <w14:ligatures w14:val="none"/>
        </w:rPr>
        <w:t>PRILOG 6</w:t>
      </w:r>
      <w:r w:rsidRPr="000644F7">
        <w:rPr>
          <w:rFonts w:eastAsia="Times New Roman" w:cs="Times New Roman"/>
          <w:szCs w:val="24"/>
          <w:lang w:eastAsia="hr-HR"/>
          <w14:ligatures w14:val="none"/>
        </w:rPr>
        <w:t xml:space="preserve"> – </w:t>
      </w:r>
      <w:r w:rsidR="00014DC9">
        <w:rPr>
          <w:rFonts w:eastAsia="Times New Roman" w:cs="Times New Roman"/>
          <w:szCs w:val="24"/>
          <w:lang w:eastAsia="hr-HR"/>
          <w14:ligatures w14:val="none"/>
        </w:rPr>
        <w:t>Općinsko</w:t>
      </w:r>
      <w:r w:rsidRPr="000644F7">
        <w:rPr>
          <w:rFonts w:eastAsia="Times New Roman" w:cs="Times New Roman"/>
          <w:szCs w:val="24"/>
          <w:lang w:eastAsia="hr-HR"/>
          <w14:ligatures w14:val="none"/>
        </w:rPr>
        <w:t xml:space="preserve"> izvješće o utrošku sredstava pomoći</w:t>
      </w:r>
    </w:p>
    <w:p w14:paraId="344F8CF0" w14:textId="77777777" w:rsidR="006741A9" w:rsidRPr="000644F7" w:rsidRDefault="006741A9" w:rsidP="006741A9">
      <w:pPr>
        <w:autoSpaceDN w:val="0"/>
        <w:spacing w:before="0" w:after="160" w:line="251" w:lineRule="auto"/>
        <w:jc w:val="left"/>
        <w:textAlignment w:val="baseline"/>
        <w:rPr>
          <w:rFonts w:eastAsia="Times New Roman" w:cs="Times New Roman"/>
          <w:szCs w:val="24"/>
          <w:lang w:eastAsia="hr-HR"/>
          <w14:ligatures w14:val="none"/>
        </w:rPr>
      </w:pPr>
      <w:r w:rsidRPr="000644F7">
        <w:rPr>
          <w:rFonts w:eastAsia="Times New Roman" w:cs="Times New Roman"/>
          <w:b/>
          <w:bCs/>
          <w:szCs w:val="24"/>
          <w:lang w:eastAsia="hr-HR"/>
          <w14:ligatures w14:val="none"/>
        </w:rPr>
        <w:t>PRILOG 7</w:t>
      </w:r>
      <w:r w:rsidRPr="000644F7">
        <w:rPr>
          <w:rFonts w:eastAsia="Times New Roman" w:cs="Times New Roman"/>
          <w:szCs w:val="24"/>
          <w:lang w:eastAsia="hr-HR"/>
          <w14:ligatures w14:val="none"/>
        </w:rPr>
        <w:t xml:space="preserve"> – Županijsko izvješće o utrošku sredstava pomoći</w:t>
      </w:r>
    </w:p>
    <w:p w14:paraId="1900D740" w14:textId="1D1CE8B8" w:rsidR="001C0F63" w:rsidRDefault="006741A9" w:rsidP="006741A9">
      <w:pPr>
        <w:autoSpaceDN w:val="0"/>
        <w:spacing w:before="0" w:after="160" w:line="251" w:lineRule="auto"/>
        <w:jc w:val="left"/>
        <w:textAlignment w:val="baseline"/>
        <w:rPr>
          <w:rFonts w:eastAsia="Times New Roman" w:cs="Times New Roman"/>
          <w:szCs w:val="24"/>
          <w:highlight w:val="yellow"/>
          <w:lang w:eastAsia="hr-HR"/>
          <w14:ligatures w14:val="none"/>
        </w:rPr>
      </w:pPr>
      <w:r w:rsidRPr="000644F7">
        <w:rPr>
          <w:rFonts w:eastAsia="Times New Roman" w:cs="Times New Roman"/>
          <w:b/>
          <w:bCs/>
          <w:szCs w:val="24"/>
          <w:lang w:eastAsia="hr-HR"/>
          <w14:ligatures w14:val="none"/>
        </w:rPr>
        <w:t>PRILOG 8</w:t>
      </w:r>
      <w:r w:rsidRPr="000644F7">
        <w:rPr>
          <w:rFonts w:eastAsia="Times New Roman" w:cs="Times New Roman"/>
          <w:szCs w:val="24"/>
          <w:lang w:eastAsia="hr-HR"/>
          <w14:ligatures w14:val="none"/>
        </w:rPr>
        <w:t xml:space="preserve"> – </w:t>
      </w:r>
      <w:r w:rsidR="00014DC9">
        <w:rPr>
          <w:rFonts w:eastAsia="Times New Roman" w:cs="Times New Roman"/>
          <w:szCs w:val="24"/>
          <w:lang w:eastAsia="hr-HR"/>
          <w14:ligatures w14:val="none"/>
        </w:rPr>
        <w:t>Općinsko</w:t>
      </w:r>
      <w:r w:rsidRPr="000644F7">
        <w:rPr>
          <w:rFonts w:eastAsia="Times New Roman" w:cs="Times New Roman"/>
          <w:szCs w:val="24"/>
          <w:lang w:eastAsia="hr-HR"/>
          <w14:ligatures w14:val="none"/>
        </w:rPr>
        <w:t xml:space="preserve"> povjerenstvo za procjenu šteta od prirodnih nepogoda</w:t>
      </w:r>
      <w:r w:rsidR="001C0F63">
        <w:rPr>
          <w:rFonts w:eastAsia="Times New Roman" w:cs="Times New Roman"/>
          <w:szCs w:val="24"/>
          <w:highlight w:val="yellow"/>
          <w:lang w:eastAsia="hr-HR"/>
          <w14:ligatures w14:val="none"/>
        </w:rPr>
        <w:br w:type="page"/>
      </w:r>
    </w:p>
    <w:p w14:paraId="419CF652" w14:textId="77777777" w:rsidR="001C0F63" w:rsidRPr="001C0F63" w:rsidRDefault="001C0F63" w:rsidP="000644F7">
      <w:pPr>
        <w:spacing w:before="0" w:after="200"/>
        <w:jc w:val="center"/>
        <w:rPr>
          <w:rFonts w:eastAsia="Times New Roman" w:cs="Times New Roman"/>
          <w:b/>
          <w:bCs/>
          <w:szCs w:val="24"/>
          <w:lang w:eastAsia="hr-HR"/>
          <w14:ligatures w14:val="none"/>
        </w:rPr>
      </w:pPr>
      <w:r w:rsidRPr="001C0F63">
        <w:rPr>
          <w:rFonts w:eastAsia="Times New Roman" w:cs="Times New Roman"/>
          <w:b/>
          <w:bCs/>
          <w:szCs w:val="24"/>
          <w:lang w:eastAsia="hr-HR"/>
          <w14:ligatures w14:val="none"/>
        </w:rPr>
        <w:lastRenderedPageBreak/>
        <w:t>PRILOG 1.</w:t>
      </w:r>
    </w:p>
    <w:p w14:paraId="3DA2872C" w14:textId="77777777" w:rsidR="001C0F63" w:rsidRPr="001C0F63" w:rsidRDefault="001C0F63" w:rsidP="001C0F63">
      <w:pPr>
        <w:spacing w:before="0" w:after="200"/>
        <w:rPr>
          <w:rFonts w:eastAsia="Times New Roman" w:cs="Times New Roman"/>
          <w:szCs w:val="24"/>
          <w:lang w:eastAsia="hr-HR"/>
          <w14:ligatures w14:val="none"/>
        </w:rPr>
      </w:pPr>
    </w:p>
    <w:p w14:paraId="1F288598" w14:textId="0C592B5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b/>
          <w:szCs w:val="24"/>
          <w:lang w:eastAsia="hr-HR"/>
          <w14:ligatures w14:val="none"/>
        </w:rPr>
        <w:t>Tablica 1</w:t>
      </w:r>
      <w:r w:rsidR="00DA3C01">
        <w:rPr>
          <w:rFonts w:eastAsia="Times New Roman" w:cs="Times New Roman"/>
          <w:b/>
          <w:szCs w:val="24"/>
          <w:lang w:eastAsia="hr-HR"/>
          <w14:ligatures w14:val="none"/>
        </w:rPr>
        <w:t>1</w:t>
      </w:r>
      <w:r w:rsidRPr="001C0F63">
        <w:rPr>
          <w:rFonts w:eastAsia="Times New Roman" w:cs="Times New Roman"/>
          <w:b/>
          <w:szCs w:val="24"/>
          <w:lang w:eastAsia="hr-HR"/>
          <w14:ligatures w14:val="none"/>
        </w:rPr>
        <w:t>.</w:t>
      </w:r>
      <w:r w:rsidRPr="001C0F63">
        <w:rPr>
          <w:rFonts w:eastAsia="Times New Roman" w:cs="Times New Roman"/>
          <w:szCs w:val="24"/>
          <w:lang w:eastAsia="hr-HR"/>
          <w14:ligatures w14:val="none"/>
        </w:rPr>
        <w:t xml:space="preserve"> Razvrstavanje prirodnih nepogoda</w:t>
      </w:r>
    </w:p>
    <w:tbl>
      <w:tblPr>
        <w:tblStyle w:val="Reetkatablice"/>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1"/>
        <w:gridCol w:w="8245"/>
      </w:tblGrid>
      <w:tr w:rsidR="001C0F63" w:rsidRPr="001C0F63" w14:paraId="5B462B98" w14:textId="77777777" w:rsidTr="000644F7">
        <w:tc>
          <w:tcPr>
            <w:tcW w:w="817"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7099CD31" w14:textId="77777777" w:rsidR="001C0F63" w:rsidRPr="001C0F63" w:rsidRDefault="001C0F63" w:rsidP="000644F7">
            <w:pPr>
              <w:rPr>
                <w:rFonts w:eastAsia="Times New Roman" w:cs="Times New Roman"/>
                <w:b/>
                <w:bCs/>
                <w:sz w:val="20"/>
                <w:szCs w:val="20"/>
                <w:lang w:eastAsia="hr-HR"/>
                <w14:ligatures w14:val="none"/>
              </w:rPr>
            </w:pPr>
            <w:r w:rsidRPr="001C0F63">
              <w:rPr>
                <w:rFonts w:eastAsia="Times New Roman" w:cs="Times New Roman"/>
                <w:b/>
                <w:bCs/>
                <w:sz w:val="20"/>
                <w:szCs w:val="20"/>
                <w:lang w:eastAsia="hr-HR"/>
                <w14:ligatures w14:val="none"/>
              </w:rPr>
              <w:t>Šifra</w:t>
            </w:r>
          </w:p>
        </w:tc>
        <w:tc>
          <w:tcPr>
            <w:tcW w:w="8471"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5761BAC0" w14:textId="77777777" w:rsidR="001C0F63" w:rsidRPr="001C0F63" w:rsidRDefault="001C0F63" w:rsidP="000644F7">
            <w:pPr>
              <w:jc w:val="left"/>
              <w:rPr>
                <w:rFonts w:eastAsia="Times New Roman" w:cs="Times New Roman"/>
                <w:b/>
                <w:bCs/>
                <w:sz w:val="20"/>
                <w:szCs w:val="20"/>
                <w:lang w:eastAsia="hr-HR"/>
                <w14:ligatures w14:val="none"/>
              </w:rPr>
            </w:pPr>
            <w:r w:rsidRPr="001C0F63">
              <w:rPr>
                <w:rFonts w:eastAsia="Times New Roman" w:cs="Times New Roman"/>
                <w:b/>
                <w:bCs/>
                <w:sz w:val="20"/>
                <w:szCs w:val="20"/>
                <w:lang w:eastAsia="hr-HR"/>
                <w14:ligatures w14:val="none"/>
              </w:rPr>
              <w:t>Vrsta prirodne nepogode</w:t>
            </w:r>
          </w:p>
        </w:tc>
      </w:tr>
      <w:tr w:rsidR="001C0F63" w:rsidRPr="001C0F63" w14:paraId="60E61B54"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2E0349E0"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01</w:t>
            </w:r>
          </w:p>
        </w:tc>
        <w:tc>
          <w:tcPr>
            <w:tcW w:w="8471" w:type="dxa"/>
            <w:tcBorders>
              <w:top w:val="single" w:sz="6" w:space="0" w:color="auto"/>
              <w:left w:val="single" w:sz="6" w:space="0" w:color="auto"/>
              <w:bottom w:val="single" w:sz="6" w:space="0" w:color="auto"/>
              <w:right w:val="single" w:sz="6" w:space="0" w:color="auto"/>
            </w:tcBorders>
            <w:vAlign w:val="center"/>
            <w:hideMark/>
          </w:tcPr>
          <w:p w14:paraId="4F35E02E"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Potres</w:t>
            </w:r>
          </w:p>
        </w:tc>
      </w:tr>
      <w:tr w:rsidR="001C0F63" w:rsidRPr="001C0F63" w14:paraId="3EEF83C9"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76B33E74"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02</w:t>
            </w:r>
          </w:p>
        </w:tc>
        <w:tc>
          <w:tcPr>
            <w:tcW w:w="8471" w:type="dxa"/>
            <w:tcBorders>
              <w:top w:val="single" w:sz="6" w:space="0" w:color="auto"/>
              <w:left w:val="single" w:sz="6" w:space="0" w:color="auto"/>
              <w:bottom w:val="single" w:sz="6" w:space="0" w:color="auto"/>
              <w:right w:val="single" w:sz="6" w:space="0" w:color="auto"/>
            </w:tcBorders>
            <w:vAlign w:val="center"/>
            <w:hideMark/>
          </w:tcPr>
          <w:p w14:paraId="556FD948"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Olujni i orkanski vjetar</w:t>
            </w:r>
          </w:p>
        </w:tc>
      </w:tr>
      <w:tr w:rsidR="001C0F63" w:rsidRPr="001C0F63" w14:paraId="307BEDC8"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059F8DB1"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03</w:t>
            </w:r>
          </w:p>
        </w:tc>
        <w:tc>
          <w:tcPr>
            <w:tcW w:w="8471" w:type="dxa"/>
            <w:tcBorders>
              <w:top w:val="single" w:sz="6" w:space="0" w:color="auto"/>
              <w:left w:val="single" w:sz="6" w:space="0" w:color="auto"/>
              <w:bottom w:val="single" w:sz="6" w:space="0" w:color="auto"/>
              <w:right w:val="single" w:sz="6" w:space="0" w:color="auto"/>
            </w:tcBorders>
            <w:vAlign w:val="center"/>
            <w:hideMark/>
          </w:tcPr>
          <w:p w14:paraId="550B6058"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Požar</w:t>
            </w:r>
          </w:p>
        </w:tc>
      </w:tr>
      <w:tr w:rsidR="001C0F63" w:rsidRPr="001C0F63" w14:paraId="2FAC1F64"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1D5DD505"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04</w:t>
            </w:r>
          </w:p>
        </w:tc>
        <w:tc>
          <w:tcPr>
            <w:tcW w:w="8471" w:type="dxa"/>
            <w:tcBorders>
              <w:top w:val="single" w:sz="6" w:space="0" w:color="auto"/>
              <w:left w:val="single" w:sz="6" w:space="0" w:color="auto"/>
              <w:bottom w:val="single" w:sz="6" w:space="0" w:color="auto"/>
              <w:right w:val="single" w:sz="6" w:space="0" w:color="auto"/>
            </w:tcBorders>
            <w:vAlign w:val="center"/>
            <w:hideMark/>
          </w:tcPr>
          <w:p w14:paraId="33C1DF9B"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Poplava</w:t>
            </w:r>
          </w:p>
        </w:tc>
      </w:tr>
      <w:tr w:rsidR="001C0F63" w:rsidRPr="001C0F63" w14:paraId="7DBBD5B8"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793D103F"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05</w:t>
            </w:r>
          </w:p>
        </w:tc>
        <w:tc>
          <w:tcPr>
            <w:tcW w:w="8471" w:type="dxa"/>
            <w:tcBorders>
              <w:top w:val="single" w:sz="6" w:space="0" w:color="auto"/>
              <w:left w:val="single" w:sz="6" w:space="0" w:color="auto"/>
              <w:bottom w:val="single" w:sz="6" w:space="0" w:color="auto"/>
              <w:right w:val="single" w:sz="6" w:space="0" w:color="auto"/>
            </w:tcBorders>
            <w:vAlign w:val="center"/>
            <w:hideMark/>
          </w:tcPr>
          <w:p w14:paraId="36A547AF"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Suša</w:t>
            </w:r>
          </w:p>
        </w:tc>
      </w:tr>
      <w:tr w:rsidR="001C0F63" w:rsidRPr="001C0F63" w14:paraId="5B6ACBE4"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2A02E92F"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06</w:t>
            </w:r>
          </w:p>
        </w:tc>
        <w:tc>
          <w:tcPr>
            <w:tcW w:w="8471" w:type="dxa"/>
            <w:tcBorders>
              <w:top w:val="single" w:sz="6" w:space="0" w:color="auto"/>
              <w:left w:val="single" w:sz="6" w:space="0" w:color="auto"/>
              <w:bottom w:val="single" w:sz="6" w:space="0" w:color="auto"/>
              <w:right w:val="single" w:sz="6" w:space="0" w:color="auto"/>
            </w:tcBorders>
            <w:vAlign w:val="center"/>
            <w:hideMark/>
          </w:tcPr>
          <w:p w14:paraId="4CB874EF"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Tuča, kiša koja se smrzava u dodiru s podlogom</w:t>
            </w:r>
          </w:p>
        </w:tc>
      </w:tr>
      <w:tr w:rsidR="001C0F63" w:rsidRPr="001C0F63" w14:paraId="64CE7D6B"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2B1CC637"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07</w:t>
            </w:r>
          </w:p>
        </w:tc>
        <w:tc>
          <w:tcPr>
            <w:tcW w:w="8471" w:type="dxa"/>
            <w:tcBorders>
              <w:top w:val="single" w:sz="6" w:space="0" w:color="auto"/>
              <w:left w:val="single" w:sz="6" w:space="0" w:color="auto"/>
              <w:bottom w:val="single" w:sz="6" w:space="0" w:color="auto"/>
              <w:right w:val="single" w:sz="6" w:space="0" w:color="auto"/>
            </w:tcBorders>
            <w:vAlign w:val="center"/>
            <w:hideMark/>
          </w:tcPr>
          <w:p w14:paraId="09ED0466"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Mraz</w:t>
            </w:r>
          </w:p>
        </w:tc>
      </w:tr>
      <w:tr w:rsidR="001C0F63" w:rsidRPr="001C0F63" w14:paraId="6D7D9121"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60AE4CD5"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08</w:t>
            </w:r>
          </w:p>
        </w:tc>
        <w:tc>
          <w:tcPr>
            <w:tcW w:w="8471" w:type="dxa"/>
            <w:tcBorders>
              <w:top w:val="single" w:sz="6" w:space="0" w:color="auto"/>
              <w:left w:val="single" w:sz="6" w:space="0" w:color="auto"/>
              <w:bottom w:val="single" w:sz="6" w:space="0" w:color="auto"/>
              <w:right w:val="single" w:sz="6" w:space="0" w:color="auto"/>
            </w:tcBorders>
            <w:vAlign w:val="center"/>
            <w:hideMark/>
          </w:tcPr>
          <w:p w14:paraId="19C674DA"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Izvanredno velika visina snijega</w:t>
            </w:r>
          </w:p>
        </w:tc>
      </w:tr>
      <w:tr w:rsidR="001C0F63" w:rsidRPr="001C0F63" w14:paraId="48067FF7"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05359933"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09</w:t>
            </w:r>
          </w:p>
        </w:tc>
        <w:tc>
          <w:tcPr>
            <w:tcW w:w="8471" w:type="dxa"/>
            <w:tcBorders>
              <w:top w:val="single" w:sz="6" w:space="0" w:color="auto"/>
              <w:left w:val="single" w:sz="6" w:space="0" w:color="auto"/>
              <w:bottom w:val="single" w:sz="6" w:space="0" w:color="auto"/>
              <w:right w:val="single" w:sz="6" w:space="0" w:color="auto"/>
            </w:tcBorders>
            <w:vAlign w:val="center"/>
            <w:hideMark/>
          </w:tcPr>
          <w:p w14:paraId="7442F6E4"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Snježni nanos i lavina</w:t>
            </w:r>
          </w:p>
        </w:tc>
      </w:tr>
      <w:tr w:rsidR="001C0F63" w:rsidRPr="001C0F63" w14:paraId="786F1400"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3C67F960"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10</w:t>
            </w:r>
          </w:p>
        </w:tc>
        <w:tc>
          <w:tcPr>
            <w:tcW w:w="8471" w:type="dxa"/>
            <w:tcBorders>
              <w:top w:val="single" w:sz="6" w:space="0" w:color="auto"/>
              <w:left w:val="single" w:sz="6" w:space="0" w:color="auto"/>
              <w:bottom w:val="single" w:sz="6" w:space="0" w:color="auto"/>
              <w:right w:val="single" w:sz="6" w:space="0" w:color="auto"/>
            </w:tcBorders>
            <w:vAlign w:val="center"/>
            <w:hideMark/>
          </w:tcPr>
          <w:p w14:paraId="7BD6BF1F"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Nagomilavanje leda na vodotocima</w:t>
            </w:r>
          </w:p>
        </w:tc>
      </w:tr>
      <w:tr w:rsidR="001C0F63" w:rsidRPr="001C0F63" w14:paraId="673BE6E9"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585F3B0F"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11</w:t>
            </w:r>
          </w:p>
        </w:tc>
        <w:tc>
          <w:tcPr>
            <w:tcW w:w="8471" w:type="dxa"/>
            <w:tcBorders>
              <w:top w:val="single" w:sz="6" w:space="0" w:color="auto"/>
              <w:left w:val="single" w:sz="6" w:space="0" w:color="auto"/>
              <w:bottom w:val="single" w:sz="6" w:space="0" w:color="auto"/>
              <w:right w:val="single" w:sz="6" w:space="0" w:color="auto"/>
            </w:tcBorders>
            <w:vAlign w:val="center"/>
            <w:hideMark/>
          </w:tcPr>
          <w:p w14:paraId="5869A06A"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Klizanje, tečenje, odronjavanje i prevrtanje zemljišta</w:t>
            </w:r>
          </w:p>
        </w:tc>
      </w:tr>
      <w:tr w:rsidR="001C0F63" w:rsidRPr="001C0F63" w14:paraId="38E13DEE" w14:textId="77777777" w:rsidTr="000644F7">
        <w:tc>
          <w:tcPr>
            <w:tcW w:w="817" w:type="dxa"/>
            <w:tcBorders>
              <w:top w:val="single" w:sz="6" w:space="0" w:color="auto"/>
              <w:left w:val="single" w:sz="6" w:space="0" w:color="auto"/>
              <w:bottom w:val="single" w:sz="6" w:space="0" w:color="auto"/>
              <w:right w:val="single" w:sz="6" w:space="0" w:color="auto"/>
            </w:tcBorders>
            <w:hideMark/>
          </w:tcPr>
          <w:p w14:paraId="001661C6"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12</w:t>
            </w:r>
          </w:p>
        </w:tc>
        <w:tc>
          <w:tcPr>
            <w:tcW w:w="8471" w:type="dxa"/>
            <w:tcBorders>
              <w:top w:val="single" w:sz="6" w:space="0" w:color="auto"/>
              <w:left w:val="single" w:sz="6" w:space="0" w:color="auto"/>
              <w:bottom w:val="single" w:sz="6" w:space="0" w:color="auto"/>
              <w:right w:val="single" w:sz="6" w:space="0" w:color="auto"/>
            </w:tcBorders>
            <w:vAlign w:val="center"/>
            <w:hideMark/>
          </w:tcPr>
          <w:p w14:paraId="75B19655" w14:textId="77777777" w:rsidR="001C0F63" w:rsidRPr="001C0F63" w:rsidRDefault="001C0F63" w:rsidP="000644F7">
            <w:pPr>
              <w:jc w:val="left"/>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Druge pojave koje ovisno o mjesnim prilikama, uzrokuju bitne poremećaje u životu ljudi na određenom području</w:t>
            </w:r>
          </w:p>
        </w:tc>
      </w:tr>
    </w:tbl>
    <w:p w14:paraId="3411AF19" w14:textId="77777777" w:rsidR="001C0F63" w:rsidRPr="001C0F63" w:rsidRDefault="001C0F63" w:rsidP="001C0F63">
      <w:pPr>
        <w:spacing w:before="0" w:after="200"/>
        <w:rPr>
          <w:rFonts w:eastAsia="Times New Roman" w:cs="Times New Roman"/>
          <w:szCs w:val="24"/>
          <w:lang w:eastAsia="hr-HR"/>
          <w14:ligatures w14:val="none"/>
        </w:rPr>
      </w:pPr>
    </w:p>
    <w:p w14:paraId="6515A33A" w14:textId="68E81160" w:rsidR="001C0F63" w:rsidRDefault="001C0F63">
      <w:pPr>
        <w:autoSpaceDN w:val="0"/>
        <w:spacing w:before="0" w:after="160" w:line="251" w:lineRule="auto"/>
        <w:jc w:val="left"/>
        <w:textAlignment w:val="baseline"/>
        <w:rPr>
          <w:rFonts w:eastAsia="Times New Roman" w:cs="Times New Roman"/>
          <w:szCs w:val="24"/>
          <w:lang w:eastAsia="hr-HR"/>
          <w14:ligatures w14:val="none"/>
        </w:rPr>
      </w:pPr>
      <w:r>
        <w:rPr>
          <w:rFonts w:eastAsia="Times New Roman" w:cs="Times New Roman"/>
          <w:szCs w:val="24"/>
          <w:lang w:eastAsia="hr-HR"/>
          <w14:ligatures w14:val="none"/>
        </w:rPr>
        <w:br w:type="page"/>
      </w:r>
    </w:p>
    <w:p w14:paraId="69212279" w14:textId="77777777" w:rsidR="001C0F63" w:rsidRPr="001C0F63" w:rsidRDefault="001C0F63" w:rsidP="000644F7">
      <w:pPr>
        <w:spacing w:before="0" w:after="200"/>
        <w:jc w:val="center"/>
        <w:rPr>
          <w:rFonts w:eastAsia="Times New Roman" w:cs="Times New Roman"/>
          <w:b/>
          <w:bCs/>
          <w:szCs w:val="24"/>
          <w:lang w:eastAsia="hr-HR"/>
          <w14:ligatures w14:val="none"/>
        </w:rPr>
      </w:pPr>
      <w:r w:rsidRPr="001C0F63">
        <w:rPr>
          <w:rFonts w:eastAsia="Times New Roman" w:cs="Times New Roman"/>
          <w:b/>
          <w:bCs/>
          <w:szCs w:val="24"/>
          <w:lang w:eastAsia="hr-HR"/>
          <w14:ligatures w14:val="none"/>
        </w:rPr>
        <w:lastRenderedPageBreak/>
        <w:t>PRILOG 2.</w:t>
      </w:r>
    </w:p>
    <w:p w14:paraId="37347411"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OBRAZAC PN</w:t>
      </w:r>
    </w:p>
    <w:tbl>
      <w:tblPr>
        <w:tblStyle w:val="Reetkatablice"/>
        <w:tblW w:w="0" w:type="auto"/>
        <w:tblLook w:val="04A0" w:firstRow="1" w:lastRow="0" w:firstColumn="1" w:lastColumn="0" w:noHBand="0" w:noVBand="1"/>
      </w:tblPr>
      <w:tblGrid>
        <w:gridCol w:w="4549"/>
        <w:gridCol w:w="4513"/>
      </w:tblGrid>
      <w:tr w:rsidR="001C0F63" w:rsidRPr="001C0F63" w14:paraId="48CCDA94" w14:textId="77777777" w:rsidTr="000644F7">
        <w:tc>
          <w:tcPr>
            <w:tcW w:w="4644"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2559088" w14:textId="77777777" w:rsidR="001C0F63" w:rsidRPr="001C0F63" w:rsidRDefault="001C0F63" w:rsidP="001C0F63">
            <w:pPr>
              <w:spacing w:before="0" w:after="200"/>
              <w:rPr>
                <w:rFonts w:eastAsia="Times New Roman" w:cs="Times New Roman"/>
                <w:b/>
                <w:bCs/>
                <w:szCs w:val="24"/>
                <w:lang w:eastAsia="hr-HR"/>
                <w14:ligatures w14:val="none"/>
              </w:rPr>
            </w:pPr>
            <w:r w:rsidRPr="001C0F63">
              <w:rPr>
                <w:rFonts w:eastAsia="Times New Roman" w:cs="Times New Roman"/>
                <w:b/>
                <w:bCs/>
                <w:szCs w:val="24"/>
                <w:lang w:eastAsia="hr-HR"/>
                <w14:ligatures w14:val="none"/>
              </w:rPr>
              <w:t>ŽUPANIJA</w:t>
            </w:r>
          </w:p>
        </w:tc>
        <w:tc>
          <w:tcPr>
            <w:tcW w:w="4644" w:type="dxa"/>
            <w:tcBorders>
              <w:top w:val="single" w:sz="4" w:space="0" w:color="auto"/>
              <w:left w:val="single" w:sz="4" w:space="0" w:color="auto"/>
              <w:bottom w:val="single" w:sz="4" w:space="0" w:color="auto"/>
              <w:right w:val="single" w:sz="4" w:space="0" w:color="auto"/>
            </w:tcBorders>
          </w:tcPr>
          <w:p w14:paraId="5796A1DF"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78ACB7D8" w14:textId="77777777" w:rsidTr="000644F7">
        <w:tc>
          <w:tcPr>
            <w:tcW w:w="4644"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5EA2F30" w14:textId="40467182" w:rsidR="001C0F63" w:rsidRPr="001C0F63" w:rsidRDefault="00014DC9" w:rsidP="001C0F63">
            <w:pPr>
              <w:spacing w:before="0" w:after="200"/>
              <w:rPr>
                <w:rFonts w:eastAsia="Times New Roman" w:cs="Times New Roman"/>
                <w:b/>
                <w:bCs/>
                <w:szCs w:val="24"/>
                <w:lang w:eastAsia="hr-HR"/>
                <w14:ligatures w14:val="none"/>
              </w:rPr>
            </w:pPr>
            <w:r>
              <w:rPr>
                <w:rFonts w:eastAsia="Times New Roman" w:cs="Times New Roman"/>
                <w:b/>
                <w:bCs/>
                <w:szCs w:val="24"/>
                <w:lang w:eastAsia="hr-HR"/>
                <w14:ligatures w14:val="none"/>
              </w:rPr>
              <w:t>OPĆINA</w:t>
            </w:r>
          </w:p>
        </w:tc>
        <w:tc>
          <w:tcPr>
            <w:tcW w:w="4644" w:type="dxa"/>
            <w:tcBorders>
              <w:top w:val="single" w:sz="4" w:space="0" w:color="auto"/>
              <w:left w:val="single" w:sz="4" w:space="0" w:color="auto"/>
              <w:bottom w:val="single" w:sz="4" w:space="0" w:color="auto"/>
              <w:right w:val="single" w:sz="4" w:space="0" w:color="auto"/>
            </w:tcBorders>
          </w:tcPr>
          <w:p w14:paraId="342132F5" w14:textId="77777777" w:rsidR="001C0F63" w:rsidRPr="001C0F63" w:rsidRDefault="001C0F63" w:rsidP="001C0F63">
            <w:pPr>
              <w:spacing w:before="0" w:after="200"/>
              <w:rPr>
                <w:rFonts w:eastAsia="Times New Roman" w:cs="Times New Roman"/>
                <w:szCs w:val="24"/>
                <w:lang w:eastAsia="hr-HR"/>
                <w14:ligatures w14:val="none"/>
              </w:rPr>
            </w:pPr>
          </w:p>
        </w:tc>
      </w:tr>
    </w:tbl>
    <w:p w14:paraId="1515C751" w14:textId="77777777" w:rsidR="001C0F63" w:rsidRPr="001C0F63" w:rsidRDefault="001C0F63" w:rsidP="001C0F63">
      <w:pPr>
        <w:spacing w:before="0" w:after="200"/>
        <w:rPr>
          <w:rFonts w:eastAsia="Times New Roman" w:cs="Times New Roman"/>
          <w:szCs w:val="24"/>
          <w:lang w:eastAsia="hr-HR"/>
          <w14:ligatures w14:val="none"/>
        </w:rPr>
      </w:pPr>
    </w:p>
    <w:tbl>
      <w:tblPr>
        <w:tblStyle w:val="Reetkatablice"/>
        <w:tblW w:w="0" w:type="auto"/>
        <w:tblLook w:val="04A0" w:firstRow="1" w:lastRow="0" w:firstColumn="1" w:lastColumn="0" w:noHBand="0" w:noVBand="1"/>
      </w:tblPr>
      <w:tblGrid>
        <w:gridCol w:w="4552"/>
        <w:gridCol w:w="4510"/>
      </w:tblGrid>
      <w:tr w:rsidR="001C0F63" w:rsidRPr="001C0F63" w14:paraId="7EF0EE36" w14:textId="77777777" w:rsidTr="000644F7">
        <w:tc>
          <w:tcPr>
            <w:tcW w:w="4644"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F8C2CFD" w14:textId="77777777" w:rsidR="001C0F63" w:rsidRPr="001C0F63" w:rsidRDefault="001C0F63" w:rsidP="001C0F63">
            <w:pPr>
              <w:spacing w:before="0" w:after="200"/>
              <w:rPr>
                <w:rFonts w:eastAsia="Times New Roman" w:cs="Times New Roman"/>
                <w:b/>
                <w:bCs/>
                <w:szCs w:val="24"/>
                <w:lang w:eastAsia="hr-HR"/>
                <w14:ligatures w14:val="none"/>
              </w:rPr>
            </w:pPr>
            <w:r w:rsidRPr="001C0F63">
              <w:rPr>
                <w:rFonts w:eastAsia="Times New Roman" w:cs="Times New Roman"/>
                <w:b/>
                <w:bCs/>
                <w:szCs w:val="24"/>
                <w:lang w:eastAsia="hr-HR"/>
                <w14:ligatures w14:val="none"/>
              </w:rPr>
              <w:t>VRSTA PRIRODNE NEPOGODE</w:t>
            </w:r>
          </w:p>
        </w:tc>
        <w:tc>
          <w:tcPr>
            <w:tcW w:w="4644" w:type="dxa"/>
            <w:tcBorders>
              <w:top w:val="single" w:sz="4" w:space="0" w:color="auto"/>
              <w:left w:val="single" w:sz="4" w:space="0" w:color="auto"/>
              <w:bottom w:val="single" w:sz="4" w:space="0" w:color="auto"/>
              <w:right w:val="single" w:sz="4" w:space="0" w:color="auto"/>
            </w:tcBorders>
          </w:tcPr>
          <w:p w14:paraId="3FA6D973" w14:textId="77777777" w:rsidR="001C0F63" w:rsidRPr="001C0F63" w:rsidRDefault="001C0F63" w:rsidP="001C0F63">
            <w:pPr>
              <w:spacing w:before="0" w:after="200"/>
              <w:rPr>
                <w:rFonts w:eastAsia="Times New Roman" w:cs="Times New Roman"/>
                <w:szCs w:val="24"/>
                <w:lang w:eastAsia="hr-HR"/>
                <w14:ligatures w14:val="none"/>
              </w:rPr>
            </w:pPr>
          </w:p>
        </w:tc>
      </w:tr>
    </w:tbl>
    <w:p w14:paraId="7BEF7ADC" w14:textId="77777777" w:rsidR="001C0F63" w:rsidRPr="001C0F63" w:rsidRDefault="001C0F63" w:rsidP="001C0F63">
      <w:pPr>
        <w:spacing w:before="0" w:after="200"/>
        <w:rPr>
          <w:rFonts w:eastAsia="Times New Roman" w:cs="Times New Roman"/>
          <w:szCs w:val="24"/>
          <w:lang w:eastAsia="hr-HR"/>
          <w14:ligatures w14:val="none"/>
        </w:rPr>
      </w:pPr>
    </w:p>
    <w:p w14:paraId="2D4943D5" w14:textId="77777777" w:rsidR="001C0F63" w:rsidRPr="001C0F63" w:rsidRDefault="001C0F63" w:rsidP="001C0F63">
      <w:pPr>
        <w:spacing w:before="0" w:after="200"/>
        <w:rPr>
          <w:rFonts w:eastAsia="Times New Roman" w:cs="Times New Roman"/>
          <w:b/>
          <w:bCs/>
          <w:szCs w:val="24"/>
          <w:lang w:eastAsia="hr-HR"/>
          <w14:ligatures w14:val="none"/>
        </w:rPr>
      </w:pPr>
      <w:r w:rsidRPr="001C0F63">
        <w:rPr>
          <w:rFonts w:eastAsia="Times New Roman" w:cs="Times New Roman"/>
          <w:b/>
          <w:bCs/>
          <w:szCs w:val="24"/>
          <w:lang w:eastAsia="hr-HR"/>
          <w14:ligatures w14:val="none"/>
        </w:rPr>
        <w:t>PRIJAVA ŠTETE OD PRIRODNE NEPOGODE</w:t>
      </w:r>
    </w:p>
    <w:p w14:paraId="6EBC0A3C"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Prijavljujem štetu od prirodne nepogode u kojoj je oštećena/uništena niže navedena imovina</w:t>
      </w:r>
    </w:p>
    <w:tbl>
      <w:tblPr>
        <w:tblStyle w:val="Reetkatablice"/>
        <w:tblW w:w="0" w:type="auto"/>
        <w:tblLook w:val="04A0" w:firstRow="1" w:lastRow="0" w:firstColumn="1" w:lastColumn="0" w:noHBand="0" w:noVBand="1"/>
      </w:tblPr>
      <w:tblGrid>
        <w:gridCol w:w="4650"/>
        <w:gridCol w:w="1100"/>
        <w:gridCol w:w="1645"/>
        <w:gridCol w:w="1667"/>
      </w:tblGrid>
      <w:tr w:rsidR="001C0F63" w:rsidRPr="001C0F63" w14:paraId="408817C6" w14:textId="77777777">
        <w:tc>
          <w:tcPr>
            <w:tcW w:w="47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E1810E"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Prijavitelj štete</w:t>
            </w:r>
          </w:p>
        </w:tc>
        <w:tc>
          <w:tcPr>
            <w:tcW w:w="45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20C73B"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2291A72B" w14:textId="77777777">
        <w:tc>
          <w:tcPr>
            <w:tcW w:w="4786" w:type="dxa"/>
            <w:tcBorders>
              <w:top w:val="single" w:sz="4" w:space="0" w:color="auto"/>
              <w:left w:val="single" w:sz="4" w:space="0" w:color="auto"/>
              <w:bottom w:val="single" w:sz="4" w:space="0" w:color="auto"/>
              <w:right w:val="single" w:sz="4" w:space="0" w:color="auto"/>
            </w:tcBorders>
            <w:hideMark/>
          </w:tcPr>
          <w:p w14:paraId="4004CBCA"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OIB</w:t>
            </w:r>
          </w:p>
        </w:tc>
        <w:tc>
          <w:tcPr>
            <w:tcW w:w="4502" w:type="dxa"/>
            <w:gridSpan w:val="3"/>
            <w:tcBorders>
              <w:top w:val="single" w:sz="4" w:space="0" w:color="auto"/>
              <w:left w:val="single" w:sz="4" w:space="0" w:color="auto"/>
              <w:bottom w:val="single" w:sz="4" w:space="0" w:color="auto"/>
              <w:right w:val="single" w:sz="4" w:space="0" w:color="auto"/>
            </w:tcBorders>
            <w:hideMark/>
          </w:tcPr>
          <w:p w14:paraId="130ADB74"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ab/>
            </w:r>
          </w:p>
        </w:tc>
      </w:tr>
      <w:tr w:rsidR="001C0F63" w:rsidRPr="001C0F63" w14:paraId="51FD8994" w14:textId="77777777">
        <w:tc>
          <w:tcPr>
            <w:tcW w:w="4786" w:type="dxa"/>
            <w:tcBorders>
              <w:top w:val="single" w:sz="4" w:space="0" w:color="auto"/>
              <w:left w:val="single" w:sz="4" w:space="0" w:color="auto"/>
              <w:bottom w:val="single" w:sz="4" w:space="0" w:color="auto"/>
              <w:right w:val="single" w:sz="4" w:space="0" w:color="auto"/>
            </w:tcBorders>
            <w:hideMark/>
          </w:tcPr>
          <w:p w14:paraId="48C6CEAC"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Adresa prijavitelja štete</w:t>
            </w:r>
          </w:p>
        </w:tc>
        <w:tc>
          <w:tcPr>
            <w:tcW w:w="4502" w:type="dxa"/>
            <w:gridSpan w:val="3"/>
            <w:tcBorders>
              <w:top w:val="single" w:sz="4" w:space="0" w:color="auto"/>
              <w:left w:val="single" w:sz="4" w:space="0" w:color="auto"/>
              <w:bottom w:val="single" w:sz="4" w:space="0" w:color="auto"/>
              <w:right w:val="single" w:sz="4" w:space="0" w:color="auto"/>
            </w:tcBorders>
          </w:tcPr>
          <w:p w14:paraId="0DF38337"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28A400EE" w14:textId="77777777">
        <w:tc>
          <w:tcPr>
            <w:tcW w:w="4786" w:type="dxa"/>
            <w:tcBorders>
              <w:top w:val="single" w:sz="4" w:space="0" w:color="auto"/>
              <w:left w:val="single" w:sz="4" w:space="0" w:color="auto"/>
              <w:bottom w:val="single" w:sz="4" w:space="0" w:color="auto"/>
              <w:right w:val="single" w:sz="4" w:space="0" w:color="auto"/>
            </w:tcBorders>
            <w:hideMark/>
          </w:tcPr>
          <w:p w14:paraId="0693E03D"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Adresa imovine na kojoj je nastala šteta</w:t>
            </w:r>
          </w:p>
        </w:tc>
        <w:tc>
          <w:tcPr>
            <w:tcW w:w="4502" w:type="dxa"/>
            <w:gridSpan w:val="3"/>
            <w:tcBorders>
              <w:top w:val="single" w:sz="4" w:space="0" w:color="auto"/>
              <w:left w:val="single" w:sz="4" w:space="0" w:color="auto"/>
              <w:bottom w:val="single" w:sz="4" w:space="0" w:color="auto"/>
              <w:right w:val="single" w:sz="4" w:space="0" w:color="auto"/>
            </w:tcBorders>
          </w:tcPr>
          <w:p w14:paraId="720E4618"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71BB17E0" w14:textId="77777777">
        <w:tc>
          <w:tcPr>
            <w:tcW w:w="4786" w:type="dxa"/>
            <w:tcBorders>
              <w:top w:val="single" w:sz="4" w:space="0" w:color="auto"/>
              <w:left w:val="single" w:sz="4" w:space="0" w:color="auto"/>
              <w:bottom w:val="single" w:sz="4" w:space="0" w:color="auto"/>
              <w:right w:val="single" w:sz="4" w:space="0" w:color="auto"/>
            </w:tcBorders>
            <w:hideMark/>
          </w:tcPr>
          <w:p w14:paraId="36C467D4"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Kontakt</w:t>
            </w:r>
          </w:p>
        </w:tc>
        <w:tc>
          <w:tcPr>
            <w:tcW w:w="4502" w:type="dxa"/>
            <w:gridSpan w:val="3"/>
            <w:tcBorders>
              <w:top w:val="single" w:sz="4" w:space="0" w:color="auto"/>
              <w:left w:val="single" w:sz="4" w:space="0" w:color="auto"/>
              <w:bottom w:val="single" w:sz="4" w:space="0" w:color="auto"/>
              <w:right w:val="single" w:sz="4" w:space="0" w:color="auto"/>
            </w:tcBorders>
          </w:tcPr>
          <w:p w14:paraId="27D000CA"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795F9C57" w14:textId="77777777">
        <w:tc>
          <w:tcPr>
            <w:tcW w:w="9288" w:type="dxa"/>
            <w:gridSpan w:val="4"/>
            <w:tcBorders>
              <w:top w:val="single" w:sz="4" w:space="0" w:color="auto"/>
              <w:left w:val="single" w:sz="4" w:space="0" w:color="auto"/>
              <w:bottom w:val="single" w:sz="4" w:space="0" w:color="auto"/>
              <w:right w:val="single" w:sz="4" w:space="0" w:color="auto"/>
            </w:tcBorders>
            <w:hideMark/>
          </w:tcPr>
          <w:p w14:paraId="318FEC0E" w14:textId="77777777" w:rsidR="001C0F63" w:rsidRPr="001C0F63" w:rsidRDefault="001C0F63" w:rsidP="001C0F63">
            <w:pPr>
              <w:spacing w:before="0" w:after="200"/>
              <w:rPr>
                <w:rFonts w:eastAsia="Times New Roman" w:cs="Times New Roman"/>
                <w:b/>
                <w:bCs/>
                <w:szCs w:val="24"/>
                <w:lang w:eastAsia="hr-HR"/>
                <w14:ligatures w14:val="none"/>
              </w:rPr>
            </w:pPr>
            <w:r w:rsidRPr="001C0F63">
              <w:rPr>
                <w:rFonts w:eastAsia="Times New Roman" w:cs="Times New Roman"/>
                <w:b/>
                <w:bCs/>
                <w:i/>
                <w:szCs w:val="24"/>
                <w:lang w:eastAsia="hr-HR"/>
                <w14:ligatures w14:val="none"/>
              </w:rPr>
              <w:t>Za štete u poljoprivredi</w:t>
            </w:r>
          </w:p>
        </w:tc>
      </w:tr>
      <w:tr w:rsidR="001C0F63" w:rsidRPr="001C0F63" w14:paraId="0D23DBB0" w14:textId="77777777">
        <w:tc>
          <w:tcPr>
            <w:tcW w:w="4786" w:type="dxa"/>
            <w:tcBorders>
              <w:top w:val="single" w:sz="4" w:space="0" w:color="auto"/>
              <w:left w:val="single" w:sz="4" w:space="0" w:color="auto"/>
              <w:bottom w:val="single" w:sz="4" w:space="0" w:color="auto"/>
              <w:right w:val="single" w:sz="4" w:space="0" w:color="auto"/>
            </w:tcBorders>
            <w:hideMark/>
          </w:tcPr>
          <w:p w14:paraId="63FDABD7"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MIBPG</w:t>
            </w:r>
          </w:p>
        </w:tc>
        <w:tc>
          <w:tcPr>
            <w:tcW w:w="4502" w:type="dxa"/>
            <w:gridSpan w:val="3"/>
            <w:tcBorders>
              <w:top w:val="single" w:sz="4" w:space="0" w:color="auto"/>
              <w:left w:val="single" w:sz="4" w:space="0" w:color="auto"/>
              <w:bottom w:val="single" w:sz="4" w:space="0" w:color="auto"/>
              <w:right w:val="single" w:sz="4" w:space="0" w:color="auto"/>
            </w:tcBorders>
          </w:tcPr>
          <w:p w14:paraId="15B64939"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529435D2" w14:textId="77777777">
        <w:tc>
          <w:tcPr>
            <w:tcW w:w="4786" w:type="dxa"/>
            <w:tcBorders>
              <w:top w:val="single" w:sz="4" w:space="0" w:color="auto"/>
              <w:left w:val="single" w:sz="4" w:space="0" w:color="auto"/>
              <w:bottom w:val="single" w:sz="4" w:space="0" w:color="auto"/>
              <w:right w:val="single" w:sz="4" w:space="0" w:color="auto"/>
            </w:tcBorders>
            <w:hideMark/>
          </w:tcPr>
          <w:p w14:paraId="33AFA975"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Broj ARKOD čestice za koju se prijavljuje šteta/broj katarske čestice</w:t>
            </w:r>
          </w:p>
        </w:tc>
        <w:tc>
          <w:tcPr>
            <w:tcW w:w="4502" w:type="dxa"/>
            <w:gridSpan w:val="3"/>
            <w:tcBorders>
              <w:top w:val="single" w:sz="4" w:space="0" w:color="auto"/>
              <w:left w:val="single" w:sz="4" w:space="0" w:color="auto"/>
              <w:bottom w:val="single" w:sz="4" w:space="0" w:color="auto"/>
              <w:right w:val="single" w:sz="4" w:space="0" w:color="auto"/>
            </w:tcBorders>
          </w:tcPr>
          <w:p w14:paraId="7504C205"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5E6281CB" w14:textId="77777777">
        <w:tc>
          <w:tcPr>
            <w:tcW w:w="9288" w:type="dxa"/>
            <w:gridSpan w:val="4"/>
            <w:tcBorders>
              <w:top w:val="single" w:sz="4" w:space="0" w:color="auto"/>
              <w:left w:val="single" w:sz="4" w:space="0" w:color="auto"/>
              <w:bottom w:val="single" w:sz="4" w:space="0" w:color="auto"/>
              <w:right w:val="single" w:sz="4" w:space="0" w:color="auto"/>
            </w:tcBorders>
            <w:hideMark/>
          </w:tcPr>
          <w:p w14:paraId="1AE1AACF" w14:textId="77777777" w:rsidR="001C0F63" w:rsidRPr="001C0F63" w:rsidRDefault="001C0F63" w:rsidP="001C0F63">
            <w:pPr>
              <w:spacing w:before="0" w:after="200"/>
              <w:rPr>
                <w:rFonts w:eastAsia="Times New Roman" w:cs="Times New Roman"/>
                <w:b/>
                <w:bCs/>
                <w:szCs w:val="24"/>
                <w:lang w:eastAsia="hr-HR"/>
                <w14:ligatures w14:val="none"/>
              </w:rPr>
            </w:pPr>
            <w:r w:rsidRPr="001C0F63">
              <w:rPr>
                <w:rFonts w:eastAsia="Times New Roman" w:cs="Times New Roman"/>
                <w:b/>
                <w:bCs/>
                <w:i/>
                <w:szCs w:val="24"/>
                <w:lang w:eastAsia="hr-HR"/>
                <w14:ligatures w14:val="none"/>
              </w:rPr>
              <w:t>Za štete u graditeljstvu</w:t>
            </w:r>
          </w:p>
        </w:tc>
      </w:tr>
      <w:tr w:rsidR="001C0F63" w:rsidRPr="001C0F63" w14:paraId="3D2A4726" w14:textId="77777777">
        <w:tc>
          <w:tcPr>
            <w:tcW w:w="4786" w:type="dxa"/>
            <w:tcBorders>
              <w:top w:val="single" w:sz="4" w:space="0" w:color="auto"/>
              <w:left w:val="single" w:sz="4" w:space="0" w:color="auto"/>
              <w:bottom w:val="single" w:sz="4" w:space="0" w:color="auto"/>
              <w:right w:val="single" w:sz="4" w:space="0" w:color="auto"/>
            </w:tcBorders>
            <w:hideMark/>
          </w:tcPr>
          <w:p w14:paraId="041A243D"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Doneseno rješenje o izvedenom stanju</w:t>
            </w:r>
          </w:p>
        </w:tc>
        <w:tc>
          <w:tcPr>
            <w:tcW w:w="1122" w:type="dxa"/>
            <w:tcBorders>
              <w:top w:val="single" w:sz="4" w:space="0" w:color="auto"/>
              <w:left w:val="single" w:sz="4" w:space="0" w:color="auto"/>
              <w:bottom w:val="single" w:sz="4" w:space="0" w:color="auto"/>
              <w:right w:val="single" w:sz="4" w:space="0" w:color="auto"/>
            </w:tcBorders>
            <w:hideMark/>
          </w:tcPr>
          <w:p w14:paraId="79ECE351"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DA</w:t>
            </w:r>
          </w:p>
        </w:tc>
        <w:tc>
          <w:tcPr>
            <w:tcW w:w="1690" w:type="dxa"/>
            <w:tcBorders>
              <w:top w:val="single" w:sz="4" w:space="0" w:color="auto"/>
              <w:left w:val="single" w:sz="4" w:space="0" w:color="auto"/>
              <w:bottom w:val="single" w:sz="4" w:space="0" w:color="auto"/>
              <w:right w:val="single" w:sz="4" w:space="0" w:color="auto"/>
            </w:tcBorders>
            <w:hideMark/>
          </w:tcPr>
          <w:p w14:paraId="0FD98C3F"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NE</w:t>
            </w:r>
          </w:p>
        </w:tc>
        <w:tc>
          <w:tcPr>
            <w:tcW w:w="1690" w:type="dxa"/>
            <w:tcBorders>
              <w:top w:val="single" w:sz="4" w:space="0" w:color="auto"/>
              <w:left w:val="single" w:sz="4" w:space="0" w:color="auto"/>
              <w:bottom w:val="single" w:sz="4" w:space="0" w:color="auto"/>
              <w:right w:val="single" w:sz="4" w:space="0" w:color="auto"/>
            </w:tcBorders>
            <w:hideMark/>
          </w:tcPr>
          <w:p w14:paraId="27E5FD11"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U postupku</w:t>
            </w:r>
          </w:p>
        </w:tc>
      </w:tr>
    </w:tbl>
    <w:p w14:paraId="19F84BB5" w14:textId="77777777" w:rsidR="001C0F63" w:rsidRPr="001C0F63" w:rsidRDefault="001C0F63" w:rsidP="001C0F63">
      <w:pPr>
        <w:spacing w:before="0" w:after="200"/>
        <w:rPr>
          <w:rFonts w:eastAsia="Times New Roman" w:cs="Times New Roman"/>
          <w:szCs w:val="24"/>
          <w:lang w:eastAsia="hr-HR"/>
          <w14:ligatures w14:val="none"/>
        </w:rPr>
      </w:pPr>
    </w:p>
    <w:tbl>
      <w:tblPr>
        <w:tblStyle w:val="Reetkatablice"/>
        <w:tblW w:w="0" w:type="auto"/>
        <w:tblLook w:val="04A0" w:firstRow="1" w:lastRow="0" w:firstColumn="1" w:lastColumn="0" w:noHBand="0" w:noVBand="1"/>
      </w:tblPr>
      <w:tblGrid>
        <w:gridCol w:w="4540"/>
        <w:gridCol w:w="3422"/>
        <w:gridCol w:w="564"/>
        <w:gridCol w:w="536"/>
      </w:tblGrid>
      <w:tr w:rsidR="001C0F63" w:rsidRPr="001C0F63" w14:paraId="20311739" w14:textId="77777777">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7D1C7E" w14:textId="77777777" w:rsidR="001C0F63" w:rsidRPr="001C0F63" w:rsidRDefault="001C0F63" w:rsidP="001C0F63">
            <w:pPr>
              <w:spacing w:before="0" w:after="200"/>
              <w:rPr>
                <w:rFonts w:eastAsia="Times New Roman" w:cs="Times New Roman"/>
                <w:b/>
                <w:szCs w:val="24"/>
                <w:lang w:eastAsia="hr-HR"/>
                <w14:ligatures w14:val="none"/>
              </w:rPr>
            </w:pPr>
            <w:r w:rsidRPr="001C0F63">
              <w:rPr>
                <w:rFonts w:eastAsia="Times New Roman" w:cs="Times New Roman"/>
                <w:b/>
                <w:szCs w:val="24"/>
                <w:lang w:eastAsia="hr-HR"/>
                <w14:ligatures w14:val="none"/>
              </w:rPr>
              <w:t>Prijavljujem štetu na imovini (zaokružiti):</w:t>
            </w:r>
          </w:p>
        </w:tc>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B0164" w14:textId="77777777" w:rsidR="001C0F63" w:rsidRPr="001C0F63" w:rsidRDefault="001C0F63" w:rsidP="001C0F63">
            <w:pPr>
              <w:spacing w:before="0" w:after="200"/>
              <w:rPr>
                <w:rFonts w:eastAsia="Times New Roman" w:cs="Times New Roman"/>
                <w:b/>
                <w:szCs w:val="24"/>
                <w:lang w:eastAsia="hr-HR"/>
                <w14:ligatures w14:val="none"/>
              </w:rPr>
            </w:pPr>
            <w:r w:rsidRPr="001C0F63">
              <w:rPr>
                <w:rFonts w:eastAsia="Times New Roman" w:cs="Times New Roman"/>
                <w:b/>
                <w:szCs w:val="24"/>
                <w:lang w:eastAsia="hr-HR"/>
                <w14:ligatures w14:val="none"/>
              </w:rPr>
              <w:t>Opis imovine na kojoj je nastala šteta:</w:t>
            </w:r>
          </w:p>
        </w:tc>
      </w:tr>
      <w:tr w:rsidR="001C0F63" w:rsidRPr="001C0F63" w14:paraId="495CF7CF" w14:textId="77777777">
        <w:tc>
          <w:tcPr>
            <w:tcW w:w="4644" w:type="dxa"/>
            <w:tcBorders>
              <w:top w:val="single" w:sz="4" w:space="0" w:color="auto"/>
              <w:left w:val="single" w:sz="4" w:space="0" w:color="auto"/>
              <w:bottom w:val="single" w:sz="4" w:space="0" w:color="auto"/>
              <w:right w:val="single" w:sz="4" w:space="0" w:color="auto"/>
            </w:tcBorders>
            <w:hideMark/>
          </w:tcPr>
          <w:p w14:paraId="16549A89"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1. građevine</w:t>
            </w:r>
          </w:p>
        </w:tc>
        <w:tc>
          <w:tcPr>
            <w:tcW w:w="4644" w:type="dxa"/>
            <w:gridSpan w:val="3"/>
            <w:vMerge w:val="restart"/>
            <w:tcBorders>
              <w:top w:val="single" w:sz="4" w:space="0" w:color="auto"/>
              <w:left w:val="single" w:sz="4" w:space="0" w:color="auto"/>
              <w:bottom w:val="single" w:sz="4" w:space="0" w:color="auto"/>
              <w:right w:val="single" w:sz="4" w:space="0" w:color="auto"/>
            </w:tcBorders>
            <w:hideMark/>
          </w:tcPr>
          <w:p w14:paraId="46B92F6B"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ab/>
            </w:r>
          </w:p>
        </w:tc>
      </w:tr>
      <w:tr w:rsidR="001C0F63" w:rsidRPr="001C0F63" w14:paraId="4E4EFDD5" w14:textId="77777777">
        <w:tc>
          <w:tcPr>
            <w:tcW w:w="4644" w:type="dxa"/>
            <w:tcBorders>
              <w:top w:val="single" w:sz="4" w:space="0" w:color="auto"/>
              <w:left w:val="single" w:sz="4" w:space="0" w:color="auto"/>
              <w:bottom w:val="single" w:sz="4" w:space="0" w:color="auto"/>
              <w:right w:val="single" w:sz="4" w:space="0" w:color="auto"/>
            </w:tcBorders>
            <w:hideMark/>
          </w:tcPr>
          <w:p w14:paraId="0E9B952C"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2. oprema</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1B66BB7"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06D063A5" w14:textId="77777777">
        <w:tc>
          <w:tcPr>
            <w:tcW w:w="4644" w:type="dxa"/>
            <w:tcBorders>
              <w:top w:val="single" w:sz="4" w:space="0" w:color="auto"/>
              <w:left w:val="single" w:sz="4" w:space="0" w:color="auto"/>
              <w:bottom w:val="single" w:sz="4" w:space="0" w:color="auto"/>
              <w:right w:val="single" w:sz="4" w:space="0" w:color="auto"/>
            </w:tcBorders>
            <w:hideMark/>
          </w:tcPr>
          <w:p w14:paraId="476CB09E"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3. zemljište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FC07EE2"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6EA50222" w14:textId="77777777">
        <w:tc>
          <w:tcPr>
            <w:tcW w:w="4644" w:type="dxa"/>
            <w:tcBorders>
              <w:top w:val="single" w:sz="4" w:space="0" w:color="auto"/>
              <w:left w:val="single" w:sz="4" w:space="0" w:color="auto"/>
              <w:bottom w:val="single" w:sz="4" w:space="0" w:color="auto"/>
              <w:right w:val="single" w:sz="4" w:space="0" w:color="auto"/>
            </w:tcBorders>
            <w:hideMark/>
          </w:tcPr>
          <w:p w14:paraId="038B659F"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4. višegodišnji nasadi</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C62C7A"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7544AE90" w14:textId="77777777">
        <w:tc>
          <w:tcPr>
            <w:tcW w:w="4644" w:type="dxa"/>
            <w:tcBorders>
              <w:top w:val="single" w:sz="4" w:space="0" w:color="auto"/>
              <w:left w:val="single" w:sz="4" w:space="0" w:color="auto"/>
              <w:bottom w:val="single" w:sz="4" w:space="0" w:color="auto"/>
              <w:right w:val="single" w:sz="4" w:space="0" w:color="auto"/>
            </w:tcBorders>
            <w:hideMark/>
          </w:tcPr>
          <w:p w14:paraId="4B4FCCEF"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i/>
                <w:szCs w:val="24"/>
                <w:lang w:eastAsia="hr-HR"/>
                <w14:ligatures w14:val="none"/>
              </w:rPr>
              <w:lastRenderedPageBreak/>
              <w:t xml:space="preserve">5. </w:t>
            </w:r>
            <w:r w:rsidRPr="001C0F63">
              <w:rPr>
                <w:rFonts w:eastAsia="Times New Roman" w:cs="Times New Roman"/>
                <w:szCs w:val="24"/>
                <w:lang w:eastAsia="hr-HR"/>
                <w14:ligatures w14:val="none"/>
              </w:rPr>
              <w:t>šume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F75CCF5"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2973705B" w14:textId="77777777">
        <w:tc>
          <w:tcPr>
            <w:tcW w:w="4644" w:type="dxa"/>
            <w:tcBorders>
              <w:top w:val="single" w:sz="4" w:space="0" w:color="auto"/>
              <w:left w:val="single" w:sz="4" w:space="0" w:color="auto"/>
              <w:bottom w:val="single" w:sz="4" w:space="0" w:color="auto"/>
              <w:right w:val="single" w:sz="4" w:space="0" w:color="auto"/>
            </w:tcBorders>
            <w:hideMark/>
          </w:tcPr>
          <w:p w14:paraId="66E9C92A"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6. stoka</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D73E07"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6DAD8442" w14:textId="77777777">
        <w:tc>
          <w:tcPr>
            <w:tcW w:w="4644" w:type="dxa"/>
            <w:tcBorders>
              <w:top w:val="single" w:sz="4" w:space="0" w:color="auto"/>
              <w:left w:val="single" w:sz="4" w:space="0" w:color="auto"/>
              <w:bottom w:val="single" w:sz="4" w:space="0" w:color="auto"/>
              <w:right w:val="single" w:sz="4" w:space="0" w:color="auto"/>
            </w:tcBorders>
            <w:hideMark/>
          </w:tcPr>
          <w:p w14:paraId="4CAA166B"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7. ribe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2AEC06"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625E0600" w14:textId="77777777">
        <w:tc>
          <w:tcPr>
            <w:tcW w:w="4644" w:type="dxa"/>
            <w:tcBorders>
              <w:top w:val="single" w:sz="4" w:space="0" w:color="auto"/>
              <w:left w:val="single" w:sz="4" w:space="0" w:color="auto"/>
              <w:bottom w:val="single" w:sz="4" w:space="0" w:color="auto"/>
              <w:right w:val="single" w:sz="4" w:space="0" w:color="auto"/>
            </w:tcBorders>
            <w:hideMark/>
          </w:tcPr>
          <w:p w14:paraId="34B7CF43"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8. poljoprivredna proizvodnja – prirod</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A971DC7"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240BC5BA" w14:textId="77777777">
        <w:tc>
          <w:tcPr>
            <w:tcW w:w="4644" w:type="dxa"/>
            <w:tcBorders>
              <w:top w:val="single" w:sz="4" w:space="0" w:color="auto"/>
              <w:left w:val="single" w:sz="4" w:space="0" w:color="auto"/>
              <w:bottom w:val="single" w:sz="4" w:space="0" w:color="auto"/>
              <w:right w:val="single" w:sz="4" w:space="0" w:color="auto"/>
            </w:tcBorders>
            <w:hideMark/>
          </w:tcPr>
          <w:p w14:paraId="4C191C5E"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9. ostala dobra</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A623157"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09262175" w14:textId="77777777">
        <w:tc>
          <w:tcPr>
            <w:tcW w:w="4644" w:type="dxa"/>
            <w:tcBorders>
              <w:top w:val="single" w:sz="4" w:space="0" w:color="auto"/>
              <w:left w:val="single" w:sz="4" w:space="0" w:color="auto"/>
              <w:bottom w:val="single" w:sz="4" w:space="0" w:color="auto"/>
              <w:right w:val="single" w:sz="4" w:space="0" w:color="auto"/>
            </w:tcBorders>
            <w:hideMark/>
          </w:tcPr>
          <w:p w14:paraId="72AD326E"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10. troškovi</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9749933" w14:textId="77777777" w:rsidR="001C0F63" w:rsidRPr="001C0F63" w:rsidRDefault="001C0F63" w:rsidP="001C0F63">
            <w:pPr>
              <w:spacing w:before="0" w:after="200"/>
              <w:rPr>
                <w:rFonts w:eastAsia="Times New Roman" w:cs="Times New Roman"/>
                <w:szCs w:val="24"/>
                <w:lang w:eastAsia="hr-HR"/>
                <w14:ligatures w14:val="none"/>
              </w:rPr>
            </w:pPr>
          </w:p>
        </w:tc>
      </w:tr>
      <w:tr w:rsidR="001C0F63" w:rsidRPr="001C0F63" w14:paraId="7BD85C72" w14:textId="77777777">
        <w:tc>
          <w:tcPr>
            <w:tcW w:w="4644" w:type="dxa"/>
            <w:tcBorders>
              <w:top w:val="single" w:sz="4" w:space="0" w:color="auto"/>
              <w:left w:val="single" w:sz="4" w:space="0" w:color="auto"/>
              <w:bottom w:val="single" w:sz="4" w:space="0" w:color="auto"/>
              <w:right w:val="single" w:sz="4" w:space="0" w:color="auto"/>
            </w:tcBorders>
            <w:hideMark/>
          </w:tcPr>
          <w:p w14:paraId="16DE3696"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 xml:space="preserve">11. </w:t>
            </w:r>
            <w:r w:rsidRPr="001C0F63">
              <w:rPr>
                <w:rFonts w:eastAsia="Times New Roman" w:cs="Times New Roman"/>
                <w:b/>
                <w:szCs w:val="24"/>
                <w:lang w:eastAsia="hr-HR"/>
                <w14:ligatures w14:val="none"/>
              </w:rPr>
              <w:t>Ukupni iznos prve procjene štete</w:t>
            </w:r>
          </w:p>
        </w:tc>
        <w:tc>
          <w:tcPr>
            <w:tcW w:w="4644" w:type="dxa"/>
            <w:gridSpan w:val="3"/>
            <w:tcBorders>
              <w:top w:val="single" w:sz="4" w:space="0" w:color="auto"/>
              <w:left w:val="single" w:sz="4" w:space="0" w:color="auto"/>
              <w:bottom w:val="single" w:sz="4" w:space="0" w:color="auto"/>
              <w:right w:val="single" w:sz="4" w:space="0" w:color="auto"/>
            </w:tcBorders>
            <w:hideMark/>
          </w:tcPr>
          <w:p w14:paraId="65E0CAFE"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kn</w:t>
            </w:r>
          </w:p>
        </w:tc>
      </w:tr>
      <w:tr w:rsidR="001C0F63" w:rsidRPr="001C0F63" w14:paraId="31A183D1" w14:textId="77777777">
        <w:tc>
          <w:tcPr>
            <w:tcW w:w="8188" w:type="dxa"/>
            <w:gridSpan w:val="2"/>
            <w:tcBorders>
              <w:top w:val="single" w:sz="4" w:space="0" w:color="auto"/>
              <w:left w:val="single" w:sz="4" w:space="0" w:color="auto"/>
              <w:bottom w:val="single" w:sz="4" w:space="0" w:color="auto"/>
              <w:right w:val="single" w:sz="4" w:space="0" w:color="auto"/>
            </w:tcBorders>
            <w:hideMark/>
          </w:tcPr>
          <w:p w14:paraId="365F6A04"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Osiguranje imovine od rizika prirodne nepogode za koju se prijavljuje šteta (zaokružiti)</w:t>
            </w:r>
          </w:p>
        </w:tc>
        <w:tc>
          <w:tcPr>
            <w:tcW w:w="564" w:type="dxa"/>
            <w:tcBorders>
              <w:top w:val="single" w:sz="4" w:space="0" w:color="auto"/>
              <w:left w:val="single" w:sz="4" w:space="0" w:color="auto"/>
              <w:bottom w:val="single" w:sz="4" w:space="0" w:color="auto"/>
              <w:right w:val="single" w:sz="4" w:space="0" w:color="auto"/>
            </w:tcBorders>
            <w:vAlign w:val="center"/>
            <w:hideMark/>
          </w:tcPr>
          <w:p w14:paraId="0572E4D0"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DA</w:t>
            </w:r>
          </w:p>
        </w:tc>
        <w:tc>
          <w:tcPr>
            <w:tcW w:w="536" w:type="dxa"/>
            <w:tcBorders>
              <w:top w:val="single" w:sz="4" w:space="0" w:color="auto"/>
              <w:left w:val="single" w:sz="4" w:space="0" w:color="auto"/>
              <w:bottom w:val="single" w:sz="4" w:space="0" w:color="auto"/>
              <w:right w:val="single" w:sz="4" w:space="0" w:color="auto"/>
            </w:tcBorders>
            <w:vAlign w:val="center"/>
            <w:hideMark/>
          </w:tcPr>
          <w:p w14:paraId="23C0AC5F"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NE</w:t>
            </w:r>
          </w:p>
        </w:tc>
      </w:tr>
    </w:tbl>
    <w:p w14:paraId="1C4AB175"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br/>
        <w:t>Mjesto i datum:</w:t>
      </w:r>
    </w:p>
    <w:p w14:paraId="7886A8BF" w14:textId="0632EBC0"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noProof/>
          <w:szCs w:val="24"/>
          <w:lang w:eastAsia="hr-HR"/>
          <w14:ligatures w14:val="none"/>
        </w:rPr>
        <mc:AlternateContent>
          <mc:Choice Requires="wps">
            <w:drawing>
              <wp:anchor distT="0" distB="0" distL="114300" distR="114300" simplePos="0" relativeHeight="251661312" behindDoc="0" locked="0" layoutInCell="1" allowOverlap="1" wp14:anchorId="635DA81F" wp14:editId="3BCEC39B">
                <wp:simplePos x="0" y="0"/>
                <wp:positionH relativeFrom="column">
                  <wp:posOffset>14605</wp:posOffset>
                </wp:positionH>
                <wp:positionV relativeFrom="paragraph">
                  <wp:posOffset>88900</wp:posOffset>
                </wp:positionV>
                <wp:extent cx="4495800" cy="0"/>
                <wp:effectExtent l="0" t="0" r="0" b="0"/>
                <wp:wrapNone/>
                <wp:docPr id="1143417185" name="Ravni poveznik 5"/>
                <wp:cNvGraphicFramePr/>
                <a:graphic xmlns:a="http://schemas.openxmlformats.org/drawingml/2006/main">
                  <a:graphicData uri="http://schemas.microsoft.com/office/word/2010/wordprocessingShape">
                    <wps:wsp>
                      <wps:cNvCnPr/>
                      <wps:spPr>
                        <a:xfrm flipV="1">
                          <a:off x="0" y="0"/>
                          <a:ext cx="449580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66DFE39" id="Ravni poveznik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15pt,7pt" to="355.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" strokecolor="black [3200]" strokeweight=".25pt">
                <v:stroke joinstyle="miter"/>
              </v:line>
            </w:pict>
          </mc:Fallback>
        </mc:AlternateContent>
      </w:r>
    </w:p>
    <w:p w14:paraId="6104A005" w14:textId="77777777"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szCs w:val="24"/>
          <w:lang w:eastAsia="hr-HR"/>
          <w14:ligatures w14:val="none"/>
        </w:rPr>
        <w:t>Potpis prijavitelja štete (za pravne osobe: pečat i potpis odgovorne osobe):</w:t>
      </w:r>
    </w:p>
    <w:p w14:paraId="097BCABE" w14:textId="0187FCDA"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noProof/>
          <w:szCs w:val="24"/>
          <w:lang w:eastAsia="hr-HR"/>
          <w14:ligatures w14:val="none"/>
        </w:rPr>
        <mc:AlternateContent>
          <mc:Choice Requires="wps">
            <w:drawing>
              <wp:anchor distT="0" distB="0" distL="114300" distR="114300" simplePos="0" relativeHeight="251662336" behindDoc="0" locked="0" layoutInCell="1" allowOverlap="1" wp14:anchorId="1B07A680" wp14:editId="1C18E14D">
                <wp:simplePos x="0" y="0"/>
                <wp:positionH relativeFrom="column">
                  <wp:posOffset>167005</wp:posOffset>
                </wp:positionH>
                <wp:positionV relativeFrom="paragraph">
                  <wp:posOffset>8453755</wp:posOffset>
                </wp:positionV>
                <wp:extent cx="4495800" cy="0"/>
                <wp:effectExtent l="0" t="0" r="0" b="0"/>
                <wp:wrapNone/>
                <wp:docPr id="342545880" name="Ravni poveznik 4"/>
                <wp:cNvGraphicFramePr/>
                <a:graphic xmlns:a="http://schemas.openxmlformats.org/drawingml/2006/main">
                  <a:graphicData uri="http://schemas.microsoft.com/office/word/2010/wordprocessingShape">
                    <wps:wsp>
                      <wps:cNvCnPr/>
                      <wps:spPr>
                        <a:xfrm flipV="1">
                          <a:off x="0" y="0"/>
                          <a:ext cx="449580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69C74B8" id="Ravni poveznik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15pt,665.65pt" to="367.15pt,6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" strokecolor="black [3200]" strokeweight=".25pt">
                <v:stroke joinstyle="miter"/>
              </v:line>
            </w:pict>
          </mc:Fallback>
        </mc:AlternateContent>
      </w:r>
      <w:r w:rsidRPr="001C0F63">
        <w:rPr>
          <w:rFonts w:eastAsia="Times New Roman" w:cs="Times New Roman"/>
          <w:noProof/>
          <w:szCs w:val="24"/>
          <w:lang w:eastAsia="hr-HR"/>
          <w14:ligatures w14:val="none"/>
        </w:rPr>
        <mc:AlternateContent>
          <mc:Choice Requires="wps">
            <w:drawing>
              <wp:anchor distT="0" distB="0" distL="114300" distR="114300" simplePos="0" relativeHeight="251663360" behindDoc="0" locked="0" layoutInCell="1" allowOverlap="1" wp14:anchorId="0F8B2BEF" wp14:editId="4D5BBEFA">
                <wp:simplePos x="0" y="0"/>
                <wp:positionH relativeFrom="column">
                  <wp:posOffset>-90170</wp:posOffset>
                </wp:positionH>
                <wp:positionV relativeFrom="paragraph">
                  <wp:posOffset>201930</wp:posOffset>
                </wp:positionV>
                <wp:extent cx="4495800" cy="0"/>
                <wp:effectExtent l="0" t="0" r="0" b="0"/>
                <wp:wrapNone/>
                <wp:docPr id="1212819742" name="Ravni poveznik 3"/>
                <wp:cNvGraphicFramePr/>
                <a:graphic xmlns:a="http://schemas.openxmlformats.org/drawingml/2006/main">
                  <a:graphicData uri="http://schemas.microsoft.com/office/word/2010/wordprocessingShape">
                    <wps:wsp>
                      <wps:cNvCnPr/>
                      <wps:spPr>
                        <a:xfrm flipV="1">
                          <a:off x="0" y="0"/>
                          <a:ext cx="449580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F8DEB7A" id="Ravni poveznik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pt,15.9pt" to="346.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" strokecolor="black [3200]" strokeweight=".25pt">
                <v:stroke joinstyle="miter"/>
              </v:line>
            </w:pict>
          </mc:Fallback>
        </mc:AlternateContent>
      </w:r>
    </w:p>
    <w:p w14:paraId="29EF7A20" w14:textId="7F39D91A" w:rsidR="001C0F63" w:rsidRDefault="001C0F63">
      <w:pPr>
        <w:autoSpaceDN w:val="0"/>
        <w:spacing w:before="0" w:after="160" w:line="251" w:lineRule="auto"/>
        <w:jc w:val="left"/>
        <w:textAlignment w:val="baseline"/>
        <w:rPr>
          <w:rFonts w:eastAsia="Times New Roman" w:cs="Times New Roman"/>
          <w:szCs w:val="24"/>
          <w:lang w:eastAsia="hr-HR"/>
          <w14:ligatures w14:val="none"/>
        </w:rPr>
      </w:pPr>
      <w:r>
        <w:rPr>
          <w:rFonts w:eastAsia="Times New Roman" w:cs="Times New Roman"/>
          <w:szCs w:val="24"/>
          <w:lang w:eastAsia="hr-HR"/>
          <w14:ligatures w14:val="none"/>
        </w:rPr>
        <w:br w:type="page"/>
      </w:r>
    </w:p>
    <w:p w14:paraId="5F746CD5" w14:textId="77777777" w:rsidR="001C0F63" w:rsidRPr="001C0F63" w:rsidRDefault="001C0F63" w:rsidP="000644F7">
      <w:pPr>
        <w:spacing w:before="0" w:after="200"/>
        <w:jc w:val="center"/>
        <w:rPr>
          <w:rFonts w:eastAsia="Times New Roman" w:cs="Times New Roman"/>
          <w:szCs w:val="24"/>
          <w:lang w:eastAsia="hr-HR"/>
          <w14:ligatures w14:val="none"/>
        </w:rPr>
      </w:pPr>
      <w:r w:rsidRPr="001C0F63">
        <w:rPr>
          <w:rFonts w:eastAsia="Times New Roman" w:cs="Times New Roman"/>
          <w:b/>
          <w:bCs/>
          <w:szCs w:val="24"/>
          <w:lang w:eastAsia="hr-HR"/>
          <w14:ligatures w14:val="none"/>
        </w:rPr>
        <w:lastRenderedPageBreak/>
        <w:t>PRILOG 3</w:t>
      </w:r>
      <w:r w:rsidRPr="001C0F63">
        <w:rPr>
          <w:rFonts w:eastAsia="Times New Roman" w:cs="Times New Roman"/>
          <w:szCs w:val="24"/>
          <w:lang w:eastAsia="hr-HR"/>
          <w14:ligatures w14:val="none"/>
        </w:rPr>
        <w:t>.</w:t>
      </w:r>
    </w:p>
    <w:p w14:paraId="1080026C" w14:textId="77777777" w:rsidR="001C0F63" w:rsidRPr="001C0F63" w:rsidRDefault="001C0F63" w:rsidP="001C0F63">
      <w:pPr>
        <w:spacing w:before="0" w:after="200"/>
        <w:rPr>
          <w:rFonts w:eastAsia="Times New Roman" w:cs="Times New Roman"/>
          <w:szCs w:val="24"/>
          <w:lang w:eastAsia="hr-HR"/>
          <w14:ligatures w14:val="none"/>
        </w:rPr>
      </w:pPr>
    </w:p>
    <w:p w14:paraId="19E990F3" w14:textId="641C2210" w:rsidR="001C0F63" w:rsidRPr="001C0F63" w:rsidRDefault="001C0F63" w:rsidP="001C0F63">
      <w:pPr>
        <w:spacing w:before="0" w:after="200"/>
        <w:rPr>
          <w:rFonts w:eastAsia="Times New Roman" w:cs="Times New Roman"/>
          <w:szCs w:val="24"/>
          <w:lang w:eastAsia="hr-HR"/>
          <w14:ligatures w14:val="none"/>
        </w:rPr>
      </w:pPr>
      <w:r w:rsidRPr="001C0F63">
        <w:rPr>
          <w:rFonts w:eastAsia="Times New Roman" w:cs="Times New Roman"/>
          <w:b/>
          <w:szCs w:val="24"/>
          <w:lang w:eastAsia="hr-HR"/>
          <w14:ligatures w14:val="none"/>
        </w:rPr>
        <w:t xml:space="preserve">Tablica </w:t>
      </w:r>
      <w:r w:rsidR="005B2C49">
        <w:rPr>
          <w:rFonts w:eastAsia="Times New Roman" w:cs="Times New Roman"/>
          <w:b/>
          <w:szCs w:val="24"/>
          <w:lang w:eastAsia="hr-HR"/>
          <w14:ligatures w14:val="none"/>
        </w:rPr>
        <w:t>1</w:t>
      </w:r>
      <w:r w:rsidR="00DA3C01">
        <w:rPr>
          <w:rFonts w:eastAsia="Times New Roman" w:cs="Times New Roman"/>
          <w:b/>
          <w:szCs w:val="24"/>
          <w:lang w:eastAsia="hr-HR"/>
          <w14:ligatures w14:val="none"/>
        </w:rPr>
        <w:t>2</w:t>
      </w:r>
      <w:r w:rsidRPr="001C0F63">
        <w:rPr>
          <w:rFonts w:eastAsia="Times New Roman" w:cs="Times New Roman"/>
          <w:b/>
          <w:szCs w:val="24"/>
          <w:lang w:eastAsia="hr-HR"/>
          <w14:ligatures w14:val="none"/>
        </w:rPr>
        <w:t>.</w:t>
      </w:r>
      <w:r w:rsidRPr="001C0F63">
        <w:rPr>
          <w:rFonts w:eastAsia="Times New Roman" w:cs="Times New Roman"/>
          <w:szCs w:val="24"/>
          <w:lang w:eastAsia="hr-HR"/>
          <w14:ligatures w14:val="none"/>
        </w:rPr>
        <w:t xml:space="preserve"> Koeficijent istrošenosti građevina</w:t>
      </w:r>
    </w:p>
    <w:tbl>
      <w:tblPr>
        <w:tblStyle w:val="Reetkatablice"/>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56"/>
        <w:gridCol w:w="2228"/>
        <w:gridCol w:w="2172"/>
      </w:tblGrid>
      <w:tr w:rsidR="001C0F63" w:rsidRPr="001C0F63" w14:paraId="06604B53" w14:textId="77777777" w:rsidTr="000644F7">
        <w:tc>
          <w:tcPr>
            <w:tcW w:w="4786"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306A7818" w14:textId="77777777" w:rsidR="001C0F63" w:rsidRPr="001C0F63" w:rsidRDefault="001C0F63" w:rsidP="000644F7">
            <w:pPr>
              <w:jc w:val="center"/>
              <w:rPr>
                <w:rFonts w:eastAsia="Times New Roman" w:cs="Times New Roman"/>
                <w:b/>
                <w:sz w:val="20"/>
                <w:szCs w:val="20"/>
                <w:lang w:eastAsia="hr-HR"/>
                <w14:ligatures w14:val="none"/>
              </w:rPr>
            </w:pPr>
            <w:r w:rsidRPr="001C0F63">
              <w:rPr>
                <w:rFonts w:eastAsia="Times New Roman" w:cs="Times New Roman"/>
                <w:b/>
                <w:sz w:val="20"/>
                <w:szCs w:val="20"/>
                <w:lang w:eastAsia="hr-HR"/>
                <w14:ligatures w14:val="none"/>
              </w:rPr>
              <w:t>Starost građevine u godinama</w:t>
            </w:r>
          </w:p>
        </w:tc>
        <w:tc>
          <w:tcPr>
            <w:tcW w:w="4502" w:type="dxa"/>
            <w:gridSpan w:val="2"/>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7F8E04EF" w14:textId="77777777" w:rsidR="001C0F63" w:rsidRPr="001C0F63" w:rsidRDefault="001C0F63" w:rsidP="000644F7">
            <w:pPr>
              <w:jc w:val="center"/>
              <w:rPr>
                <w:rFonts w:eastAsia="Times New Roman" w:cs="Times New Roman"/>
                <w:b/>
                <w:sz w:val="20"/>
                <w:szCs w:val="20"/>
                <w:lang w:eastAsia="hr-HR"/>
                <w14:ligatures w14:val="none"/>
              </w:rPr>
            </w:pPr>
            <w:r w:rsidRPr="001C0F63">
              <w:rPr>
                <w:rFonts w:eastAsia="Times New Roman" w:cs="Times New Roman"/>
                <w:b/>
                <w:sz w:val="20"/>
                <w:szCs w:val="20"/>
                <w:lang w:eastAsia="hr-HR"/>
                <w14:ligatures w14:val="none"/>
              </w:rPr>
              <w:t>Koeficijent istrošenosti</w:t>
            </w:r>
          </w:p>
        </w:tc>
      </w:tr>
      <w:tr w:rsidR="001C0F63" w:rsidRPr="001C0F63" w14:paraId="0D25759D" w14:textId="77777777" w:rsidTr="000644F7">
        <w:tc>
          <w:tcPr>
            <w:tcW w:w="4786" w:type="dxa"/>
            <w:tcBorders>
              <w:top w:val="single" w:sz="6" w:space="0" w:color="auto"/>
              <w:left w:val="single" w:sz="6" w:space="0" w:color="auto"/>
              <w:bottom w:val="single" w:sz="6" w:space="0" w:color="auto"/>
              <w:right w:val="single" w:sz="6" w:space="0" w:color="auto"/>
            </w:tcBorders>
          </w:tcPr>
          <w:p w14:paraId="3736646D" w14:textId="77777777" w:rsidR="001C0F63" w:rsidRPr="001C0F63" w:rsidRDefault="001C0F63" w:rsidP="000644F7">
            <w:pPr>
              <w:rPr>
                <w:rFonts w:eastAsia="Times New Roman" w:cs="Times New Roman"/>
                <w:sz w:val="20"/>
                <w:szCs w:val="20"/>
                <w:lang w:eastAsia="hr-HR"/>
                <w14:ligatures w14:val="none"/>
              </w:rPr>
            </w:pPr>
          </w:p>
        </w:tc>
        <w:tc>
          <w:tcPr>
            <w:tcW w:w="2280" w:type="dxa"/>
            <w:tcBorders>
              <w:top w:val="single" w:sz="6" w:space="0" w:color="auto"/>
              <w:left w:val="single" w:sz="6" w:space="0" w:color="auto"/>
              <w:bottom w:val="single" w:sz="6" w:space="0" w:color="auto"/>
              <w:right w:val="single" w:sz="6" w:space="0" w:color="auto"/>
            </w:tcBorders>
            <w:vAlign w:val="center"/>
            <w:hideMark/>
          </w:tcPr>
          <w:p w14:paraId="3CB7890F" w14:textId="77777777" w:rsidR="001C0F63" w:rsidRPr="001C0F63" w:rsidRDefault="001C0F63" w:rsidP="000644F7">
            <w:pPr>
              <w:jc w:val="center"/>
              <w:rPr>
                <w:rFonts w:eastAsia="Times New Roman" w:cs="Times New Roman"/>
                <w:b/>
                <w:sz w:val="20"/>
                <w:szCs w:val="20"/>
                <w:lang w:eastAsia="hr-HR"/>
                <w14:ligatures w14:val="none"/>
              </w:rPr>
            </w:pPr>
            <w:r w:rsidRPr="001C0F63">
              <w:rPr>
                <w:rFonts w:eastAsia="Times New Roman" w:cs="Times New Roman"/>
                <w:b/>
                <w:sz w:val="20"/>
                <w:szCs w:val="20"/>
                <w:lang w:eastAsia="hr-HR"/>
                <w14:ligatures w14:val="none"/>
              </w:rPr>
              <w:t>50 godina</w:t>
            </w:r>
          </w:p>
        </w:tc>
        <w:tc>
          <w:tcPr>
            <w:tcW w:w="2222" w:type="dxa"/>
            <w:tcBorders>
              <w:top w:val="single" w:sz="6" w:space="0" w:color="auto"/>
              <w:left w:val="single" w:sz="6" w:space="0" w:color="auto"/>
              <w:bottom w:val="single" w:sz="6" w:space="0" w:color="auto"/>
              <w:right w:val="single" w:sz="6" w:space="0" w:color="auto"/>
            </w:tcBorders>
            <w:vAlign w:val="center"/>
            <w:hideMark/>
          </w:tcPr>
          <w:p w14:paraId="6811C7A8" w14:textId="77777777" w:rsidR="001C0F63" w:rsidRPr="001C0F63" w:rsidRDefault="001C0F63" w:rsidP="000644F7">
            <w:pPr>
              <w:jc w:val="center"/>
              <w:rPr>
                <w:rFonts w:eastAsia="Times New Roman" w:cs="Times New Roman"/>
                <w:b/>
                <w:sz w:val="20"/>
                <w:szCs w:val="20"/>
                <w:lang w:eastAsia="hr-HR"/>
                <w14:ligatures w14:val="none"/>
              </w:rPr>
            </w:pPr>
            <w:r w:rsidRPr="001C0F63">
              <w:rPr>
                <w:rFonts w:eastAsia="Times New Roman" w:cs="Times New Roman"/>
                <w:b/>
                <w:sz w:val="20"/>
                <w:szCs w:val="20"/>
                <w:lang w:eastAsia="hr-HR"/>
                <w14:ligatures w14:val="none"/>
              </w:rPr>
              <w:t>100 godina</w:t>
            </w:r>
          </w:p>
        </w:tc>
      </w:tr>
      <w:tr w:rsidR="001C0F63" w:rsidRPr="001C0F63" w14:paraId="4CD3E982"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711DCBFE"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od 0 do 10</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F27C5D0"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0,90</w:t>
            </w:r>
          </w:p>
        </w:tc>
        <w:tc>
          <w:tcPr>
            <w:tcW w:w="2222" w:type="dxa"/>
            <w:tcBorders>
              <w:top w:val="single" w:sz="6" w:space="0" w:color="auto"/>
              <w:left w:val="single" w:sz="6" w:space="0" w:color="auto"/>
              <w:bottom w:val="single" w:sz="6" w:space="0" w:color="auto"/>
              <w:right w:val="single" w:sz="6" w:space="0" w:color="auto"/>
            </w:tcBorders>
            <w:vAlign w:val="center"/>
            <w:hideMark/>
          </w:tcPr>
          <w:p w14:paraId="53DC7DD3"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0,96</w:t>
            </w:r>
          </w:p>
        </w:tc>
      </w:tr>
      <w:tr w:rsidR="001C0F63" w:rsidRPr="001C0F63" w14:paraId="1D031D0D"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78B2029B"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od 11 do 20</w:t>
            </w:r>
          </w:p>
        </w:tc>
        <w:tc>
          <w:tcPr>
            <w:tcW w:w="2280" w:type="dxa"/>
            <w:tcBorders>
              <w:top w:val="single" w:sz="6" w:space="0" w:color="auto"/>
              <w:left w:val="single" w:sz="6" w:space="0" w:color="auto"/>
              <w:bottom w:val="single" w:sz="6" w:space="0" w:color="auto"/>
              <w:right w:val="single" w:sz="6" w:space="0" w:color="auto"/>
            </w:tcBorders>
            <w:vAlign w:val="center"/>
            <w:hideMark/>
          </w:tcPr>
          <w:p w14:paraId="601AE11A"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0,78</w:t>
            </w:r>
          </w:p>
        </w:tc>
        <w:tc>
          <w:tcPr>
            <w:tcW w:w="2222" w:type="dxa"/>
            <w:tcBorders>
              <w:top w:val="single" w:sz="6" w:space="0" w:color="auto"/>
              <w:left w:val="single" w:sz="6" w:space="0" w:color="auto"/>
              <w:bottom w:val="single" w:sz="6" w:space="0" w:color="auto"/>
              <w:right w:val="single" w:sz="6" w:space="0" w:color="auto"/>
            </w:tcBorders>
            <w:vAlign w:val="center"/>
            <w:hideMark/>
          </w:tcPr>
          <w:p w14:paraId="023A98C3"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0,90</w:t>
            </w:r>
          </w:p>
        </w:tc>
      </w:tr>
      <w:tr w:rsidR="001C0F63" w:rsidRPr="001C0F63" w14:paraId="19A0ED78"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1B7E35A6"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od 21 do 30</w:t>
            </w:r>
          </w:p>
        </w:tc>
        <w:tc>
          <w:tcPr>
            <w:tcW w:w="2280" w:type="dxa"/>
            <w:tcBorders>
              <w:top w:val="single" w:sz="6" w:space="0" w:color="auto"/>
              <w:left w:val="single" w:sz="6" w:space="0" w:color="auto"/>
              <w:bottom w:val="single" w:sz="6" w:space="0" w:color="auto"/>
              <w:right w:val="single" w:sz="6" w:space="0" w:color="auto"/>
            </w:tcBorders>
            <w:vAlign w:val="center"/>
            <w:hideMark/>
          </w:tcPr>
          <w:p w14:paraId="53DCD514"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0,62</w:t>
            </w:r>
          </w:p>
        </w:tc>
        <w:tc>
          <w:tcPr>
            <w:tcW w:w="2222" w:type="dxa"/>
            <w:tcBorders>
              <w:top w:val="single" w:sz="6" w:space="0" w:color="auto"/>
              <w:left w:val="single" w:sz="6" w:space="0" w:color="auto"/>
              <w:bottom w:val="single" w:sz="6" w:space="0" w:color="auto"/>
              <w:right w:val="single" w:sz="6" w:space="0" w:color="auto"/>
            </w:tcBorders>
            <w:vAlign w:val="center"/>
            <w:hideMark/>
          </w:tcPr>
          <w:p w14:paraId="59E74DCF"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0,84</w:t>
            </w:r>
          </w:p>
        </w:tc>
      </w:tr>
      <w:tr w:rsidR="001C0F63" w:rsidRPr="001C0F63" w14:paraId="21815066"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4DC2E451"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od 31 do 40</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8BDDB74"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0,42</w:t>
            </w:r>
          </w:p>
        </w:tc>
        <w:tc>
          <w:tcPr>
            <w:tcW w:w="2222" w:type="dxa"/>
            <w:tcBorders>
              <w:top w:val="single" w:sz="6" w:space="0" w:color="auto"/>
              <w:left w:val="single" w:sz="6" w:space="0" w:color="auto"/>
              <w:bottom w:val="single" w:sz="6" w:space="0" w:color="auto"/>
              <w:right w:val="single" w:sz="6" w:space="0" w:color="auto"/>
            </w:tcBorders>
            <w:vAlign w:val="center"/>
            <w:hideMark/>
          </w:tcPr>
          <w:p w14:paraId="3698DDCA"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0,78</w:t>
            </w:r>
          </w:p>
        </w:tc>
      </w:tr>
      <w:tr w:rsidR="001C0F63" w:rsidRPr="001C0F63" w14:paraId="4BC0ACC3"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78F60D80"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od 41 do 50</w:t>
            </w:r>
          </w:p>
        </w:tc>
        <w:tc>
          <w:tcPr>
            <w:tcW w:w="2280" w:type="dxa"/>
            <w:tcBorders>
              <w:top w:val="single" w:sz="6" w:space="0" w:color="auto"/>
              <w:left w:val="single" w:sz="6" w:space="0" w:color="auto"/>
              <w:bottom w:val="single" w:sz="6" w:space="0" w:color="auto"/>
              <w:right w:val="single" w:sz="6" w:space="0" w:color="auto"/>
            </w:tcBorders>
            <w:vAlign w:val="center"/>
            <w:hideMark/>
          </w:tcPr>
          <w:p w14:paraId="1270ED66"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0,20</w:t>
            </w:r>
          </w:p>
        </w:tc>
        <w:tc>
          <w:tcPr>
            <w:tcW w:w="2222" w:type="dxa"/>
            <w:tcBorders>
              <w:top w:val="single" w:sz="6" w:space="0" w:color="auto"/>
              <w:left w:val="single" w:sz="6" w:space="0" w:color="auto"/>
              <w:bottom w:val="single" w:sz="6" w:space="0" w:color="auto"/>
              <w:right w:val="single" w:sz="6" w:space="0" w:color="auto"/>
            </w:tcBorders>
            <w:vAlign w:val="center"/>
            <w:hideMark/>
          </w:tcPr>
          <w:p w14:paraId="11502C50"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0,70</w:t>
            </w:r>
          </w:p>
        </w:tc>
      </w:tr>
      <w:tr w:rsidR="001C0F63" w:rsidRPr="001C0F63" w14:paraId="582F3778"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39B09B6B"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od 51 do 60</w:t>
            </w:r>
          </w:p>
        </w:tc>
        <w:tc>
          <w:tcPr>
            <w:tcW w:w="2280" w:type="dxa"/>
            <w:tcBorders>
              <w:top w:val="single" w:sz="6" w:space="0" w:color="auto"/>
              <w:left w:val="single" w:sz="6" w:space="0" w:color="auto"/>
              <w:bottom w:val="single" w:sz="6" w:space="0" w:color="auto"/>
              <w:right w:val="single" w:sz="6" w:space="0" w:color="auto"/>
            </w:tcBorders>
            <w:vAlign w:val="center"/>
          </w:tcPr>
          <w:p w14:paraId="474724E6" w14:textId="77777777" w:rsidR="001C0F63" w:rsidRPr="001C0F63" w:rsidRDefault="001C0F63" w:rsidP="000644F7">
            <w:pPr>
              <w:jc w:val="center"/>
              <w:rPr>
                <w:rFonts w:eastAsia="Times New Roman" w:cs="Times New Roman"/>
                <w:sz w:val="20"/>
                <w:szCs w:val="20"/>
                <w:lang w:eastAsia="hr-HR"/>
                <w14:ligatures w14:val="none"/>
              </w:rPr>
            </w:pPr>
          </w:p>
        </w:tc>
        <w:tc>
          <w:tcPr>
            <w:tcW w:w="2222" w:type="dxa"/>
            <w:tcBorders>
              <w:top w:val="single" w:sz="6" w:space="0" w:color="auto"/>
              <w:left w:val="single" w:sz="6" w:space="0" w:color="auto"/>
              <w:bottom w:val="single" w:sz="6" w:space="0" w:color="auto"/>
              <w:right w:val="single" w:sz="6" w:space="0" w:color="auto"/>
            </w:tcBorders>
            <w:vAlign w:val="center"/>
            <w:hideMark/>
          </w:tcPr>
          <w:p w14:paraId="0F5F5AE8"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0,62</w:t>
            </w:r>
          </w:p>
        </w:tc>
      </w:tr>
      <w:tr w:rsidR="001C0F63" w:rsidRPr="001C0F63" w14:paraId="1EDC689C"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266FD17C"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od 61 do 70</w:t>
            </w:r>
          </w:p>
        </w:tc>
        <w:tc>
          <w:tcPr>
            <w:tcW w:w="2280" w:type="dxa"/>
            <w:tcBorders>
              <w:top w:val="single" w:sz="6" w:space="0" w:color="auto"/>
              <w:left w:val="single" w:sz="6" w:space="0" w:color="auto"/>
              <w:bottom w:val="single" w:sz="6" w:space="0" w:color="auto"/>
              <w:right w:val="single" w:sz="6" w:space="0" w:color="auto"/>
            </w:tcBorders>
            <w:vAlign w:val="center"/>
          </w:tcPr>
          <w:p w14:paraId="2AC44230" w14:textId="77777777" w:rsidR="001C0F63" w:rsidRPr="001C0F63" w:rsidRDefault="001C0F63" w:rsidP="000644F7">
            <w:pPr>
              <w:jc w:val="center"/>
              <w:rPr>
                <w:rFonts w:eastAsia="Times New Roman" w:cs="Times New Roman"/>
                <w:sz w:val="20"/>
                <w:szCs w:val="20"/>
                <w:lang w:eastAsia="hr-HR"/>
                <w14:ligatures w14:val="none"/>
              </w:rPr>
            </w:pPr>
          </w:p>
        </w:tc>
        <w:tc>
          <w:tcPr>
            <w:tcW w:w="2222" w:type="dxa"/>
            <w:tcBorders>
              <w:top w:val="single" w:sz="6" w:space="0" w:color="auto"/>
              <w:left w:val="single" w:sz="6" w:space="0" w:color="auto"/>
              <w:bottom w:val="single" w:sz="6" w:space="0" w:color="auto"/>
              <w:right w:val="single" w:sz="6" w:space="0" w:color="auto"/>
            </w:tcBorders>
            <w:vAlign w:val="center"/>
            <w:hideMark/>
          </w:tcPr>
          <w:p w14:paraId="462BF17F"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0,52</w:t>
            </w:r>
          </w:p>
        </w:tc>
      </w:tr>
      <w:tr w:rsidR="001C0F63" w:rsidRPr="001C0F63" w14:paraId="1BC9FC70"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08A5E97D"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od 71 do 80</w:t>
            </w:r>
          </w:p>
        </w:tc>
        <w:tc>
          <w:tcPr>
            <w:tcW w:w="2280" w:type="dxa"/>
            <w:tcBorders>
              <w:top w:val="single" w:sz="6" w:space="0" w:color="auto"/>
              <w:left w:val="single" w:sz="6" w:space="0" w:color="auto"/>
              <w:bottom w:val="single" w:sz="6" w:space="0" w:color="auto"/>
              <w:right w:val="single" w:sz="6" w:space="0" w:color="auto"/>
            </w:tcBorders>
            <w:vAlign w:val="center"/>
          </w:tcPr>
          <w:p w14:paraId="5FFB1874" w14:textId="77777777" w:rsidR="001C0F63" w:rsidRPr="001C0F63" w:rsidRDefault="001C0F63" w:rsidP="000644F7">
            <w:pPr>
              <w:jc w:val="center"/>
              <w:rPr>
                <w:rFonts w:eastAsia="Times New Roman" w:cs="Times New Roman"/>
                <w:sz w:val="20"/>
                <w:szCs w:val="20"/>
                <w:lang w:eastAsia="hr-HR"/>
                <w14:ligatures w14:val="none"/>
              </w:rPr>
            </w:pPr>
          </w:p>
        </w:tc>
        <w:tc>
          <w:tcPr>
            <w:tcW w:w="2222" w:type="dxa"/>
            <w:tcBorders>
              <w:top w:val="single" w:sz="6" w:space="0" w:color="auto"/>
              <w:left w:val="single" w:sz="6" w:space="0" w:color="auto"/>
              <w:bottom w:val="single" w:sz="6" w:space="0" w:color="auto"/>
              <w:right w:val="single" w:sz="6" w:space="0" w:color="auto"/>
            </w:tcBorders>
            <w:vAlign w:val="center"/>
            <w:hideMark/>
          </w:tcPr>
          <w:p w14:paraId="3EE61540"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0,42</w:t>
            </w:r>
          </w:p>
        </w:tc>
      </w:tr>
      <w:tr w:rsidR="001C0F63" w:rsidRPr="001C0F63" w14:paraId="186132D7"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2EE61367"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od 81 do 90</w:t>
            </w:r>
          </w:p>
        </w:tc>
        <w:tc>
          <w:tcPr>
            <w:tcW w:w="2280" w:type="dxa"/>
            <w:tcBorders>
              <w:top w:val="single" w:sz="6" w:space="0" w:color="auto"/>
              <w:left w:val="single" w:sz="6" w:space="0" w:color="auto"/>
              <w:bottom w:val="single" w:sz="6" w:space="0" w:color="auto"/>
              <w:right w:val="single" w:sz="6" w:space="0" w:color="auto"/>
            </w:tcBorders>
            <w:vAlign w:val="center"/>
          </w:tcPr>
          <w:p w14:paraId="4B833188" w14:textId="77777777" w:rsidR="001C0F63" w:rsidRPr="001C0F63" w:rsidRDefault="001C0F63" w:rsidP="000644F7">
            <w:pPr>
              <w:jc w:val="center"/>
              <w:rPr>
                <w:rFonts w:eastAsia="Times New Roman" w:cs="Times New Roman"/>
                <w:sz w:val="20"/>
                <w:szCs w:val="20"/>
                <w:lang w:eastAsia="hr-HR"/>
                <w14:ligatures w14:val="none"/>
              </w:rPr>
            </w:pPr>
          </w:p>
        </w:tc>
        <w:tc>
          <w:tcPr>
            <w:tcW w:w="2222" w:type="dxa"/>
            <w:tcBorders>
              <w:top w:val="single" w:sz="6" w:space="0" w:color="auto"/>
              <w:left w:val="single" w:sz="6" w:space="0" w:color="auto"/>
              <w:bottom w:val="single" w:sz="6" w:space="0" w:color="auto"/>
              <w:right w:val="single" w:sz="6" w:space="0" w:color="auto"/>
            </w:tcBorders>
            <w:vAlign w:val="center"/>
            <w:hideMark/>
          </w:tcPr>
          <w:p w14:paraId="03100374"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0,32</w:t>
            </w:r>
          </w:p>
        </w:tc>
      </w:tr>
      <w:tr w:rsidR="001C0F63" w:rsidRPr="001C0F63" w14:paraId="37F41DC0"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63E81056"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od 91 do 100</w:t>
            </w:r>
          </w:p>
        </w:tc>
        <w:tc>
          <w:tcPr>
            <w:tcW w:w="2280" w:type="dxa"/>
            <w:tcBorders>
              <w:top w:val="single" w:sz="6" w:space="0" w:color="auto"/>
              <w:left w:val="single" w:sz="6" w:space="0" w:color="auto"/>
              <w:bottom w:val="single" w:sz="6" w:space="0" w:color="auto"/>
              <w:right w:val="single" w:sz="6" w:space="0" w:color="auto"/>
            </w:tcBorders>
            <w:vAlign w:val="center"/>
          </w:tcPr>
          <w:p w14:paraId="58C7A6DB" w14:textId="77777777" w:rsidR="001C0F63" w:rsidRPr="001C0F63" w:rsidRDefault="001C0F63" w:rsidP="000644F7">
            <w:pPr>
              <w:jc w:val="center"/>
              <w:rPr>
                <w:rFonts w:eastAsia="Times New Roman" w:cs="Times New Roman"/>
                <w:sz w:val="20"/>
                <w:szCs w:val="20"/>
                <w:lang w:eastAsia="hr-HR"/>
                <w14:ligatures w14:val="none"/>
              </w:rPr>
            </w:pPr>
          </w:p>
        </w:tc>
        <w:tc>
          <w:tcPr>
            <w:tcW w:w="2222" w:type="dxa"/>
            <w:tcBorders>
              <w:top w:val="single" w:sz="6" w:space="0" w:color="auto"/>
              <w:left w:val="single" w:sz="6" w:space="0" w:color="auto"/>
              <w:bottom w:val="single" w:sz="6" w:space="0" w:color="auto"/>
              <w:right w:val="single" w:sz="6" w:space="0" w:color="auto"/>
            </w:tcBorders>
            <w:vAlign w:val="center"/>
            <w:hideMark/>
          </w:tcPr>
          <w:p w14:paraId="7E5903CF"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0,20</w:t>
            </w:r>
          </w:p>
        </w:tc>
      </w:tr>
      <w:tr w:rsidR="001C0F63" w:rsidRPr="001C0F63" w14:paraId="690864B5" w14:textId="77777777" w:rsidTr="000644F7">
        <w:tc>
          <w:tcPr>
            <w:tcW w:w="4786" w:type="dxa"/>
            <w:tcBorders>
              <w:top w:val="single" w:sz="6" w:space="0" w:color="auto"/>
              <w:left w:val="single" w:sz="6" w:space="0" w:color="auto"/>
              <w:bottom w:val="single" w:sz="6" w:space="0" w:color="auto"/>
              <w:right w:val="single" w:sz="6" w:space="0" w:color="auto"/>
            </w:tcBorders>
            <w:hideMark/>
          </w:tcPr>
          <w:p w14:paraId="2B262AD7" w14:textId="77777777" w:rsidR="001C0F63" w:rsidRPr="001C0F63" w:rsidRDefault="001C0F63" w:rsidP="000644F7">
            <w:pP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preko 100</w:t>
            </w:r>
          </w:p>
        </w:tc>
        <w:tc>
          <w:tcPr>
            <w:tcW w:w="2280" w:type="dxa"/>
            <w:tcBorders>
              <w:top w:val="single" w:sz="6" w:space="0" w:color="auto"/>
              <w:left w:val="single" w:sz="6" w:space="0" w:color="auto"/>
              <w:bottom w:val="single" w:sz="6" w:space="0" w:color="auto"/>
              <w:right w:val="single" w:sz="6" w:space="0" w:color="auto"/>
            </w:tcBorders>
            <w:vAlign w:val="center"/>
          </w:tcPr>
          <w:p w14:paraId="724636A5" w14:textId="77777777" w:rsidR="001C0F63" w:rsidRPr="001C0F63" w:rsidRDefault="001C0F63" w:rsidP="000644F7">
            <w:pPr>
              <w:jc w:val="center"/>
              <w:rPr>
                <w:rFonts w:eastAsia="Times New Roman" w:cs="Times New Roman"/>
                <w:sz w:val="20"/>
                <w:szCs w:val="20"/>
                <w:lang w:eastAsia="hr-HR"/>
                <w14:ligatures w14:val="none"/>
              </w:rPr>
            </w:pPr>
          </w:p>
        </w:tc>
        <w:tc>
          <w:tcPr>
            <w:tcW w:w="2222" w:type="dxa"/>
            <w:tcBorders>
              <w:top w:val="single" w:sz="6" w:space="0" w:color="auto"/>
              <w:left w:val="single" w:sz="6" w:space="0" w:color="auto"/>
              <w:bottom w:val="single" w:sz="6" w:space="0" w:color="auto"/>
              <w:right w:val="single" w:sz="6" w:space="0" w:color="auto"/>
            </w:tcBorders>
            <w:vAlign w:val="center"/>
            <w:hideMark/>
          </w:tcPr>
          <w:p w14:paraId="0AAB4F28" w14:textId="77777777" w:rsidR="001C0F63" w:rsidRPr="001C0F63" w:rsidRDefault="001C0F63" w:rsidP="000644F7">
            <w:pPr>
              <w:jc w:val="center"/>
              <w:rPr>
                <w:rFonts w:eastAsia="Times New Roman" w:cs="Times New Roman"/>
                <w:sz w:val="20"/>
                <w:szCs w:val="20"/>
                <w:lang w:eastAsia="hr-HR"/>
                <w14:ligatures w14:val="none"/>
              </w:rPr>
            </w:pPr>
            <w:r w:rsidRPr="001C0F63">
              <w:rPr>
                <w:rFonts w:eastAsia="Times New Roman" w:cs="Times New Roman"/>
                <w:sz w:val="20"/>
                <w:szCs w:val="20"/>
                <w:lang w:eastAsia="hr-HR"/>
                <w14:ligatures w14:val="none"/>
              </w:rPr>
              <w:t>0,20</w:t>
            </w:r>
          </w:p>
        </w:tc>
      </w:tr>
    </w:tbl>
    <w:p w14:paraId="694AC3F0" w14:textId="0AEFDC2A" w:rsidR="001C0F63" w:rsidRDefault="001C0F63" w:rsidP="00203015">
      <w:pPr>
        <w:spacing w:before="0" w:after="200"/>
        <w:rPr>
          <w:rFonts w:eastAsia="Times New Roman" w:cs="Times New Roman"/>
          <w:szCs w:val="24"/>
          <w:lang w:eastAsia="hr-HR"/>
          <w14:ligatures w14:val="none"/>
        </w:rPr>
      </w:pPr>
    </w:p>
    <w:p w14:paraId="2EDDE258" w14:textId="77777777" w:rsidR="001C0F63" w:rsidRDefault="001C0F63">
      <w:pPr>
        <w:autoSpaceDN w:val="0"/>
        <w:spacing w:before="0" w:after="160" w:line="251" w:lineRule="auto"/>
        <w:jc w:val="left"/>
        <w:textAlignment w:val="baseline"/>
        <w:rPr>
          <w:rFonts w:eastAsia="Times New Roman" w:cs="Times New Roman"/>
          <w:szCs w:val="24"/>
          <w:lang w:eastAsia="hr-HR"/>
          <w14:ligatures w14:val="none"/>
        </w:rPr>
      </w:pPr>
      <w:r>
        <w:rPr>
          <w:rFonts w:eastAsia="Times New Roman" w:cs="Times New Roman"/>
          <w:szCs w:val="24"/>
          <w:lang w:eastAsia="hr-HR"/>
          <w14:ligatures w14:val="none"/>
        </w:rPr>
        <w:br w:type="page"/>
      </w:r>
    </w:p>
    <w:p w14:paraId="27E1F1A4" w14:textId="77777777" w:rsidR="006741A9" w:rsidRPr="006741A9" w:rsidRDefault="006741A9" w:rsidP="000644F7">
      <w:pPr>
        <w:spacing w:before="0" w:after="200"/>
        <w:jc w:val="center"/>
        <w:rPr>
          <w:rFonts w:eastAsia="Times New Roman" w:cs="Times New Roman"/>
          <w:b/>
          <w:bCs/>
          <w:szCs w:val="24"/>
          <w:lang w:eastAsia="hr-HR"/>
          <w14:ligatures w14:val="none"/>
        </w:rPr>
      </w:pPr>
      <w:r w:rsidRPr="006741A9">
        <w:rPr>
          <w:rFonts w:eastAsia="Times New Roman" w:cs="Times New Roman"/>
          <w:b/>
          <w:bCs/>
          <w:szCs w:val="24"/>
          <w:lang w:eastAsia="hr-HR"/>
          <w14:ligatures w14:val="none"/>
        </w:rPr>
        <w:lastRenderedPageBreak/>
        <w:t>PRILOG 4.</w:t>
      </w:r>
    </w:p>
    <w:p w14:paraId="21FFEE22" w14:textId="77777777" w:rsidR="006741A9" w:rsidRPr="006741A9" w:rsidRDefault="006741A9" w:rsidP="006741A9">
      <w:pPr>
        <w:spacing w:before="0" w:after="200"/>
        <w:rPr>
          <w:rFonts w:eastAsia="Times New Roman" w:cs="Times New Roman"/>
          <w:szCs w:val="24"/>
          <w:lang w:eastAsia="hr-HR"/>
          <w14:ligatures w14:val="none"/>
        </w:rPr>
      </w:pPr>
    </w:p>
    <w:p w14:paraId="725F41C0" w14:textId="726AF41E"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b/>
          <w:szCs w:val="24"/>
          <w:lang w:eastAsia="hr-HR"/>
          <w14:ligatures w14:val="none"/>
        </w:rPr>
        <w:t xml:space="preserve">Tablica </w:t>
      </w:r>
      <w:r w:rsidR="005B2C49">
        <w:rPr>
          <w:rFonts w:eastAsia="Times New Roman" w:cs="Times New Roman"/>
          <w:b/>
          <w:szCs w:val="24"/>
          <w:lang w:eastAsia="hr-HR"/>
          <w14:ligatures w14:val="none"/>
        </w:rPr>
        <w:t>1</w:t>
      </w:r>
      <w:r w:rsidR="00DA3C01">
        <w:rPr>
          <w:rFonts w:eastAsia="Times New Roman" w:cs="Times New Roman"/>
          <w:b/>
          <w:szCs w:val="24"/>
          <w:lang w:eastAsia="hr-HR"/>
          <w14:ligatures w14:val="none"/>
        </w:rPr>
        <w:t>3</w:t>
      </w:r>
      <w:r w:rsidRPr="006741A9">
        <w:rPr>
          <w:rFonts w:eastAsia="Times New Roman" w:cs="Times New Roman"/>
          <w:b/>
          <w:szCs w:val="24"/>
          <w:lang w:eastAsia="hr-HR"/>
          <w14:ligatures w14:val="none"/>
        </w:rPr>
        <w:t>.</w:t>
      </w:r>
      <w:r w:rsidRPr="006741A9">
        <w:rPr>
          <w:rFonts w:eastAsia="Times New Roman" w:cs="Times New Roman"/>
          <w:szCs w:val="24"/>
          <w:lang w:eastAsia="hr-HR"/>
          <w14:ligatures w14:val="none"/>
        </w:rPr>
        <w:t xml:space="preserve"> Koeficijent za izračun veličine građevine</w:t>
      </w:r>
    </w:p>
    <w:tbl>
      <w:tblPr>
        <w:tblStyle w:val="Reetkatablice"/>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544"/>
        <w:gridCol w:w="1512"/>
      </w:tblGrid>
      <w:tr w:rsidR="006741A9" w:rsidRPr="006741A9" w14:paraId="2BE9B469" w14:textId="77777777" w:rsidTr="000644F7">
        <w:tc>
          <w:tcPr>
            <w:tcW w:w="7763"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4B6A53D1" w14:textId="77777777" w:rsidR="006741A9" w:rsidRPr="006741A9" w:rsidRDefault="006741A9" w:rsidP="000644F7">
            <w:pPr>
              <w:spacing w:before="0" w:after="0"/>
              <w:jc w:val="center"/>
              <w:rPr>
                <w:rFonts w:eastAsia="Times New Roman" w:cs="Times New Roman"/>
                <w:b/>
                <w:sz w:val="20"/>
                <w:szCs w:val="20"/>
                <w:lang w:eastAsia="hr-HR"/>
                <w14:ligatures w14:val="none"/>
              </w:rPr>
            </w:pPr>
            <w:r w:rsidRPr="006741A9">
              <w:rPr>
                <w:rFonts w:eastAsia="Times New Roman" w:cs="Times New Roman"/>
                <w:b/>
                <w:sz w:val="20"/>
                <w:szCs w:val="20"/>
                <w:lang w:eastAsia="hr-HR"/>
                <w14:ligatures w14:val="none"/>
              </w:rPr>
              <w:t>Vrsta građevine</w:t>
            </w:r>
          </w:p>
        </w:tc>
        <w:tc>
          <w:tcPr>
            <w:tcW w:w="1525"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491E5683" w14:textId="77777777" w:rsidR="006741A9" w:rsidRPr="006741A9" w:rsidRDefault="006741A9" w:rsidP="000644F7">
            <w:pPr>
              <w:spacing w:before="0" w:after="0"/>
              <w:jc w:val="center"/>
              <w:rPr>
                <w:rFonts w:eastAsia="Times New Roman" w:cs="Times New Roman"/>
                <w:b/>
                <w:sz w:val="20"/>
                <w:szCs w:val="20"/>
                <w:lang w:eastAsia="hr-HR"/>
                <w14:ligatures w14:val="none"/>
              </w:rPr>
            </w:pPr>
            <w:r w:rsidRPr="006741A9">
              <w:rPr>
                <w:rFonts w:eastAsia="Times New Roman" w:cs="Times New Roman"/>
                <w:b/>
                <w:sz w:val="20"/>
                <w:szCs w:val="20"/>
                <w:lang w:eastAsia="hr-HR"/>
                <w14:ligatures w14:val="none"/>
              </w:rPr>
              <w:t>Koeficijent</w:t>
            </w:r>
          </w:p>
        </w:tc>
      </w:tr>
      <w:tr w:rsidR="006741A9" w:rsidRPr="006741A9" w14:paraId="6B4CCD29" w14:textId="77777777" w:rsidTr="000644F7">
        <w:trPr>
          <w:trHeight w:val="502"/>
        </w:trPr>
        <w:tc>
          <w:tcPr>
            <w:tcW w:w="7763" w:type="dxa"/>
            <w:tcBorders>
              <w:top w:val="single" w:sz="6" w:space="0" w:color="auto"/>
              <w:left w:val="single" w:sz="6" w:space="0" w:color="auto"/>
              <w:bottom w:val="single" w:sz="6" w:space="0" w:color="auto"/>
              <w:right w:val="single" w:sz="6" w:space="0" w:color="auto"/>
            </w:tcBorders>
            <w:vAlign w:val="center"/>
            <w:hideMark/>
          </w:tcPr>
          <w:p w14:paraId="3FBAEB4C" w14:textId="77777777" w:rsidR="006741A9" w:rsidRPr="006741A9" w:rsidRDefault="006741A9" w:rsidP="000644F7">
            <w:pPr>
              <w:spacing w:before="0" w:after="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Kamene zgrade</w:t>
            </w:r>
          </w:p>
        </w:tc>
        <w:tc>
          <w:tcPr>
            <w:tcW w:w="1525" w:type="dxa"/>
            <w:tcBorders>
              <w:top w:val="single" w:sz="6" w:space="0" w:color="auto"/>
              <w:left w:val="single" w:sz="6" w:space="0" w:color="auto"/>
              <w:bottom w:val="single" w:sz="6" w:space="0" w:color="auto"/>
              <w:right w:val="single" w:sz="6" w:space="0" w:color="auto"/>
            </w:tcBorders>
            <w:vAlign w:val="center"/>
            <w:hideMark/>
          </w:tcPr>
          <w:p w14:paraId="00E1A392" w14:textId="77777777" w:rsidR="006741A9" w:rsidRPr="006741A9" w:rsidRDefault="006741A9" w:rsidP="000644F7">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0,65</w:t>
            </w:r>
          </w:p>
        </w:tc>
      </w:tr>
      <w:tr w:rsidR="006741A9" w:rsidRPr="006741A9" w14:paraId="25C1E5CD" w14:textId="77777777" w:rsidTr="000644F7">
        <w:trPr>
          <w:trHeight w:val="552"/>
        </w:trPr>
        <w:tc>
          <w:tcPr>
            <w:tcW w:w="7763" w:type="dxa"/>
            <w:tcBorders>
              <w:top w:val="single" w:sz="6" w:space="0" w:color="auto"/>
              <w:left w:val="single" w:sz="6" w:space="0" w:color="auto"/>
              <w:bottom w:val="single" w:sz="6" w:space="0" w:color="auto"/>
              <w:right w:val="single" w:sz="6" w:space="0" w:color="auto"/>
            </w:tcBorders>
            <w:vAlign w:val="center"/>
            <w:hideMark/>
          </w:tcPr>
          <w:p w14:paraId="7C6795C7" w14:textId="77777777" w:rsidR="006741A9" w:rsidRPr="006741A9" w:rsidRDefault="006741A9" w:rsidP="000644F7">
            <w:pPr>
              <w:spacing w:before="0" w:after="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starije zidane zgrade</w:t>
            </w:r>
          </w:p>
        </w:tc>
        <w:tc>
          <w:tcPr>
            <w:tcW w:w="1525" w:type="dxa"/>
            <w:tcBorders>
              <w:top w:val="single" w:sz="6" w:space="0" w:color="auto"/>
              <w:left w:val="single" w:sz="6" w:space="0" w:color="auto"/>
              <w:bottom w:val="single" w:sz="6" w:space="0" w:color="auto"/>
              <w:right w:val="single" w:sz="6" w:space="0" w:color="auto"/>
            </w:tcBorders>
            <w:vAlign w:val="center"/>
            <w:hideMark/>
          </w:tcPr>
          <w:p w14:paraId="2CE9F0A6" w14:textId="77777777" w:rsidR="006741A9" w:rsidRPr="006741A9" w:rsidRDefault="006741A9" w:rsidP="000644F7">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0,70</w:t>
            </w:r>
          </w:p>
        </w:tc>
      </w:tr>
      <w:tr w:rsidR="006741A9" w:rsidRPr="006741A9" w14:paraId="0B188A91" w14:textId="77777777" w:rsidTr="000644F7">
        <w:trPr>
          <w:trHeight w:val="560"/>
        </w:trPr>
        <w:tc>
          <w:tcPr>
            <w:tcW w:w="7763" w:type="dxa"/>
            <w:tcBorders>
              <w:top w:val="single" w:sz="6" w:space="0" w:color="auto"/>
              <w:left w:val="single" w:sz="6" w:space="0" w:color="auto"/>
              <w:bottom w:val="single" w:sz="6" w:space="0" w:color="auto"/>
              <w:right w:val="single" w:sz="6" w:space="0" w:color="auto"/>
            </w:tcBorders>
            <w:vAlign w:val="center"/>
            <w:hideMark/>
          </w:tcPr>
          <w:p w14:paraId="1A99A69E" w14:textId="77777777" w:rsidR="006741A9" w:rsidRPr="006741A9" w:rsidRDefault="006741A9" w:rsidP="000644F7">
            <w:pPr>
              <w:spacing w:before="0" w:after="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Suvremene zidane i armiranobetonske zgrade</w:t>
            </w:r>
          </w:p>
        </w:tc>
        <w:tc>
          <w:tcPr>
            <w:tcW w:w="1525" w:type="dxa"/>
            <w:tcBorders>
              <w:top w:val="single" w:sz="6" w:space="0" w:color="auto"/>
              <w:left w:val="single" w:sz="6" w:space="0" w:color="auto"/>
              <w:bottom w:val="single" w:sz="6" w:space="0" w:color="auto"/>
              <w:right w:val="single" w:sz="6" w:space="0" w:color="auto"/>
            </w:tcBorders>
            <w:vAlign w:val="center"/>
            <w:hideMark/>
          </w:tcPr>
          <w:p w14:paraId="1399B745" w14:textId="77777777" w:rsidR="006741A9" w:rsidRPr="006741A9" w:rsidRDefault="006741A9" w:rsidP="000644F7">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0,80</w:t>
            </w:r>
          </w:p>
        </w:tc>
      </w:tr>
      <w:tr w:rsidR="006741A9" w:rsidRPr="006741A9" w14:paraId="28866CE7" w14:textId="77777777" w:rsidTr="000644F7">
        <w:trPr>
          <w:trHeight w:val="540"/>
        </w:trPr>
        <w:tc>
          <w:tcPr>
            <w:tcW w:w="7763" w:type="dxa"/>
            <w:tcBorders>
              <w:top w:val="single" w:sz="6" w:space="0" w:color="auto"/>
              <w:left w:val="single" w:sz="6" w:space="0" w:color="auto"/>
              <w:bottom w:val="single" w:sz="6" w:space="0" w:color="auto"/>
              <w:right w:val="single" w:sz="6" w:space="0" w:color="auto"/>
            </w:tcBorders>
            <w:vAlign w:val="center"/>
            <w:hideMark/>
          </w:tcPr>
          <w:p w14:paraId="47888E81" w14:textId="77777777" w:rsidR="006741A9" w:rsidRPr="006741A9" w:rsidRDefault="006741A9" w:rsidP="000644F7">
            <w:pPr>
              <w:spacing w:before="0" w:after="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Zgrade od čelika i drva</w:t>
            </w:r>
          </w:p>
        </w:tc>
        <w:tc>
          <w:tcPr>
            <w:tcW w:w="1525" w:type="dxa"/>
            <w:tcBorders>
              <w:top w:val="single" w:sz="6" w:space="0" w:color="auto"/>
              <w:left w:val="single" w:sz="6" w:space="0" w:color="auto"/>
              <w:bottom w:val="single" w:sz="6" w:space="0" w:color="auto"/>
              <w:right w:val="single" w:sz="6" w:space="0" w:color="auto"/>
            </w:tcBorders>
            <w:vAlign w:val="center"/>
            <w:hideMark/>
          </w:tcPr>
          <w:p w14:paraId="5CCFBCAF" w14:textId="77777777" w:rsidR="006741A9" w:rsidRPr="006741A9" w:rsidRDefault="006741A9" w:rsidP="000644F7">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0,85</w:t>
            </w:r>
          </w:p>
        </w:tc>
      </w:tr>
      <w:tr w:rsidR="000644F7" w:rsidRPr="006741A9" w14:paraId="53A88E38" w14:textId="77777777" w:rsidTr="000644F7">
        <w:trPr>
          <w:trHeight w:val="540"/>
        </w:trPr>
        <w:tc>
          <w:tcPr>
            <w:tcW w:w="7763" w:type="dxa"/>
            <w:tcBorders>
              <w:top w:val="single" w:sz="6" w:space="0" w:color="auto"/>
              <w:left w:val="single" w:sz="6" w:space="0" w:color="auto"/>
              <w:bottom w:val="single" w:sz="6" w:space="0" w:color="auto"/>
              <w:right w:val="single" w:sz="6" w:space="0" w:color="auto"/>
            </w:tcBorders>
            <w:vAlign w:val="center"/>
          </w:tcPr>
          <w:p w14:paraId="339A2C7E" w14:textId="05CC0B2C" w:rsidR="000644F7" w:rsidRPr="006741A9" w:rsidRDefault="000644F7" w:rsidP="000644F7">
            <w:pPr>
              <w:spacing w:before="0" w:after="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Pomoćne prostorije (garaže, podrumi, stubišta, ostave, pušnice, ljetne kuhinje i sl.)</w:t>
            </w:r>
          </w:p>
        </w:tc>
        <w:tc>
          <w:tcPr>
            <w:tcW w:w="1525" w:type="dxa"/>
            <w:tcBorders>
              <w:top w:val="single" w:sz="6" w:space="0" w:color="auto"/>
              <w:left w:val="single" w:sz="6" w:space="0" w:color="auto"/>
              <w:bottom w:val="single" w:sz="6" w:space="0" w:color="auto"/>
              <w:right w:val="single" w:sz="6" w:space="0" w:color="auto"/>
            </w:tcBorders>
            <w:vAlign w:val="center"/>
          </w:tcPr>
          <w:p w14:paraId="3CA9A841" w14:textId="7FD54F1A" w:rsidR="000644F7" w:rsidRPr="006741A9" w:rsidRDefault="000644F7" w:rsidP="000644F7">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0,50</w:t>
            </w:r>
          </w:p>
        </w:tc>
      </w:tr>
    </w:tbl>
    <w:p w14:paraId="01C348A9" w14:textId="77777777" w:rsidR="006741A9" w:rsidRPr="006741A9" w:rsidRDefault="006741A9" w:rsidP="006741A9">
      <w:pPr>
        <w:spacing w:before="0" w:after="200"/>
        <w:rPr>
          <w:rFonts w:eastAsia="Times New Roman" w:cs="Times New Roman"/>
          <w:szCs w:val="24"/>
          <w:lang w:eastAsia="hr-HR"/>
          <w14:ligatures w14:val="none"/>
        </w:rPr>
      </w:pPr>
    </w:p>
    <w:p w14:paraId="43D62FAD" w14:textId="74679B67" w:rsidR="006741A9" w:rsidRDefault="006741A9">
      <w:pPr>
        <w:autoSpaceDN w:val="0"/>
        <w:spacing w:before="0" w:after="160" w:line="251" w:lineRule="auto"/>
        <w:jc w:val="left"/>
        <w:textAlignment w:val="baseline"/>
        <w:rPr>
          <w:rFonts w:eastAsia="Times New Roman" w:cs="Times New Roman"/>
          <w:szCs w:val="24"/>
          <w:lang w:eastAsia="hr-HR"/>
          <w14:ligatures w14:val="none"/>
        </w:rPr>
      </w:pPr>
      <w:r>
        <w:rPr>
          <w:rFonts w:eastAsia="Times New Roman" w:cs="Times New Roman"/>
          <w:szCs w:val="24"/>
          <w:lang w:eastAsia="hr-HR"/>
          <w14:ligatures w14:val="none"/>
        </w:rPr>
        <w:br w:type="page"/>
      </w:r>
    </w:p>
    <w:p w14:paraId="6FA02A47" w14:textId="77777777" w:rsidR="006741A9" w:rsidRPr="006741A9" w:rsidRDefault="006741A9" w:rsidP="000644F7">
      <w:pPr>
        <w:spacing w:before="0" w:after="200"/>
        <w:jc w:val="center"/>
        <w:rPr>
          <w:rFonts w:eastAsia="Times New Roman" w:cs="Times New Roman"/>
          <w:b/>
          <w:bCs/>
          <w:szCs w:val="24"/>
          <w:lang w:eastAsia="hr-HR"/>
          <w14:ligatures w14:val="none"/>
        </w:rPr>
      </w:pPr>
      <w:r w:rsidRPr="006741A9">
        <w:rPr>
          <w:rFonts w:eastAsia="Times New Roman" w:cs="Times New Roman"/>
          <w:b/>
          <w:bCs/>
          <w:szCs w:val="24"/>
          <w:lang w:eastAsia="hr-HR"/>
          <w14:ligatures w14:val="none"/>
        </w:rPr>
        <w:lastRenderedPageBreak/>
        <w:t>PRILOG 5.</w:t>
      </w:r>
    </w:p>
    <w:p w14:paraId="6E82EC10" w14:textId="77777777" w:rsidR="006741A9" w:rsidRPr="006741A9" w:rsidRDefault="006741A9" w:rsidP="006741A9">
      <w:pPr>
        <w:spacing w:before="0" w:after="200"/>
        <w:rPr>
          <w:rFonts w:eastAsia="Times New Roman" w:cs="Times New Roman"/>
          <w:szCs w:val="24"/>
          <w:lang w:eastAsia="hr-HR"/>
          <w14:ligatures w14:val="none"/>
        </w:rPr>
      </w:pPr>
    </w:p>
    <w:p w14:paraId="2FA70ED6" w14:textId="619FCB66"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b/>
          <w:szCs w:val="24"/>
          <w:lang w:eastAsia="hr-HR"/>
          <w14:ligatures w14:val="none"/>
        </w:rPr>
        <w:t xml:space="preserve">Tablica </w:t>
      </w:r>
      <w:r w:rsidR="005B2C49">
        <w:rPr>
          <w:rFonts w:eastAsia="Times New Roman" w:cs="Times New Roman"/>
          <w:b/>
          <w:szCs w:val="24"/>
          <w:lang w:eastAsia="hr-HR"/>
          <w14:ligatures w14:val="none"/>
        </w:rPr>
        <w:t>1</w:t>
      </w:r>
      <w:r w:rsidR="00DA3C01">
        <w:rPr>
          <w:rFonts w:eastAsia="Times New Roman" w:cs="Times New Roman"/>
          <w:b/>
          <w:szCs w:val="24"/>
          <w:lang w:eastAsia="hr-HR"/>
          <w14:ligatures w14:val="none"/>
        </w:rPr>
        <w:t>4</w:t>
      </w:r>
      <w:r w:rsidRPr="006741A9">
        <w:rPr>
          <w:rFonts w:eastAsia="Times New Roman" w:cs="Times New Roman"/>
          <w:b/>
          <w:szCs w:val="24"/>
          <w:lang w:eastAsia="hr-HR"/>
          <w14:ligatures w14:val="none"/>
        </w:rPr>
        <w:t>.</w:t>
      </w:r>
      <w:r w:rsidRPr="006741A9">
        <w:rPr>
          <w:rFonts w:eastAsia="Times New Roman" w:cs="Times New Roman"/>
          <w:szCs w:val="24"/>
          <w:lang w:eastAsia="hr-HR"/>
          <w14:ligatures w14:val="none"/>
        </w:rPr>
        <w:t xml:space="preserve"> Koeficijent istrošenosti opreme</w:t>
      </w:r>
    </w:p>
    <w:tbl>
      <w:tblPr>
        <w:tblStyle w:val="Reetkatablice"/>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45"/>
        <w:gridCol w:w="2611"/>
      </w:tblGrid>
      <w:tr w:rsidR="006741A9" w:rsidRPr="006741A9" w14:paraId="32463BA9" w14:textId="77777777" w:rsidTr="000644F7">
        <w:tc>
          <w:tcPr>
            <w:tcW w:w="6629"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36F0E64F" w14:textId="77777777" w:rsidR="006741A9" w:rsidRPr="006741A9" w:rsidRDefault="006741A9" w:rsidP="000644F7">
            <w:pPr>
              <w:spacing w:before="0" w:after="200"/>
              <w:jc w:val="left"/>
              <w:rPr>
                <w:rFonts w:eastAsia="Times New Roman" w:cs="Times New Roman"/>
                <w:b/>
                <w:sz w:val="20"/>
                <w:szCs w:val="20"/>
                <w:lang w:eastAsia="hr-HR"/>
                <w14:ligatures w14:val="none"/>
              </w:rPr>
            </w:pPr>
            <w:r w:rsidRPr="006741A9">
              <w:rPr>
                <w:rFonts w:eastAsia="Times New Roman" w:cs="Times New Roman"/>
                <w:b/>
                <w:sz w:val="20"/>
                <w:szCs w:val="20"/>
                <w:lang w:eastAsia="hr-HR"/>
                <w14:ligatures w14:val="none"/>
              </w:rPr>
              <w:t>Vijek trajanja opreme</w:t>
            </w:r>
          </w:p>
        </w:tc>
        <w:tc>
          <w:tcPr>
            <w:tcW w:w="2659"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52C031E0" w14:textId="77777777" w:rsidR="006741A9" w:rsidRPr="006741A9" w:rsidRDefault="006741A9" w:rsidP="000644F7">
            <w:pPr>
              <w:spacing w:before="0" w:after="200"/>
              <w:jc w:val="left"/>
              <w:rPr>
                <w:rFonts w:eastAsia="Times New Roman" w:cs="Times New Roman"/>
                <w:b/>
                <w:sz w:val="20"/>
                <w:szCs w:val="20"/>
                <w:lang w:eastAsia="hr-HR"/>
                <w14:ligatures w14:val="none"/>
              </w:rPr>
            </w:pPr>
            <w:r w:rsidRPr="006741A9">
              <w:rPr>
                <w:rFonts w:eastAsia="Times New Roman" w:cs="Times New Roman"/>
                <w:b/>
                <w:sz w:val="20"/>
                <w:szCs w:val="20"/>
                <w:lang w:eastAsia="hr-HR"/>
                <w14:ligatures w14:val="none"/>
              </w:rPr>
              <w:t>Koeficijent istrošenosti</w:t>
            </w:r>
          </w:p>
        </w:tc>
      </w:tr>
      <w:tr w:rsidR="006741A9" w:rsidRPr="006741A9" w14:paraId="2E82B601" w14:textId="77777777" w:rsidTr="000644F7">
        <w:tc>
          <w:tcPr>
            <w:tcW w:w="6629" w:type="dxa"/>
            <w:tcBorders>
              <w:top w:val="single" w:sz="6" w:space="0" w:color="auto"/>
              <w:left w:val="single" w:sz="6" w:space="0" w:color="auto"/>
              <w:bottom w:val="single" w:sz="6" w:space="0" w:color="auto"/>
              <w:right w:val="single" w:sz="6" w:space="0" w:color="auto"/>
            </w:tcBorders>
            <w:vAlign w:val="center"/>
            <w:hideMark/>
          </w:tcPr>
          <w:p w14:paraId="4B6BA1B4" w14:textId="77777777" w:rsidR="006741A9" w:rsidRPr="006741A9" w:rsidRDefault="006741A9" w:rsidP="000644F7">
            <w:pPr>
              <w:spacing w:before="0" w:after="20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Nova ili do 1/3 vijeka trajanja</w:t>
            </w:r>
          </w:p>
        </w:tc>
        <w:tc>
          <w:tcPr>
            <w:tcW w:w="2659" w:type="dxa"/>
            <w:tcBorders>
              <w:top w:val="single" w:sz="6" w:space="0" w:color="auto"/>
              <w:left w:val="single" w:sz="6" w:space="0" w:color="auto"/>
              <w:bottom w:val="single" w:sz="6" w:space="0" w:color="auto"/>
              <w:right w:val="single" w:sz="6" w:space="0" w:color="auto"/>
            </w:tcBorders>
            <w:vAlign w:val="center"/>
            <w:hideMark/>
          </w:tcPr>
          <w:p w14:paraId="7B275206" w14:textId="77777777" w:rsidR="006741A9" w:rsidRPr="006741A9" w:rsidRDefault="006741A9" w:rsidP="000644F7">
            <w:pPr>
              <w:spacing w:before="0" w:after="20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1</w:t>
            </w:r>
          </w:p>
        </w:tc>
      </w:tr>
      <w:tr w:rsidR="006741A9" w:rsidRPr="006741A9" w14:paraId="25359081" w14:textId="77777777" w:rsidTr="000644F7">
        <w:tc>
          <w:tcPr>
            <w:tcW w:w="6629" w:type="dxa"/>
            <w:tcBorders>
              <w:top w:val="single" w:sz="6" w:space="0" w:color="auto"/>
              <w:left w:val="single" w:sz="6" w:space="0" w:color="auto"/>
              <w:bottom w:val="single" w:sz="6" w:space="0" w:color="auto"/>
              <w:right w:val="single" w:sz="6" w:space="0" w:color="auto"/>
            </w:tcBorders>
            <w:vAlign w:val="center"/>
            <w:hideMark/>
          </w:tcPr>
          <w:p w14:paraId="678D07B9" w14:textId="77777777" w:rsidR="006741A9" w:rsidRPr="006741A9" w:rsidRDefault="006741A9" w:rsidP="000644F7">
            <w:pPr>
              <w:spacing w:before="0" w:after="20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Od 1/3 do 2/3 vijeka trajanja</w:t>
            </w:r>
          </w:p>
        </w:tc>
        <w:tc>
          <w:tcPr>
            <w:tcW w:w="2659" w:type="dxa"/>
            <w:tcBorders>
              <w:top w:val="single" w:sz="6" w:space="0" w:color="auto"/>
              <w:left w:val="single" w:sz="6" w:space="0" w:color="auto"/>
              <w:bottom w:val="single" w:sz="6" w:space="0" w:color="auto"/>
              <w:right w:val="single" w:sz="6" w:space="0" w:color="auto"/>
            </w:tcBorders>
            <w:vAlign w:val="center"/>
            <w:hideMark/>
          </w:tcPr>
          <w:p w14:paraId="286E295D" w14:textId="77777777" w:rsidR="006741A9" w:rsidRPr="006741A9" w:rsidRDefault="006741A9" w:rsidP="000644F7">
            <w:pPr>
              <w:spacing w:before="0" w:after="20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0,7</w:t>
            </w:r>
          </w:p>
        </w:tc>
      </w:tr>
      <w:tr w:rsidR="006741A9" w:rsidRPr="006741A9" w14:paraId="40B0B337" w14:textId="77777777" w:rsidTr="000644F7">
        <w:tc>
          <w:tcPr>
            <w:tcW w:w="6629" w:type="dxa"/>
            <w:tcBorders>
              <w:top w:val="single" w:sz="6" w:space="0" w:color="auto"/>
              <w:left w:val="single" w:sz="6" w:space="0" w:color="auto"/>
              <w:bottom w:val="single" w:sz="6" w:space="0" w:color="auto"/>
              <w:right w:val="single" w:sz="6" w:space="0" w:color="auto"/>
            </w:tcBorders>
            <w:vAlign w:val="center"/>
            <w:hideMark/>
          </w:tcPr>
          <w:p w14:paraId="12F575CA" w14:textId="77777777" w:rsidR="006741A9" w:rsidRPr="006741A9" w:rsidRDefault="006741A9" w:rsidP="000644F7">
            <w:pPr>
              <w:spacing w:before="0" w:after="20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Od 2/3 do 1/1 vijeka trajanja</w:t>
            </w:r>
          </w:p>
        </w:tc>
        <w:tc>
          <w:tcPr>
            <w:tcW w:w="2659" w:type="dxa"/>
            <w:tcBorders>
              <w:top w:val="single" w:sz="6" w:space="0" w:color="auto"/>
              <w:left w:val="single" w:sz="6" w:space="0" w:color="auto"/>
              <w:bottom w:val="single" w:sz="6" w:space="0" w:color="auto"/>
              <w:right w:val="single" w:sz="6" w:space="0" w:color="auto"/>
            </w:tcBorders>
            <w:vAlign w:val="center"/>
            <w:hideMark/>
          </w:tcPr>
          <w:p w14:paraId="6DB48073" w14:textId="77777777" w:rsidR="006741A9" w:rsidRPr="006741A9" w:rsidRDefault="006741A9" w:rsidP="000644F7">
            <w:pPr>
              <w:spacing w:before="0" w:after="20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0,4</w:t>
            </w:r>
          </w:p>
        </w:tc>
      </w:tr>
      <w:tr w:rsidR="006741A9" w:rsidRPr="006741A9" w14:paraId="3B0A2B90" w14:textId="77777777" w:rsidTr="000644F7">
        <w:tc>
          <w:tcPr>
            <w:tcW w:w="6629" w:type="dxa"/>
            <w:tcBorders>
              <w:top w:val="single" w:sz="6" w:space="0" w:color="auto"/>
              <w:left w:val="single" w:sz="6" w:space="0" w:color="auto"/>
              <w:bottom w:val="single" w:sz="6" w:space="0" w:color="auto"/>
              <w:right w:val="single" w:sz="6" w:space="0" w:color="auto"/>
            </w:tcBorders>
            <w:vAlign w:val="center"/>
            <w:hideMark/>
          </w:tcPr>
          <w:p w14:paraId="55D80D23" w14:textId="77777777" w:rsidR="006741A9" w:rsidRPr="006741A9" w:rsidRDefault="006741A9" w:rsidP="000644F7">
            <w:pPr>
              <w:spacing w:before="0" w:after="20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Veća od vijeka trajanja</w:t>
            </w:r>
          </w:p>
        </w:tc>
        <w:tc>
          <w:tcPr>
            <w:tcW w:w="2659" w:type="dxa"/>
            <w:tcBorders>
              <w:top w:val="single" w:sz="6" w:space="0" w:color="auto"/>
              <w:left w:val="single" w:sz="6" w:space="0" w:color="auto"/>
              <w:bottom w:val="single" w:sz="6" w:space="0" w:color="auto"/>
              <w:right w:val="single" w:sz="6" w:space="0" w:color="auto"/>
            </w:tcBorders>
            <w:vAlign w:val="center"/>
            <w:hideMark/>
          </w:tcPr>
          <w:p w14:paraId="5C7CCE7B" w14:textId="77777777" w:rsidR="006741A9" w:rsidRPr="006741A9" w:rsidRDefault="006741A9" w:rsidP="000644F7">
            <w:pPr>
              <w:spacing w:before="0" w:after="20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0,3</w:t>
            </w:r>
          </w:p>
        </w:tc>
      </w:tr>
    </w:tbl>
    <w:p w14:paraId="1035F5DA" w14:textId="77777777" w:rsidR="006741A9" w:rsidRPr="006741A9" w:rsidRDefault="006741A9" w:rsidP="006741A9">
      <w:pPr>
        <w:spacing w:before="0" w:after="200"/>
        <w:rPr>
          <w:rFonts w:eastAsia="Times New Roman" w:cs="Times New Roman"/>
          <w:szCs w:val="24"/>
          <w:lang w:eastAsia="hr-HR"/>
          <w14:ligatures w14:val="none"/>
        </w:rPr>
      </w:pPr>
    </w:p>
    <w:p w14:paraId="01256B10" w14:textId="77777777" w:rsidR="006741A9" w:rsidRPr="006741A9" w:rsidRDefault="006741A9" w:rsidP="006741A9">
      <w:pPr>
        <w:spacing w:before="0" w:after="200"/>
        <w:rPr>
          <w:rFonts w:eastAsia="Times New Roman" w:cs="Times New Roman"/>
          <w:szCs w:val="24"/>
          <w:lang w:eastAsia="hr-HR"/>
          <w14:ligatures w14:val="none"/>
        </w:rPr>
      </w:pPr>
    </w:p>
    <w:p w14:paraId="45C1B69A" w14:textId="135A3E45" w:rsidR="006741A9" w:rsidRDefault="006741A9">
      <w:pPr>
        <w:autoSpaceDN w:val="0"/>
        <w:spacing w:before="0" w:after="160" w:line="251" w:lineRule="auto"/>
        <w:jc w:val="left"/>
        <w:textAlignment w:val="baseline"/>
        <w:rPr>
          <w:rFonts w:eastAsia="Times New Roman" w:cs="Times New Roman"/>
          <w:szCs w:val="24"/>
          <w:lang w:eastAsia="hr-HR"/>
          <w14:ligatures w14:val="none"/>
        </w:rPr>
      </w:pPr>
      <w:r>
        <w:rPr>
          <w:rFonts w:eastAsia="Times New Roman" w:cs="Times New Roman"/>
          <w:szCs w:val="24"/>
          <w:lang w:eastAsia="hr-HR"/>
          <w14:ligatures w14:val="none"/>
        </w:rPr>
        <w:br w:type="page"/>
      </w:r>
    </w:p>
    <w:p w14:paraId="2C3BEF6C" w14:textId="77777777" w:rsidR="006741A9" w:rsidRDefault="006741A9" w:rsidP="006741A9">
      <w:pPr>
        <w:spacing w:before="0" w:after="200"/>
        <w:rPr>
          <w:rFonts w:eastAsia="Times New Roman" w:cs="Times New Roman"/>
          <w:szCs w:val="24"/>
          <w:lang w:eastAsia="hr-HR"/>
          <w14:ligatures w14:val="none"/>
        </w:rPr>
        <w:sectPr w:rsidR="006741A9" w:rsidSect="00162DA8">
          <w:headerReference w:type="default" r:id="rId10"/>
          <w:footerReference w:type="default" r:id="rId11"/>
          <w:pgSz w:w="11906" w:h="16838"/>
          <w:pgMar w:top="1417" w:right="1417" w:bottom="1417" w:left="1417" w:header="397" w:footer="737" w:gutter="0"/>
          <w:cols w:space="708"/>
          <w:titlePg/>
          <w:docGrid w:linePitch="360"/>
        </w:sectPr>
      </w:pPr>
    </w:p>
    <w:p w14:paraId="28AA22D8" w14:textId="77777777" w:rsidR="006741A9" w:rsidRPr="006741A9" w:rsidRDefault="006741A9" w:rsidP="006741A9">
      <w:pPr>
        <w:spacing w:before="0" w:after="200"/>
        <w:jc w:val="center"/>
        <w:rPr>
          <w:rFonts w:eastAsia="Times New Roman" w:cs="Times New Roman"/>
          <w:b/>
          <w:bCs/>
          <w:szCs w:val="24"/>
          <w:lang w:eastAsia="hr-HR"/>
          <w14:ligatures w14:val="none"/>
        </w:rPr>
      </w:pPr>
      <w:r w:rsidRPr="006741A9">
        <w:rPr>
          <w:rFonts w:eastAsia="Times New Roman" w:cs="Times New Roman"/>
          <w:b/>
          <w:bCs/>
          <w:szCs w:val="24"/>
          <w:lang w:eastAsia="hr-HR"/>
          <w14:ligatures w14:val="none"/>
        </w:rPr>
        <w:lastRenderedPageBreak/>
        <w:t>PRILOG 6.</w:t>
      </w:r>
    </w:p>
    <w:p w14:paraId="22078F03" w14:textId="77777777" w:rsidR="006741A9" w:rsidRPr="006741A9" w:rsidRDefault="006741A9" w:rsidP="006741A9">
      <w:pPr>
        <w:spacing w:before="0" w:after="200"/>
        <w:rPr>
          <w:rFonts w:eastAsia="Times New Roman" w:cs="Times New Roman"/>
          <w:szCs w:val="24"/>
          <w:lang w:eastAsia="hr-HR"/>
          <w14:ligatures w14:val="none"/>
        </w:rPr>
      </w:pPr>
    </w:p>
    <w:p w14:paraId="17063810" w14:textId="2DD5CEE4" w:rsidR="006741A9" w:rsidRPr="006741A9" w:rsidRDefault="00014DC9" w:rsidP="006741A9">
      <w:pPr>
        <w:spacing w:before="0" w:after="200"/>
        <w:rPr>
          <w:rFonts w:eastAsia="Times New Roman" w:cs="Times New Roman"/>
          <w:szCs w:val="24"/>
          <w:lang w:eastAsia="hr-HR"/>
          <w14:ligatures w14:val="none"/>
        </w:rPr>
      </w:pPr>
      <w:r>
        <w:rPr>
          <w:rFonts w:eastAsia="Times New Roman" w:cs="Times New Roman"/>
          <w:szCs w:val="24"/>
          <w:lang w:eastAsia="hr-HR"/>
          <w14:ligatures w14:val="none"/>
        </w:rPr>
        <w:t>OPĆINSKO</w:t>
      </w:r>
      <w:r w:rsidR="006741A9" w:rsidRPr="006741A9">
        <w:rPr>
          <w:rFonts w:eastAsia="Times New Roman" w:cs="Times New Roman"/>
          <w:szCs w:val="24"/>
          <w:lang w:eastAsia="hr-HR"/>
          <w14:ligatures w14:val="none"/>
        </w:rPr>
        <w:t xml:space="preserve"> IZVJEŠĆE O UTROŠKU SREDSTAVA POMOĆI</w:t>
      </w:r>
    </w:p>
    <w:tbl>
      <w:tblPr>
        <w:tblStyle w:val="Reetkatablice"/>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2"/>
        <w:gridCol w:w="1811"/>
        <w:gridCol w:w="1701"/>
        <w:gridCol w:w="1134"/>
        <w:gridCol w:w="1276"/>
        <w:gridCol w:w="992"/>
        <w:gridCol w:w="1276"/>
        <w:gridCol w:w="992"/>
        <w:gridCol w:w="1276"/>
        <w:gridCol w:w="1276"/>
        <w:gridCol w:w="1276"/>
      </w:tblGrid>
      <w:tr w:rsidR="006741A9" w:rsidRPr="006741A9" w14:paraId="24A00639" w14:textId="77777777" w:rsidTr="006741A9">
        <w:trPr>
          <w:trHeight w:val="248"/>
        </w:trPr>
        <w:tc>
          <w:tcPr>
            <w:tcW w:w="14142" w:type="dxa"/>
            <w:gridSpan w:val="11"/>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64A18CB6" w14:textId="535DF0F9"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 xml:space="preserve">NAZIV </w:t>
            </w:r>
            <w:r w:rsidR="00014DC9">
              <w:rPr>
                <w:rFonts w:eastAsia="Times New Roman" w:cs="Times New Roman"/>
                <w:sz w:val="20"/>
                <w:szCs w:val="20"/>
                <w:lang w:eastAsia="hr-HR"/>
                <w14:ligatures w14:val="none"/>
              </w:rPr>
              <w:t>OPĆINE</w:t>
            </w:r>
            <w:r w:rsidRPr="006741A9">
              <w:rPr>
                <w:rFonts w:eastAsia="Times New Roman" w:cs="Times New Roman"/>
                <w:sz w:val="20"/>
                <w:szCs w:val="20"/>
                <w:lang w:eastAsia="hr-HR"/>
                <w14:ligatures w14:val="none"/>
              </w:rPr>
              <w:t>:</w:t>
            </w:r>
          </w:p>
        </w:tc>
      </w:tr>
      <w:tr w:rsidR="006741A9" w:rsidRPr="006741A9" w14:paraId="7CEEEC41" w14:textId="77777777" w:rsidTr="006741A9">
        <w:trPr>
          <w:trHeight w:val="264"/>
        </w:trPr>
        <w:tc>
          <w:tcPr>
            <w:tcW w:w="14142" w:type="dxa"/>
            <w:gridSpan w:val="11"/>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A1B85F6"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TEMELJEM ODLUKE VLADE REPUBLIKE HRVATSKE*</w:t>
            </w:r>
          </w:p>
        </w:tc>
      </w:tr>
      <w:tr w:rsidR="006741A9" w:rsidRPr="006741A9" w14:paraId="719F4E4D" w14:textId="77777777" w:rsidTr="006741A9">
        <w:trPr>
          <w:trHeight w:val="279"/>
        </w:trPr>
        <w:tc>
          <w:tcPr>
            <w:tcW w:w="1132" w:type="dxa"/>
            <w:vMerge w:val="restar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74EA7B29"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RBR</w:t>
            </w:r>
          </w:p>
        </w:tc>
        <w:tc>
          <w:tcPr>
            <w:tcW w:w="1811" w:type="dxa"/>
            <w:vMerge w:val="restar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6283D658"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IME I PREZIME</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76C2D0F2"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OIB</w:t>
            </w:r>
          </w:p>
        </w:tc>
        <w:tc>
          <w:tcPr>
            <w:tcW w:w="2410" w:type="dxa"/>
            <w:gridSpan w:val="2"/>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AD6D218"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FIZIČKE OSOBE</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0E46B811"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PRAVNE OSOBE</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4A101361"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UKUPNO</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65C45AB6"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Povrat sredstava u državni proračun</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38D8D63A"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Dodjela sredstava iz drugih izvora</w:t>
            </w:r>
          </w:p>
        </w:tc>
      </w:tr>
      <w:tr w:rsidR="006741A9" w:rsidRPr="006741A9" w14:paraId="195AF4E7" w14:textId="77777777" w:rsidTr="006741A9">
        <w:trPr>
          <w:trHeight w:val="827"/>
        </w:trPr>
        <w:tc>
          <w:tcPr>
            <w:tcW w:w="14142" w:type="dxa"/>
            <w:vMerge/>
            <w:tcBorders>
              <w:top w:val="single" w:sz="6" w:space="0" w:color="auto"/>
              <w:left w:val="single" w:sz="6" w:space="0" w:color="auto"/>
              <w:bottom w:val="single" w:sz="6" w:space="0" w:color="auto"/>
              <w:right w:val="single" w:sz="6" w:space="0" w:color="auto"/>
            </w:tcBorders>
            <w:vAlign w:val="center"/>
            <w:hideMark/>
          </w:tcPr>
          <w:p w14:paraId="078BDB02" w14:textId="77777777" w:rsidR="006741A9" w:rsidRPr="006741A9" w:rsidRDefault="006741A9" w:rsidP="006741A9">
            <w:pPr>
              <w:spacing w:before="0" w:after="200"/>
              <w:rPr>
                <w:rFonts w:eastAsia="Times New Roman" w:cs="Times New Roman"/>
                <w:szCs w:val="24"/>
                <w:lang w:eastAsia="hr-HR"/>
                <w14:ligatures w14:val="none"/>
              </w:rPr>
            </w:pPr>
          </w:p>
        </w:tc>
        <w:tc>
          <w:tcPr>
            <w:tcW w:w="1811" w:type="dxa"/>
            <w:vMerge/>
            <w:tcBorders>
              <w:top w:val="single" w:sz="6" w:space="0" w:color="auto"/>
              <w:left w:val="single" w:sz="6" w:space="0" w:color="auto"/>
              <w:bottom w:val="single" w:sz="6" w:space="0" w:color="auto"/>
              <w:right w:val="single" w:sz="6" w:space="0" w:color="auto"/>
            </w:tcBorders>
            <w:vAlign w:val="center"/>
            <w:hideMark/>
          </w:tcPr>
          <w:p w14:paraId="1B5D9918"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0C6FE7D"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1D1DFA46" w14:textId="77777777" w:rsidR="006741A9" w:rsidRPr="006741A9" w:rsidRDefault="006741A9" w:rsidP="006741A9">
            <w:pPr>
              <w:spacing w:before="0" w:after="20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Broj osoba**</w:t>
            </w:r>
          </w:p>
        </w:tc>
        <w:tc>
          <w:tcPr>
            <w:tcW w:w="1276"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2170275" w14:textId="77777777" w:rsidR="006741A9" w:rsidRPr="006741A9" w:rsidRDefault="006741A9" w:rsidP="006741A9">
            <w:pPr>
              <w:spacing w:before="0" w:after="20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Iznos isplaćene pomoći</w:t>
            </w:r>
          </w:p>
        </w:tc>
        <w:tc>
          <w:tcPr>
            <w:tcW w:w="992"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67C610BA" w14:textId="77777777" w:rsidR="006741A9" w:rsidRPr="006741A9" w:rsidRDefault="006741A9" w:rsidP="006741A9">
            <w:pPr>
              <w:spacing w:before="0" w:after="20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Broj osoba**</w:t>
            </w:r>
          </w:p>
        </w:tc>
        <w:tc>
          <w:tcPr>
            <w:tcW w:w="1276"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347CA1B0" w14:textId="77777777" w:rsidR="006741A9" w:rsidRPr="006741A9" w:rsidRDefault="006741A9" w:rsidP="006741A9">
            <w:pPr>
              <w:spacing w:before="0" w:after="20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Iznos isplaćene pomoći</w:t>
            </w:r>
          </w:p>
        </w:tc>
        <w:tc>
          <w:tcPr>
            <w:tcW w:w="992"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C53A8EB" w14:textId="77777777" w:rsidR="006741A9" w:rsidRPr="006741A9" w:rsidRDefault="006741A9" w:rsidP="006741A9">
            <w:pPr>
              <w:spacing w:before="0" w:after="20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Broj osoba**</w:t>
            </w:r>
          </w:p>
        </w:tc>
        <w:tc>
          <w:tcPr>
            <w:tcW w:w="1276" w:type="dxa"/>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083F9E4" w14:textId="77777777" w:rsidR="006741A9" w:rsidRPr="006741A9" w:rsidRDefault="006741A9" w:rsidP="006741A9">
            <w:pPr>
              <w:spacing w:before="0" w:after="20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Iznos isplaćene pomoći</w:t>
            </w: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0216745A"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14:paraId="327A4FFA"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107DE123" w14:textId="77777777">
        <w:trPr>
          <w:trHeight w:val="264"/>
        </w:trPr>
        <w:tc>
          <w:tcPr>
            <w:tcW w:w="1132" w:type="dxa"/>
            <w:tcBorders>
              <w:top w:val="single" w:sz="6" w:space="0" w:color="auto"/>
              <w:left w:val="single" w:sz="6" w:space="0" w:color="auto"/>
              <w:bottom w:val="single" w:sz="6" w:space="0" w:color="auto"/>
              <w:right w:val="single" w:sz="6" w:space="0" w:color="auto"/>
            </w:tcBorders>
            <w:hideMark/>
          </w:tcPr>
          <w:p w14:paraId="51720C8C"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1.</w:t>
            </w:r>
          </w:p>
        </w:tc>
        <w:tc>
          <w:tcPr>
            <w:tcW w:w="1811" w:type="dxa"/>
            <w:tcBorders>
              <w:top w:val="single" w:sz="6" w:space="0" w:color="auto"/>
              <w:left w:val="single" w:sz="6" w:space="0" w:color="auto"/>
              <w:bottom w:val="single" w:sz="6" w:space="0" w:color="auto"/>
              <w:right w:val="single" w:sz="6" w:space="0" w:color="auto"/>
            </w:tcBorders>
          </w:tcPr>
          <w:p w14:paraId="1F582D67"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tcBorders>
              <w:top w:val="single" w:sz="6" w:space="0" w:color="auto"/>
              <w:left w:val="single" w:sz="6" w:space="0" w:color="auto"/>
              <w:bottom w:val="single" w:sz="6" w:space="0" w:color="auto"/>
              <w:right w:val="single" w:sz="6" w:space="0" w:color="auto"/>
            </w:tcBorders>
          </w:tcPr>
          <w:p w14:paraId="14D29A64"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6E79BD3A"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F5D3E2D"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47271199"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0DAFED6"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2C6F32EE"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101B079"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8DBEDE4"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28423F29"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1B9A767C" w14:textId="77777777">
        <w:trPr>
          <w:trHeight w:val="248"/>
        </w:trPr>
        <w:tc>
          <w:tcPr>
            <w:tcW w:w="1132" w:type="dxa"/>
            <w:tcBorders>
              <w:top w:val="single" w:sz="6" w:space="0" w:color="auto"/>
              <w:left w:val="single" w:sz="6" w:space="0" w:color="auto"/>
              <w:bottom w:val="single" w:sz="6" w:space="0" w:color="auto"/>
              <w:right w:val="single" w:sz="6" w:space="0" w:color="auto"/>
            </w:tcBorders>
            <w:hideMark/>
          </w:tcPr>
          <w:p w14:paraId="4832BC01"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2.</w:t>
            </w:r>
          </w:p>
        </w:tc>
        <w:tc>
          <w:tcPr>
            <w:tcW w:w="1811" w:type="dxa"/>
            <w:tcBorders>
              <w:top w:val="single" w:sz="6" w:space="0" w:color="auto"/>
              <w:left w:val="single" w:sz="6" w:space="0" w:color="auto"/>
              <w:bottom w:val="single" w:sz="6" w:space="0" w:color="auto"/>
              <w:right w:val="single" w:sz="6" w:space="0" w:color="auto"/>
            </w:tcBorders>
          </w:tcPr>
          <w:p w14:paraId="5D63465B"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tcBorders>
              <w:top w:val="single" w:sz="6" w:space="0" w:color="auto"/>
              <w:left w:val="single" w:sz="6" w:space="0" w:color="auto"/>
              <w:bottom w:val="single" w:sz="6" w:space="0" w:color="auto"/>
              <w:right w:val="single" w:sz="6" w:space="0" w:color="auto"/>
            </w:tcBorders>
          </w:tcPr>
          <w:p w14:paraId="448F02A6"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3D65823B"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A41E8CC"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4D8CD25E"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2E6F4E85"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7F240D25"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25193390"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52DBDD2C"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57C0D439"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00C398E2" w14:textId="77777777">
        <w:trPr>
          <w:trHeight w:val="264"/>
        </w:trPr>
        <w:tc>
          <w:tcPr>
            <w:tcW w:w="1132" w:type="dxa"/>
            <w:tcBorders>
              <w:top w:val="single" w:sz="6" w:space="0" w:color="auto"/>
              <w:left w:val="single" w:sz="6" w:space="0" w:color="auto"/>
              <w:bottom w:val="single" w:sz="6" w:space="0" w:color="auto"/>
              <w:right w:val="single" w:sz="6" w:space="0" w:color="auto"/>
            </w:tcBorders>
            <w:hideMark/>
          </w:tcPr>
          <w:p w14:paraId="0FC03C7B"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3.</w:t>
            </w:r>
          </w:p>
        </w:tc>
        <w:tc>
          <w:tcPr>
            <w:tcW w:w="1811" w:type="dxa"/>
            <w:tcBorders>
              <w:top w:val="single" w:sz="6" w:space="0" w:color="auto"/>
              <w:left w:val="single" w:sz="6" w:space="0" w:color="auto"/>
              <w:bottom w:val="single" w:sz="6" w:space="0" w:color="auto"/>
              <w:right w:val="single" w:sz="6" w:space="0" w:color="auto"/>
            </w:tcBorders>
          </w:tcPr>
          <w:p w14:paraId="5CDCEE75"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tcBorders>
              <w:top w:val="single" w:sz="6" w:space="0" w:color="auto"/>
              <w:left w:val="single" w:sz="6" w:space="0" w:color="auto"/>
              <w:bottom w:val="single" w:sz="6" w:space="0" w:color="auto"/>
              <w:right w:val="single" w:sz="6" w:space="0" w:color="auto"/>
            </w:tcBorders>
          </w:tcPr>
          <w:p w14:paraId="22B4EC0D"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11D077A2"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058A2B37"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20A89AA6"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F419895"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12879ADF"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74D1189"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62A69B45"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2C9F927D"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1AA0BD6E" w14:textId="77777777">
        <w:trPr>
          <w:trHeight w:val="248"/>
        </w:trPr>
        <w:tc>
          <w:tcPr>
            <w:tcW w:w="1132" w:type="dxa"/>
            <w:tcBorders>
              <w:top w:val="single" w:sz="6" w:space="0" w:color="auto"/>
              <w:left w:val="single" w:sz="6" w:space="0" w:color="auto"/>
              <w:bottom w:val="single" w:sz="6" w:space="0" w:color="auto"/>
              <w:right w:val="single" w:sz="6" w:space="0" w:color="auto"/>
            </w:tcBorders>
            <w:hideMark/>
          </w:tcPr>
          <w:p w14:paraId="6ACCD6EA"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4.</w:t>
            </w:r>
          </w:p>
        </w:tc>
        <w:tc>
          <w:tcPr>
            <w:tcW w:w="1811" w:type="dxa"/>
            <w:tcBorders>
              <w:top w:val="single" w:sz="6" w:space="0" w:color="auto"/>
              <w:left w:val="single" w:sz="6" w:space="0" w:color="auto"/>
              <w:bottom w:val="single" w:sz="6" w:space="0" w:color="auto"/>
              <w:right w:val="single" w:sz="6" w:space="0" w:color="auto"/>
            </w:tcBorders>
          </w:tcPr>
          <w:p w14:paraId="4F5DAD6B"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tcBorders>
              <w:top w:val="single" w:sz="6" w:space="0" w:color="auto"/>
              <w:left w:val="single" w:sz="6" w:space="0" w:color="auto"/>
              <w:bottom w:val="single" w:sz="6" w:space="0" w:color="auto"/>
              <w:right w:val="single" w:sz="6" w:space="0" w:color="auto"/>
            </w:tcBorders>
          </w:tcPr>
          <w:p w14:paraId="57D2C227"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4B6F3BAB"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0550DF60"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0A960799"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38AE2205"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0B5BDE74"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5E71CA4D"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E6AD4B9"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36F947F"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5AD705A4" w14:textId="77777777">
        <w:trPr>
          <w:trHeight w:val="264"/>
        </w:trPr>
        <w:tc>
          <w:tcPr>
            <w:tcW w:w="1132" w:type="dxa"/>
            <w:tcBorders>
              <w:top w:val="single" w:sz="6" w:space="0" w:color="auto"/>
              <w:left w:val="single" w:sz="6" w:space="0" w:color="auto"/>
              <w:bottom w:val="single" w:sz="6" w:space="0" w:color="auto"/>
              <w:right w:val="single" w:sz="6" w:space="0" w:color="auto"/>
            </w:tcBorders>
            <w:hideMark/>
          </w:tcPr>
          <w:p w14:paraId="238FF104"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5.</w:t>
            </w:r>
          </w:p>
        </w:tc>
        <w:tc>
          <w:tcPr>
            <w:tcW w:w="1811" w:type="dxa"/>
            <w:tcBorders>
              <w:top w:val="single" w:sz="6" w:space="0" w:color="auto"/>
              <w:left w:val="single" w:sz="6" w:space="0" w:color="auto"/>
              <w:bottom w:val="single" w:sz="6" w:space="0" w:color="auto"/>
              <w:right w:val="single" w:sz="6" w:space="0" w:color="auto"/>
            </w:tcBorders>
          </w:tcPr>
          <w:p w14:paraId="641DE7F0"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tcBorders>
              <w:top w:val="single" w:sz="6" w:space="0" w:color="auto"/>
              <w:left w:val="single" w:sz="6" w:space="0" w:color="auto"/>
              <w:bottom w:val="single" w:sz="6" w:space="0" w:color="auto"/>
              <w:right w:val="single" w:sz="6" w:space="0" w:color="auto"/>
            </w:tcBorders>
          </w:tcPr>
          <w:p w14:paraId="6A57D8F2"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472AB84B"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CED032A"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3B9F4E01"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69805DD8"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7C9D0D5E"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3016D08D"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64B7F5F"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9624AA9"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28A83411" w14:textId="77777777">
        <w:trPr>
          <w:trHeight w:val="264"/>
        </w:trPr>
        <w:tc>
          <w:tcPr>
            <w:tcW w:w="1132" w:type="dxa"/>
            <w:tcBorders>
              <w:top w:val="single" w:sz="6" w:space="0" w:color="auto"/>
              <w:left w:val="single" w:sz="6" w:space="0" w:color="auto"/>
              <w:bottom w:val="single" w:sz="6" w:space="0" w:color="auto"/>
              <w:right w:val="single" w:sz="6" w:space="0" w:color="auto"/>
            </w:tcBorders>
            <w:hideMark/>
          </w:tcPr>
          <w:p w14:paraId="06005307"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6.</w:t>
            </w:r>
          </w:p>
        </w:tc>
        <w:tc>
          <w:tcPr>
            <w:tcW w:w="1811" w:type="dxa"/>
            <w:tcBorders>
              <w:top w:val="single" w:sz="6" w:space="0" w:color="auto"/>
              <w:left w:val="single" w:sz="6" w:space="0" w:color="auto"/>
              <w:bottom w:val="single" w:sz="6" w:space="0" w:color="auto"/>
              <w:right w:val="single" w:sz="6" w:space="0" w:color="auto"/>
            </w:tcBorders>
          </w:tcPr>
          <w:p w14:paraId="557DDCFA"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tcBorders>
              <w:top w:val="single" w:sz="6" w:space="0" w:color="auto"/>
              <w:left w:val="single" w:sz="6" w:space="0" w:color="auto"/>
              <w:bottom w:val="single" w:sz="6" w:space="0" w:color="auto"/>
              <w:right w:val="single" w:sz="6" w:space="0" w:color="auto"/>
            </w:tcBorders>
          </w:tcPr>
          <w:p w14:paraId="58934DD1"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261D3374"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94BAB87"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77003155"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5D717B2B"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658F1309"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3CDA281F"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1841FDAA"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36AD126A"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59D662FE" w14:textId="77777777">
        <w:trPr>
          <w:trHeight w:val="248"/>
        </w:trPr>
        <w:tc>
          <w:tcPr>
            <w:tcW w:w="1132" w:type="dxa"/>
            <w:tcBorders>
              <w:top w:val="single" w:sz="6" w:space="0" w:color="auto"/>
              <w:left w:val="single" w:sz="6" w:space="0" w:color="auto"/>
              <w:bottom w:val="single" w:sz="6" w:space="0" w:color="auto"/>
              <w:right w:val="single" w:sz="6" w:space="0" w:color="auto"/>
            </w:tcBorders>
            <w:hideMark/>
          </w:tcPr>
          <w:p w14:paraId="57E2358F"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7.</w:t>
            </w:r>
          </w:p>
        </w:tc>
        <w:tc>
          <w:tcPr>
            <w:tcW w:w="1811" w:type="dxa"/>
            <w:tcBorders>
              <w:top w:val="single" w:sz="6" w:space="0" w:color="auto"/>
              <w:left w:val="single" w:sz="6" w:space="0" w:color="auto"/>
              <w:bottom w:val="single" w:sz="6" w:space="0" w:color="auto"/>
              <w:right w:val="single" w:sz="6" w:space="0" w:color="auto"/>
            </w:tcBorders>
          </w:tcPr>
          <w:p w14:paraId="1C2D906F"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tcBorders>
              <w:top w:val="single" w:sz="6" w:space="0" w:color="auto"/>
              <w:left w:val="single" w:sz="6" w:space="0" w:color="auto"/>
              <w:bottom w:val="single" w:sz="6" w:space="0" w:color="auto"/>
              <w:right w:val="single" w:sz="6" w:space="0" w:color="auto"/>
            </w:tcBorders>
          </w:tcPr>
          <w:p w14:paraId="1B0AB1DE"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04564654"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CD4AC39"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05E01141"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0002988C"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7EA2F398"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C680C06"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EA228E8"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3E08273F"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66289C5E" w14:textId="77777777">
        <w:trPr>
          <w:trHeight w:val="264"/>
        </w:trPr>
        <w:tc>
          <w:tcPr>
            <w:tcW w:w="1132" w:type="dxa"/>
            <w:tcBorders>
              <w:top w:val="single" w:sz="6" w:space="0" w:color="auto"/>
              <w:left w:val="single" w:sz="6" w:space="0" w:color="auto"/>
              <w:bottom w:val="single" w:sz="6" w:space="0" w:color="auto"/>
              <w:right w:val="single" w:sz="6" w:space="0" w:color="auto"/>
            </w:tcBorders>
            <w:hideMark/>
          </w:tcPr>
          <w:p w14:paraId="10A09294"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8.</w:t>
            </w:r>
          </w:p>
        </w:tc>
        <w:tc>
          <w:tcPr>
            <w:tcW w:w="1811" w:type="dxa"/>
            <w:tcBorders>
              <w:top w:val="single" w:sz="6" w:space="0" w:color="auto"/>
              <w:left w:val="single" w:sz="6" w:space="0" w:color="auto"/>
              <w:bottom w:val="single" w:sz="6" w:space="0" w:color="auto"/>
              <w:right w:val="single" w:sz="6" w:space="0" w:color="auto"/>
            </w:tcBorders>
          </w:tcPr>
          <w:p w14:paraId="7B23E53E"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tcBorders>
              <w:top w:val="single" w:sz="6" w:space="0" w:color="auto"/>
              <w:left w:val="single" w:sz="6" w:space="0" w:color="auto"/>
              <w:bottom w:val="single" w:sz="6" w:space="0" w:color="auto"/>
              <w:right w:val="single" w:sz="6" w:space="0" w:color="auto"/>
            </w:tcBorders>
          </w:tcPr>
          <w:p w14:paraId="2B1E858B"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4CF5EF73"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11EFF356"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3D56D494"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725FD4B"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177303AF"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32611775"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51CDB6E6"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5BEE75C3"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232858B6" w14:textId="77777777">
        <w:trPr>
          <w:trHeight w:val="248"/>
        </w:trPr>
        <w:tc>
          <w:tcPr>
            <w:tcW w:w="1132" w:type="dxa"/>
            <w:tcBorders>
              <w:top w:val="single" w:sz="6" w:space="0" w:color="auto"/>
              <w:left w:val="single" w:sz="6" w:space="0" w:color="auto"/>
              <w:bottom w:val="single" w:sz="6" w:space="0" w:color="auto"/>
              <w:right w:val="single" w:sz="6" w:space="0" w:color="auto"/>
            </w:tcBorders>
            <w:hideMark/>
          </w:tcPr>
          <w:p w14:paraId="3F03BCE2"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9.</w:t>
            </w:r>
          </w:p>
        </w:tc>
        <w:tc>
          <w:tcPr>
            <w:tcW w:w="1811" w:type="dxa"/>
            <w:tcBorders>
              <w:top w:val="single" w:sz="6" w:space="0" w:color="auto"/>
              <w:left w:val="single" w:sz="6" w:space="0" w:color="auto"/>
              <w:bottom w:val="single" w:sz="6" w:space="0" w:color="auto"/>
              <w:right w:val="single" w:sz="6" w:space="0" w:color="auto"/>
            </w:tcBorders>
          </w:tcPr>
          <w:p w14:paraId="0D71F1D0"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tcBorders>
              <w:top w:val="single" w:sz="6" w:space="0" w:color="auto"/>
              <w:left w:val="single" w:sz="6" w:space="0" w:color="auto"/>
              <w:bottom w:val="single" w:sz="6" w:space="0" w:color="auto"/>
              <w:right w:val="single" w:sz="6" w:space="0" w:color="auto"/>
            </w:tcBorders>
          </w:tcPr>
          <w:p w14:paraId="67566584"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7881788E"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19FAC63E"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4493E64E"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8F7177F"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3A4D692F"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6C90844"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294EEA87"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5387FE01"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52CAD894" w14:textId="77777777">
        <w:trPr>
          <w:trHeight w:val="264"/>
        </w:trPr>
        <w:tc>
          <w:tcPr>
            <w:tcW w:w="1132" w:type="dxa"/>
            <w:tcBorders>
              <w:top w:val="single" w:sz="6" w:space="0" w:color="auto"/>
              <w:left w:val="single" w:sz="6" w:space="0" w:color="auto"/>
              <w:bottom w:val="single" w:sz="6" w:space="0" w:color="auto"/>
              <w:right w:val="single" w:sz="6" w:space="0" w:color="auto"/>
            </w:tcBorders>
            <w:hideMark/>
          </w:tcPr>
          <w:p w14:paraId="5DE00A9E"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10.</w:t>
            </w:r>
          </w:p>
        </w:tc>
        <w:tc>
          <w:tcPr>
            <w:tcW w:w="1811" w:type="dxa"/>
            <w:tcBorders>
              <w:top w:val="single" w:sz="6" w:space="0" w:color="auto"/>
              <w:left w:val="single" w:sz="6" w:space="0" w:color="auto"/>
              <w:bottom w:val="single" w:sz="6" w:space="0" w:color="auto"/>
              <w:right w:val="single" w:sz="6" w:space="0" w:color="auto"/>
            </w:tcBorders>
          </w:tcPr>
          <w:p w14:paraId="77043AB1" w14:textId="77777777" w:rsidR="006741A9" w:rsidRPr="006741A9" w:rsidRDefault="006741A9" w:rsidP="006741A9">
            <w:pPr>
              <w:spacing w:before="0" w:after="200"/>
              <w:rPr>
                <w:rFonts w:eastAsia="Times New Roman" w:cs="Times New Roman"/>
                <w:szCs w:val="24"/>
                <w:lang w:eastAsia="hr-HR"/>
                <w14:ligatures w14:val="none"/>
              </w:rPr>
            </w:pPr>
          </w:p>
        </w:tc>
        <w:tc>
          <w:tcPr>
            <w:tcW w:w="1701" w:type="dxa"/>
            <w:tcBorders>
              <w:top w:val="single" w:sz="6" w:space="0" w:color="auto"/>
              <w:left w:val="single" w:sz="6" w:space="0" w:color="auto"/>
              <w:bottom w:val="single" w:sz="6" w:space="0" w:color="auto"/>
              <w:right w:val="single" w:sz="6" w:space="0" w:color="auto"/>
            </w:tcBorders>
          </w:tcPr>
          <w:p w14:paraId="784C9CB2"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2E24575F"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433890FB"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6C1ED33C"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59A8DC5"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453DAAD6"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69CFBFB6"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61FA9F81"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66C5F167"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2EA96614" w14:textId="77777777">
        <w:trPr>
          <w:trHeight w:val="248"/>
        </w:trPr>
        <w:tc>
          <w:tcPr>
            <w:tcW w:w="2943" w:type="dxa"/>
            <w:gridSpan w:val="2"/>
            <w:tcBorders>
              <w:top w:val="single" w:sz="6" w:space="0" w:color="auto"/>
              <w:left w:val="single" w:sz="6" w:space="0" w:color="auto"/>
              <w:bottom w:val="single" w:sz="6" w:space="0" w:color="auto"/>
              <w:right w:val="single" w:sz="6" w:space="0" w:color="auto"/>
            </w:tcBorders>
            <w:hideMark/>
          </w:tcPr>
          <w:p w14:paraId="4AE38FA4"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UKUPNO:</w:t>
            </w:r>
          </w:p>
        </w:tc>
        <w:tc>
          <w:tcPr>
            <w:tcW w:w="1701" w:type="dxa"/>
            <w:tcBorders>
              <w:top w:val="single" w:sz="6" w:space="0" w:color="auto"/>
              <w:left w:val="single" w:sz="6" w:space="0" w:color="auto"/>
              <w:bottom w:val="single" w:sz="6" w:space="0" w:color="auto"/>
              <w:right w:val="single" w:sz="6" w:space="0" w:color="auto"/>
            </w:tcBorders>
          </w:tcPr>
          <w:p w14:paraId="170A534F" w14:textId="77777777" w:rsidR="006741A9" w:rsidRPr="006741A9" w:rsidRDefault="006741A9" w:rsidP="006741A9">
            <w:pPr>
              <w:spacing w:before="0" w:after="200"/>
              <w:rPr>
                <w:rFonts w:eastAsia="Times New Roman" w:cs="Times New Roman"/>
                <w:szCs w:val="24"/>
                <w:lang w:eastAsia="hr-HR"/>
                <w14:ligatures w14:val="none"/>
              </w:rPr>
            </w:pPr>
          </w:p>
        </w:tc>
        <w:tc>
          <w:tcPr>
            <w:tcW w:w="1134" w:type="dxa"/>
            <w:tcBorders>
              <w:top w:val="single" w:sz="6" w:space="0" w:color="auto"/>
              <w:left w:val="single" w:sz="6" w:space="0" w:color="auto"/>
              <w:bottom w:val="single" w:sz="6" w:space="0" w:color="auto"/>
              <w:right w:val="single" w:sz="6" w:space="0" w:color="auto"/>
            </w:tcBorders>
          </w:tcPr>
          <w:p w14:paraId="022AB12E"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3ADBDD05"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1FBAE236"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5F84F07B" w14:textId="77777777" w:rsidR="006741A9" w:rsidRPr="006741A9" w:rsidRDefault="006741A9" w:rsidP="006741A9">
            <w:pPr>
              <w:spacing w:before="0" w:after="200"/>
              <w:rPr>
                <w:rFonts w:eastAsia="Times New Roman" w:cs="Times New Roman"/>
                <w:szCs w:val="24"/>
                <w:lang w:eastAsia="hr-HR"/>
                <w14:ligatures w14:val="none"/>
              </w:rPr>
            </w:pPr>
          </w:p>
        </w:tc>
        <w:tc>
          <w:tcPr>
            <w:tcW w:w="992" w:type="dxa"/>
            <w:tcBorders>
              <w:top w:val="single" w:sz="6" w:space="0" w:color="auto"/>
              <w:left w:val="single" w:sz="6" w:space="0" w:color="auto"/>
              <w:bottom w:val="single" w:sz="6" w:space="0" w:color="auto"/>
              <w:right w:val="single" w:sz="6" w:space="0" w:color="auto"/>
            </w:tcBorders>
          </w:tcPr>
          <w:p w14:paraId="0A0A87BD"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51060419"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6ED813E3" w14:textId="77777777" w:rsidR="006741A9" w:rsidRPr="006741A9" w:rsidRDefault="006741A9" w:rsidP="006741A9">
            <w:pPr>
              <w:spacing w:before="0" w:after="200"/>
              <w:rPr>
                <w:rFonts w:eastAsia="Times New Roman" w:cs="Times New Roman"/>
                <w:szCs w:val="24"/>
                <w:lang w:eastAsia="hr-HR"/>
                <w14:ligatures w14:val="none"/>
              </w:rPr>
            </w:pPr>
          </w:p>
        </w:tc>
        <w:tc>
          <w:tcPr>
            <w:tcW w:w="1276" w:type="dxa"/>
            <w:tcBorders>
              <w:top w:val="single" w:sz="6" w:space="0" w:color="auto"/>
              <w:left w:val="single" w:sz="6" w:space="0" w:color="auto"/>
              <w:bottom w:val="single" w:sz="6" w:space="0" w:color="auto"/>
              <w:right w:val="single" w:sz="6" w:space="0" w:color="auto"/>
            </w:tcBorders>
          </w:tcPr>
          <w:p w14:paraId="727FDF60" w14:textId="77777777" w:rsidR="006741A9" w:rsidRPr="006741A9" w:rsidRDefault="006741A9" w:rsidP="006741A9">
            <w:pPr>
              <w:spacing w:before="0" w:after="200"/>
              <w:rPr>
                <w:rFonts w:eastAsia="Times New Roman" w:cs="Times New Roman"/>
                <w:szCs w:val="24"/>
                <w:lang w:eastAsia="hr-HR"/>
                <w14:ligatures w14:val="none"/>
              </w:rPr>
            </w:pPr>
          </w:p>
        </w:tc>
      </w:tr>
      <w:tr w:rsidR="006741A9" w:rsidRPr="006741A9" w14:paraId="16215673" w14:textId="77777777">
        <w:trPr>
          <w:trHeight w:val="264"/>
        </w:trPr>
        <w:tc>
          <w:tcPr>
            <w:tcW w:w="14142" w:type="dxa"/>
            <w:gridSpan w:val="11"/>
            <w:tcBorders>
              <w:top w:val="single" w:sz="6" w:space="0" w:color="auto"/>
              <w:left w:val="single" w:sz="6" w:space="0" w:color="auto"/>
              <w:bottom w:val="single" w:sz="6" w:space="0" w:color="auto"/>
              <w:right w:val="single" w:sz="6" w:space="0" w:color="auto"/>
            </w:tcBorders>
            <w:hideMark/>
          </w:tcPr>
          <w:p w14:paraId="33BDDF03"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NAPOMENA***</w:t>
            </w:r>
          </w:p>
        </w:tc>
      </w:tr>
    </w:tbl>
    <w:p w14:paraId="17FE43E2" w14:textId="0FC61E39"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noProof/>
          <w:szCs w:val="24"/>
          <w:lang w:eastAsia="hr-HR"/>
          <w14:ligatures w14:val="none"/>
        </w:rPr>
        <mc:AlternateContent>
          <mc:Choice Requires="wps">
            <w:drawing>
              <wp:anchor distT="0" distB="0" distL="114300" distR="114300" simplePos="0" relativeHeight="251656704" behindDoc="0" locked="0" layoutInCell="1" allowOverlap="1" wp14:anchorId="3A13E7A3" wp14:editId="7EF81EE4">
                <wp:simplePos x="0" y="0"/>
                <wp:positionH relativeFrom="column">
                  <wp:posOffset>167005</wp:posOffset>
                </wp:positionH>
                <wp:positionV relativeFrom="paragraph">
                  <wp:posOffset>8453755</wp:posOffset>
                </wp:positionV>
                <wp:extent cx="4495800" cy="0"/>
                <wp:effectExtent l="0" t="0" r="0" b="0"/>
                <wp:wrapNone/>
                <wp:docPr id="1338745452" name="Ravni poveznik 7"/>
                <wp:cNvGraphicFramePr/>
                <a:graphic xmlns:a="http://schemas.openxmlformats.org/drawingml/2006/main">
                  <a:graphicData uri="http://schemas.microsoft.com/office/word/2010/wordprocessingShape">
                    <wps:wsp>
                      <wps:cNvCnPr/>
                      <wps:spPr>
                        <a:xfrm flipV="1">
                          <a:off x="0" y="0"/>
                          <a:ext cx="449580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A175262" id="Ravni poveznik 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15pt,665.65pt" to="367.15pt,6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" strokecolor="black [3200]" strokeweight=".25pt">
                <v:stroke joinstyle="miter"/>
              </v:line>
            </w:pict>
          </mc:Fallback>
        </mc:AlternateContent>
      </w:r>
      <w:r w:rsidRPr="006741A9">
        <w:rPr>
          <w:rFonts w:eastAsia="Times New Roman" w:cs="Times New Roman"/>
          <w:szCs w:val="24"/>
          <w:lang w:eastAsia="hr-HR"/>
          <w14:ligatures w14:val="none"/>
        </w:rPr>
        <w:t>*navesti klasu i urudžbeni broj Odluke Vlade Republike Hrvatske o dodjeli sredstava pomoći</w:t>
      </w:r>
    </w:p>
    <w:p w14:paraId="107F013B"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**popuniti kolonu ukupno</w:t>
      </w:r>
    </w:p>
    <w:p w14:paraId="735EFCE3" w14:textId="2DEFFBBE" w:rsid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***navesti u obrazloženje povrata sredstava u državni proračun; navesti druge izvore dodjele sredstava pomoći</w:t>
      </w:r>
      <w:r>
        <w:rPr>
          <w:rFonts w:eastAsia="Times New Roman" w:cs="Times New Roman"/>
          <w:szCs w:val="24"/>
          <w:lang w:eastAsia="hr-HR"/>
          <w14:ligatures w14:val="none"/>
        </w:rPr>
        <w:br w:type="page"/>
      </w:r>
    </w:p>
    <w:p w14:paraId="04DFC591" w14:textId="77777777" w:rsidR="006741A9" w:rsidRPr="006741A9" w:rsidRDefault="006741A9" w:rsidP="006741A9">
      <w:pPr>
        <w:spacing w:before="0" w:after="200"/>
        <w:jc w:val="center"/>
        <w:rPr>
          <w:rFonts w:eastAsia="Times New Roman" w:cs="Times New Roman"/>
          <w:b/>
          <w:bCs/>
          <w:szCs w:val="24"/>
          <w:lang w:eastAsia="hr-HR"/>
          <w14:ligatures w14:val="none"/>
        </w:rPr>
      </w:pPr>
      <w:r w:rsidRPr="006741A9">
        <w:rPr>
          <w:rFonts w:eastAsia="Times New Roman" w:cs="Times New Roman"/>
          <w:b/>
          <w:bCs/>
          <w:szCs w:val="24"/>
          <w:lang w:eastAsia="hr-HR"/>
          <w14:ligatures w14:val="none"/>
        </w:rPr>
        <w:lastRenderedPageBreak/>
        <w:t>PRILOG 7.</w:t>
      </w:r>
    </w:p>
    <w:p w14:paraId="18A06F19" w14:textId="77777777" w:rsidR="006741A9" w:rsidRPr="006741A9" w:rsidRDefault="006741A9" w:rsidP="006741A9">
      <w:pPr>
        <w:spacing w:before="0" w:after="200"/>
        <w:jc w:val="center"/>
        <w:rPr>
          <w:rFonts w:eastAsia="Times New Roman" w:cs="Times New Roman"/>
          <w:szCs w:val="24"/>
          <w:lang w:eastAsia="hr-HR"/>
          <w14:ligatures w14:val="none"/>
        </w:rPr>
      </w:pPr>
      <w:r w:rsidRPr="006741A9">
        <w:rPr>
          <w:rFonts w:eastAsia="Times New Roman" w:cs="Times New Roman"/>
          <w:szCs w:val="24"/>
          <w:lang w:eastAsia="hr-HR"/>
          <w14:ligatures w14:val="none"/>
        </w:rPr>
        <w:t>ŽUPANIJSKO IZVJEŠĆE O UTROŠKU SREDSTAVA POMOĆI</w:t>
      </w:r>
    </w:p>
    <w:tbl>
      <w:tblPr>
        <w:tblStyle w:val="Reetkatablic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7"/>
        <w:gridCol w:w="1206"/>
        <w:gridCol w:w="739"/>
        <w:gridCol w:w="961"/>
        <w:gridCol w:w="740"/>
        <w:gridCol w:w="961"/>
        <w:gridCol w:w="683"/>
        <w:gridCol w:w="961"/>
        <w:gridCol w:w="1033"/>
        <w:gridCol w:w="1035"/>
      </w:tblGrid>
      <w:tr w:rsidR="006741A9" w:rsidRPr="006741A9" w14:paraId="7B8FBDFF" w14:textId="77777777" w:rsidTr="006741A9">
        <w:trPr>
          <w:trHeight w:val="248"/>
        </w:trPr>
        <w:tc>
          <w:tcPr>
            <w:tcW w:w="5000" w:type="pct"/>
            <w:gridSpan w:val="10"/>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5DD2D059"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NAZIV ŽUPANIJE:</w:t>
            </w:r>
          </w:p>
        </w:tc>
      </w:tr>
      <w:tr w:rsidR="006741A9" w:rsidRPr="006741A9" w14:paraId="396CECAB" w14:textId="77777777" w:rsidTr="006741A9">
        <w:trPr>
          <w:trHeight w:val="264"/>
        </w:trPr>
        <w:tc>
          <w:tcPr>
            <w:tcW w:w="5000" w:type="pct"/>
            <w:gridSpan w:val="10"/>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5478CD68"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TEMELJEM ODLUKE VLADE REPUBLIKE HRVATSKE*</w:t>
            </w:r>
          </w:p>
        </w:tc>
      </w:tr>
      <w:tr w:rsidR="006741A9" w:rsidRPr="006741A9" w14:paraId="36FB01B5" w14:textId="77777777" w:rsidTr="006741A9">
        <w:trPr>
          <w:trHeight w:val="279"/>
        </w:trPr>
        <w:tc>
          <w:tcPr>
            <w:tcW w:w="430" w:type="pct"/>
            <w:vMerge w:val="restar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2C02674"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RBR</w:t>
            </w:r>
          </w:p>
        </w:tc>
        <w:tc>
          <w:tcPr>
            <w:tcW w:w="689" w:type="pct"/>
            <w:vMerge w:val="restar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408FEACF" w14:textId="1FD3E063" w:rsidR="006741A9" w:rsidRPr="006741A9" w:rsidRDefault="00014DC9" w:rsidP="006741A9">
            <w:pPr>
              <w:spacing w:before="0" w:after="0"/>
              <w:jc w:val="center"/>
              <w:rPr>
                <w:rFonts w:eastAsia="Times New Roman" w:cs="Times New Roman"/>
                <w:sz w:val="20"/>
                <w:szCs w:val="20"/>
                <w:lang w:eastAsia="hr-HR"/>
                <w14:ligatures w14:val="none"/>
              </w:rPr>
            </w:pPr>
            <w:r>
              <w:rPr>
                <w:rFonts w:eastAsia="Times New Roman" w:cs="Times New Roman"/>
                <w:sz w:val="20"/>
                <w:szCs w:val="20"/>
                <w:lang w:eastAsia="hr-HR"/>
                <w14:ligatures w14:val="none"/>
              </w:rPr>
              <w:t>OPĆINA</w:t>
            </w:r>
          </w:p>
        </w:tc>
        <w:tc>
          <w:tcPr>
            <w:tcW w:w="916" w:type="pct"/>
            <w:gridSpan w:val="2"/>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6C2FE9A7"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FIZIČKE OSOBE</w:t>
            </w:r>
          </w:p>
        </w:tc>
        <w:tc>
          <w:tcPr>
            <w:tcW w:w="916" w:type="pct"/>
            <w:gridSpan w:val="2"/>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05239F70"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PRAVNE OSOBE</w:t>
            </w:r>
          </w:p>
        </w:tc>
        <w:tc>
          <w:tcPr>
            <w:tcW w:w="862" w:type="pct"/>
            <w:gridSpan w:val="2"/>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42A8313A"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UKUPNO</w:t>
            </w:r>
          </w:p>
        </w:tc>
        <w:tc>
          <w:tcPr>
            <w:tcW w:w="593" w:type="pct"/>
            <w:vMerge w:val="restar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497557FC"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Povrat sredstava u državni proračun</w:t>
            </w:r>
          </w:p>
        </w:tc>
        <w:tc>
          <w:tcPr>
            <w:tcW w:w="593" w:type="pct"/>
            <w:vMerge w:val="restar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35BD3730"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Dodjela sredstava iz drugih izvora</w:t>
            </w:r>
          </w:p>
        </w:tc>
      </w:tr>
      <w:tr w:rsidR="006741A9" w:rsidRPr="006741A9" w14:paraId="1ABB32FA" w14:textId="77777777" w:rsidTr="006741A9">
        <w:trPr>
          <w:trHeight w:val="82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7D4B5A" w14:textId="77777777" w:rsidR="006741A9" w:rsidRPr="006741A9" w:rsidRDefault="006741A9" w:rsidP="006741A9">
            <w:pPr>
              <w:spacing w:before="0" w:after="0"/>
              <w:rPr>
                <w:rFonts w:eastAsia="Times New Roman" w:cs="Times New Roman"/>
                <w:sz w:val="20"/>
                <w:szCs w:val="20"/>
                <w:lang w:eastAsia="hr-HR"/>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C0AA4B" w14:textId="77777777" w:rsidR="006741A9" w:rsidRPr="006741A9" w:rsidRDefault="006741A9" w:rsidP="006741A9">
            <w:pPr>
              <w:spacing w:before="0" w:after="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3D51B69E"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Broj osoba</w:t>
            </w:r>
          </w:p>
        </w:tc>
        <w:tc>
          <w:tcPr>
            <w:tcW w:w="485"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02D7AE28"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Iznos isplaćene pomoći</w:t>
            </w:r>
          </w:p>
        </w:tc>
        <w:tc>
          <w:tcPr>
            <w:tcW w:w="431"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2740F772"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Broj osoba</w:t>
            </w:r>
          </w:p>
        </w:tc>
        <w:tc>
          <w:tcPr>
            <w:tcW w:w="485"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02618BC4"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Iznos isplaćene pomoći</w:t>
            </w:r>
          </w:p>
        </w:tc>
        <w:tc>
          <w:tcPr>
            <w:tcW w:w="377"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733B7CEC"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Broj osoba</w:t>
            </w:r>
          </w:p>
        </w:tc>
        <w:tc>
          <w:tcPr>
            <w:tcW w:w="485"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4C3455B5" w14:textId="77777777" w:rsidR="006741A9" w:rsidRPr="006741A9" w:rsidRDefault="006741A9" w:rsidP="006741A9">
            <w:pPr>
              <w:spacing w:before="0" w:after="0"/>
              <w:jc w:val="center"/>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Iznos isplaćene pomoći</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EC8E7C9"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C70B421"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150E2A78" w14:textId="77777777">
        <w:trPr>
          <w:trHeight w:val="264"/>
        </w:trPr>
        <w:tc>
          <w:tcPr>
            <w:tcW w:w="430" w:type="pct"/>
            <w:tcBorders>
              <w:top w:val="single" w:sz="6" w:space="0" w:color="auto"/>
              <w:left w:val="single" w:sz="6" w:space="0" w:color="auto"/>
              <w:bottom w:val="single" w:sz="6" w:space="0" w:color="auto"/>
              <w:right w:val="single" w:sz="6" w:space="0" w:color="auto"/>
            </w:tcBorders>
            <w:hideMark/>
          </w:tcPr>
          <w:p w14:paraId="1A9F6442"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1.</w:t>
            </w:r>
          </w:p>
        </w:tc>
        <w:tc>
          <w:tcPr>
            <w:tcW w:w="689" w:type="pct"/>
            <w:tcBorders>
              <w:top w:val="single" w:sz="6" w:space="0" w:color="auto"/>
              <w:left w:val="single" w:sz="6" w:space="0" w:color="auto"/>
              <w:bottom w:val="single" w:sz="6" w:space="0" w:color="auto"/>
              <w:right w:val="single" w:sz="6" w:space="0" w:color="auto"/>
            </w:tcBorders>
          </w:tcPr>
          <w:p w14:paraId="6FD5FDB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7F73F341"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1E47FC6D"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4AABA628"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36122E17"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727EEEDC"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0A9E6B35"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7A837856"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20AC8244"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4647D518" w14:textId="77777777">
        <w:trPr>
          <w:trHeight w:val="248"/>
        </w:trPr>
        <w:tc>
          <w:tcPr>
            <w:tcW w:w="430" w:type="pct"/>
            <w:tcBorders>
              <w:top w:val="single" w:sz="6" w:space="0" w:color="auto"/>
              <w:left w:val="single" w:sz="6" w:space="0" w:color="auto"/>
              <w:bottom w:val="single" w:sz="6" w:space="0" w:color="auto"/>
              <w:right w:val="single" w:sz="6" w:space="0" w:color="auto"/>
            </w:tcBorders>
            <w:hideMark/>
          </w:tcPr>
          <w:p w14:paraId="5B80072C"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2.</w:t>
            </w:r>
          </w:p>
        </w:tc>
        <w:tc>
          <w:tcPr>
            <w:tcW w:w="689" w:type="pct"/>
            <w:tcBorders>
              <w:top w:val="single" w:sz="6" w:space="0" w:color="auto"/>
              <w:left w:val="single" w:sz="6" w:space="0" w:color="auto"/>
              <w:bottom w:val="single" w:sz="6" w:space="0" w:color="auto"/>
              <w:right w:val="single" w:sz="6" w:space="0" w:color="auto"/>
            </w:tcBorders>
          </w:tcPr>
          <w:p w14:paraId="59A00B0F"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6BD523C0"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6AC96CC4"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4C5E8A52"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61ED5403"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68BCEA54"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3276804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072486AE"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1F4F74FD"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1F2457C2" w14:textId="77777777">
        <w:trPr>
          <w:trHeight w:val="264"/>
        </w:trPr>
        <w:tc>
          <w:tcPr>
            <w:tcW w:w="430" w:type="pct"/>
            <w:tcBorders>
              <w:top w:val="single" w:sz="6" w:space="0" w:color="auto"/>
              <w:left w:val="single" w:sz="6" w:space="0" w:color="auto"/>
              <w:bottom w:val="single" w:sz="6" w:space="0" w:color="auto"/>
              <w:right w:val="single" w:sz="6" w:space="0" w:color="auto"/>
            </w:tcBorders>
            <w:hideMark/>
          </w:tcPr>
          <w:p w14:paraId="4CC6C2A0"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3.</w:t>
            </w:r>
          </w:p>
        </w:tc>
        <w:tc>
          <w:tcPr>
            <w:tcW w:w="689" w:type="pct"/>
            <w:tcBorders>
              <w:top w:val="single" w:sz="6" w:space="0" w:color="auto"/>
              <w:left w:val="single" w:sz="6" w:space="0" w:color="auto"/>
              <w:bottom w:val="single" w:sz="6" w:space="0" w:color="auto"/>
              <w:right w:val="single" w:sz="6" w:space="0" w:color="auto"/>
            </w:tcBorders>
          </w:tcPr>
          <w:p w14:paraId="002543DA"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30A8BFDD"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54D54792"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15277C71"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26DDAAB5"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20EAA950"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656E2772"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4DEC21E5"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76DD3417"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0B39711B" w14:textId="77777777">
        <w:trPr>
          <w:trHeight w:val="248"/>
        </w:trPr>
        <w:tc>
          <w:tcPr>
            <w:tcW w:w="430" w:type="pct"/>
            <w:tcBorders>
              <w:top w:val="single" w:sz="6" w:space="0" w:color="auto"/>
              <w:left w:val="single" w:sz="6" w:space="0" w:color="auto"/>
              <w:bottom w:val="single" w:sz="6" w:space="0" w:color="auto"/>
              <w:right w:val="single" w:sz="6" w:space="0" w:color="auto"/>
            </w:tcBorders>
            <w:hideMark/>
          </w:tcPr>
          <w:p w14:paraId="50477BA0"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4.</w:t>
            </w:r>
          </w:p>
        </w:tc>
        <w:tc>
          <w:tcPr>
            <w:tcW w:w="689" w:type="pct"/>
            <w:tcBorders>
              <w:top w:val="single" w:sz="6" w:space="0" w:color="auto"/>
              <w:left w:val="single" w:sz="6" w:space="0" w:color="auto"/>
              <w:bottom w:val="single" w:sz="6" w:space="0" w:color="auto"/>
              <w:right w:val="single" w:sz="6" w:space="0" w:color="auto"/>
            </w:tcBorders>
          </w:tcPr>
          <w:p w14:paraId="615E9445"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046B1188"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1A8C488E"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12C82144"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22B0F197"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7930F70F"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6682E60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46C02DE8"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55ADE510"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6C8E91FA" w14:textId="77777777">
        <w:trPr>
          <w:trHeight w:val="264"/>
        </w:trPr>
        <w:tc>
          <w:tcPr>
            <w:tcW w:w="430" w:type="pct"/>
            <w:tcBorders>
              <w:top w:val="single" w:sz="6" w:space="0" w:color="auto"/>
              <w:left w:val="single" w:sz="6" w:space="0" w:color="auto"/>
              <w:bottom w:val="single" w:sz="6" w:space="0" w:color="auto"/>
              <w:right w:val="single" w:sz="6" w:space="0" w:color="auto"/>
            </w:tcBorders>
            <w:hideMark/>
          </w:tcPr>
          <w:p w14:paraId="35B4C791"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5.</w:t>
            </w:r>
          </w:p>
        </w:tc>
        <w:tc>
          <w:tcPr>
            <w:tcW w:w="689" w:type="pct"/>
            <w:tcBorders>
              <w:top w:val="single" w:sz="6" w:space="0" w:color="auto"/>
              <w:left w:val="single" w:sz="6" w:space="0" w:color="auto"/>
              <w:bottom w:val="single" w:sz="6" w:space="0" w:color="auto"/>
              <w:right w:val="single" w:sz="6" w:space="0" w:color="auto"/>
            </w:tcBorders>
          </w:tcPr>
          <w:p w14:paraId="7358C656"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2FBDC814"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1EB18467"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1B3134C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49C30D43"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5AE0A20C"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76B596F9"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2F6DCEE3"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22A69AD5"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69F893F0" w14:textId="77777777">
        <w:trPr>
          <w:trHeight w:val="264"/>
        </w:trPr>
        <w:tc>
          <w:tcPr>
            <w:tcW w:w="430" w:type="pct"/>
            <w:tcBorders>
              <w:top w:val="single" w:sz="6" w:space="0" w:color="auto"/>
              <w:left w:val="single" w:sz="6" w:space="0" w:color="auto"/>
              <w:bottom w:val="single" w:sz="6" w:space="0" w:color="auto"/>
              <w:right w:val="single" w:sz="6" w:space="0" w:color="auto"/>
            </w:tcBorders>
            <w:hideMark/>
          </w:tcPr>
          <w:p w14:paraId="3483114B"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6.</w:t>
            </w:r>
          </w:p>
        </w:tc>
        <w:tc>
          <w:tcPr>
            <w:tcW w:w="689" w:type="pct"/>
            <w:tcBorders>
              <w:top w:val="single" w:sz="6" w:space="0" w:color="auto"/>
              <w:left w:val="single" w:sz="6" w:space="0" w:color="auto"/>
              <w:bottom w:val="single" w:sz="6" w:space="0" w:color="auto"/>
              <w:right w:val="single" w:sz="6" w:space="0" w:color="auto"/>
            </w:tcBorders>
          </w:tcPr>
          <w:p w14:paraId="233B2C43"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301DBACA"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7F93B6EA"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60DD1F8C"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1E103778"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6F2CC8DD"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2422B10F"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61EF6024"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37484129"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46C6D53B" w14:textId="77777777">
        <w:trPr>
          <w:trHeight w:val="248"/>
        </w:trPr>
        <w:tc>
          <w:tcPr>
            <w:tcW w:w="430" w:type="pct"/>
            <w:tcBorders>
              <w:top w:val="single" w:sz="6" w:space="0" w:color="auto"/>
              <w:left w:val="single" w:sz="6" w:space="0" w:color="auto"/>
              <w:bottom w:val="single" w:sz="6" w:space="0" w:color="auto"/>
              <w:right w:val="single" w:sz="6" w:space="0" w:color="auto"/>
            </w:tcBorders>
            <w:hideMark/>
          </w:tcPr>
          <w:p w14:paraId="00505A6C"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7.</w:t>
            </w:r>
          </w:p>
        </w:tc>
        <w:tc>
          <w:tcPr>
            <w:tcW w:w="689" w:type="pct"/>
            <w:tcBorders>
              <w:top w:val="single" w:sz="6" w:space="0" w:color="auto"/>
              <w:left w:val="single" w:sz="6" w:space="0" w:color="auto"/>
              <w:bottom w:val="single" w:sz="6" w:space="0" w:color="auto"/>
              <w:right w:val="single" w:sz="6" w:space="0" w:color="auto"/>
            </w:tcBorders>
          </w:tcPr>
          <w:p w14:paraId="25A99AD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76A6912F"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6F1CA731"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3946EB07"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70B3387E"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268B2885"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439E3BC6"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28680362"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39568205"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079E0585" w14:textId="77777777">
        <w:trPr>
          <w:trHeight w:val="264"/>
        </w:trPr>
        <w:tc>
          <w:tcPr>
            <w:tcW w:w="430" w:type="pct"/>
            <w:tcBorders>
              <w:top w:val="single" w:sz="6" w:space="0" w:color="auto"/>
              <w:left w:val="single" w:sz="6" w:space="0" w:color="auto"/>
              <w:bottom w:val="single" w:sz="6" w:space="0" w:color="auto"/>
              <w:right w:val="single" w:sz="6" w:space="0" w:color="auto"/>
            </w:tcBorders>
            <w:hideMark/>
          </w:tcPr>
          <w:p w14:paraId="54EF02FC"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8.</w:t>
            </w:r>
          </w:p>
        </w:tc>
        <w:tc>
          <w:tcPr>
            <w:tcW w:w="689" w:type="pct"/>
            <w:tcBorders>
              <w:top w:val="single" w:sz="6" w:space="0" w:color="auto"/>
              <w:left w:val="single" w:sz="6" w:space="0" w:color="auto"/>
              <w:bottom w:val="single" w:sz="6" w:space="0" w:color="auto"/>
              <w:right w:val="single" w:sz="6" w:space="0" w:color="auto"/>
            </w:tcBorders>
          </w:tcPr>
          <w:p w14:paraId="7052737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26253224"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7C015DAD"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5B73A471"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7E7860C8"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6B25E1C6"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2753525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428B366A"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71B353AD"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3674CD6A" w14:textId="77777777">
        <w:trPr>
          <w:trHeight w:val="248"/>
        </w:trPr>
        <w:tc>
          <w:tcPr>
            <w:tcW w:w="430" w:type="pct"/>
            <w:tcBorders>
              <w:top w:val="single" w:sz="6" w:space="0" w:color="auto"/>
              <w:left w:val="single" w:sz="6" w:space="0" w:color="auto"/>
              <w:bottom w:val="single" w:sz="6" w:space="0" w:color="auto"/>
              <w:right w:val="single" w:sz="6" w:space="0" w:color="auto"/>
            </w:tcBorders>
            <w:hideMark/>
          </w:tcPr>
          <w:p w14:paraId="5446618F"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9.</w:t>
            </w:r>
          </w:p>
        </w:tc>
        <w:tc>
          <w:tcPr>
            <w:tcW w:w="689" w:type="pct"/>
            <w:tcBorders>
              <w:top w:val="single" w:sz="6" w:space="0" w:color="auto"/>
              <w:left w:val="single" w:sz="6" w:space="0" w:color="auto"/>
              <w:bottom w:val="single" w:sz="6" w:space="0" w:color="auto"/>
              <w:right w:val="single" w:sz="6" w:space="0" w:color="auto"/>
            </w:tcBorders>
          </w:tcPr>
          <w:p w14:paraId="2B19852A"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0D166A69"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2FFD02EE"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18663490"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23FB3275"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76CB8A8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798EE0BE"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7950C8BD"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2B31F445"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6F9F8D27" w14:textId="77777777">
        <w:trPr>
          <w:trHeight w:val="264"/>
        </w:trPr>
        <w:tc>
          <w:tcPr>
            <w:tcW w:w="430" w:type="pct"/>
            <w:tcBorders>
              <w:top w:val="single" w:sz="6" w:space="0" w:color="auto"/>
              <w:left w:val="single" w:sz="6" w:space="0" w:color="auto"/>
              <w:bottom w:val="single" w:sz="6" w:space="0" w:color="auto"/>
              <w:right w:val="single" w:sz="6" w:space="0" w:color="auto"/>
            </w:tcBorders>
            <w:hideMark/>
          </w:tcPr>
          <w:p w14:paraId="39F926E3"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10.</w:t>
            </w:r>
          </w:p>
        </w:tc>
        <w:tc>
          <w:tcPr>
            <w:tcW w:w="689" w:type="pct"/>
            <w:tcBorders>
              <w:top w:val="single" w:sz="6" w:space="0" w:color="auto"/>
              <w:left w:val="single" w:sz="6" w:space="0" w:color="auto"/>
              <w:bottom w:val="single" w:sz="6" w:space="0" w:color="auto"/>
              <w:right w:val="single" w:sz="6" w:space="0" w:color="auto"/>
            </w:tcBorders>
          </w:tcPr>
          <w:p w14:paraId="2655A1F7"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3E334FD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518B5734"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699D4D24"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52A54375"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2919B021"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5986A68C"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1DB02A6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0A581162"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1242B59A" w14:textId="77777777">
        <w:trPr>
          <w:trHeight w:val="248"/>
        </w:trPr>
        <w:tc>
          <w:tcPr>
            <w:tcW w:w="1119" w:type="pct"/>
            <w:gridSpan w:val="2"/>
            <w:tcBorders>
              <w:top w:val="single" w:sz="6" w:space="0" w:color="auto"/>
              <w:left w:val="single" w:sz="6" w:space="0" w:color="auto"/>
              <w:bottom w:val="single" w:sz="6" w:space="0" w:color="auto"/>
              <w:right w:val="single" w:sz="6" w:space="0" w:color="auto"/>
            </w:tcBorders>
            <w:hideMark/>
          </w:tcPr>
          <w:p w14:paraId="56F705FB"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UKUPNO:</w:t>
            </w:r>
          </w:p>
        </w:tc>
        <w:tc>
          <w:tcPr>
            <w:tcW w:w="431" w:type="pct"/>
            <w:tcBorders>
              <w:top w:val="single" w:sz="6" w:space="0" w:color="auto"/>
              <w:left w:val="single" w:sz="6" w:space="0" w:color="auto"/>
              <w:bottom w:val="single" w:sz="6" w:space="0" w:color="auto"/>
              <w:right w:val="single" w:sz="6" w:space="0" w:color="auto"/>
            </w:tcBorders>
          </w:tcPr>
          <w:p w14:paraId="5DAD4EEA"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5CB953F4"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31" w:type="pct"/>
            <w:tcBorders>
              <w:top w:val="single" w:sz="6" w:space="0" w:color="auto"/>
              <w:left w:val="single" w:sz="6" w:space="0" w:color="auto"/>
              <w:bottom w:val="single" w:sz="6" w:space="0" w:color="auto"/>
              <w:right w:val="single" w:sz="6" w:space="0" w:color="auto"/>
            </w:tcBorders>
          </w:tcPr>
          <w:p w14:paraId="4CD69586"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5F33265F"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377" w:type="pct"/>
            <w:tcBorders>
              <w:top w:val="single" w:sz="6" w:space="0" w:color="auto"/>
              <w:left w:val="single" w:sz="6" w:space="0" w:color="auto"/>
              <w:bottom w:val="single" w:sz="6" w:space="0" w:color="auto"/>
              <w:right w:val="single" w:sz="6" w:space="0" w:color="auto"/>
            </w:tcBorders>
          </w:tcPr>
          <w:p w14:paraId="4853EB8B"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485" w:type="pct"/>
            <w:tcBorders>
              <w:top w:val="single" w:sz="6" w:space="0" w:color="auto"/>
              <w:left w:val="single" w:sz="6" w:space="0" w:color="auto"/>
              <w:bottom w:val="single" w:sz="6" w:space="0" w:color="auto"/>
              <w:right w:val="single" w:sz="6" w:space="0" w:color="auto"/>
            </w:tcBorders>
          </w:tcPr>
          <w:p w14:paraId="568015F3"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0AD6FF0C" w14:textId="77777777" w:rsidR="006741A9" w:rsidRPr="006741A9" w:rsidRDefault="006741A9" w:rsidP="006741A9">
            <w:pPr>
              <w:spacing w:before="0" w:after="200"/>
              <w:rPr>
                <w:rFonts w:eastAsia="Times New Roman" w:cs="Times New Roman"/>
                <w:sz w:val="20"/>
                <w:szCs w:val="20"/>
                <w:lang w:eastAsia="hr-HR"/>
                <w14:ligatures w14:val="none"/>
              </w:rPr>
            </w:pPr>
          </w:p>
        </w:tc>
        <w:tc>
          <w:tcPr>
            <w:tcW w:w="593" w:type="pct"/>
            <w:tcBorders>
              <w:top w:val="single" w:sz="6" w:space="0" w:color="auto"/>
              <w:left w:val="single" w:sz="6" w:space="0" w:color="auto"/>
              <w:bottom w:val="single" w:sz="6" w:space="0" w:color="auto"/>
              <w:right w:val="single" w:sz="6" w:space="0" w:color="auto"/>
            </w:tcBorders>
          </w:tcPr>
          <w:p w14:paraId="750314D2" w14:textId="77777777" w:rsidR="006741A9" w:rsidRPr="006741A9" w:rsidRDefault="006741A9" w:rsidP="006741A9">
            <w:pPr>
              <w:spacing w:before="0" w:after="200"/>
              <w:rPr>
                <w:rFonts w:eastAsia="Times New Roman" w:cs="Times New Roman"/>
                <w:sz w:val="20"/>
                <w:szCs w:val="20"/>
                <w:lang w:eastAsia="hr-HR"/>
                <w14:ligatures w14:val="none"/>
              </w:rPr>
            </w:pPr>
          </w:p>
        </w:tc>
      </w:tr>
      <w:tr w:rsidR="006741A9" w:rsidRPr="006741A9" w14:paraId="681A63BB" w14:textId="77777777">
        <w:trPr>
          <w:trHeight w:val="264"/>
        </w:trPr>
        <w:tc>
          <w:tcPr>
            <w:tcW w:w="5000" w:type="pct"/>
            <w:gridSpan w:val="10"/>
            <w:tcBorders>
              <w:top w:val="single" w:sz="6" w:space="0" w:color="auto"/>
              <w:left w:val="single" w:sz="6" w:space="0" w:color="auto"/>
              <w:bottom w:val="single" w:sz="6" w:space="0" w:color="auto"/>
              <w:right w:val="single" w:sz="6" w:space="0" w:color="auto"/>
            </w:tcBorders>
            <w:hideMark/>
          </w:tcPr>
          <w:p w14:paraId="243D8B6C" w14:textId="77777777" w:rsidR="006741A9" w:rsidRPr="006741A9" w:rsidRDefault="006741A9" w:rsidP="006741A9">
            <w:pPr>
              <w:spacing w:before="0" w:after="200"/>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NAPOMENA**</w:t>
            </w:r>
          </w:p>
        </w:tc>
      </w:tr>
    </w:tbl>
    <w:p w14:paraId="22E5CDD3" w14:textId="4FE95EF6"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noProof/>
          <w:szCs w:val="24"/>
          <w:lang w:eastAsia="hr-HR"/>
          <w14:ligatures w14:val="none"/>
        </w:rPr>
        <mc:AlternateContent>
          <mc:Choice Requires="wps">
            <w:drawing>
              <wp:anchor distT="0" distB="0" distL="114300" distR="114300" simplePos="0" relativeHeight="251659776" behindDoc="0" locked="0" layoutInCell="1" allowOverlap="1" wp14:anchorId="72536893" wp14:editId="24EDBFF2">
                <wp:simplePos x="0" y="0"/>
                <wp:positionH relativeFrom="column">
                  <wp:posOffset>167005</wp:posOffset>
                </wp:positionH>
                <wp:positionV relativeFrom="paragraph">
                  <wp:posOffset>8453755</wp:posOffset>
                </wp:positionV>
                <wp:extent cx="4495800" cy="0"/>
                <wp:effectExtent l="0" t="0" r="0" b="0"/>
                <wp:wrapNone/>
                <wp:docPr id="444686590" name="Ravni poveznik 9"/>
                <wp:cNvGraphicFramePr/>
                <a:graphic xmlns:a="http://schemas.openxmlformats.org/drawingml/2006/main">
                  <a:graphicData uri="http://schemas.microsoft.com/office/word/2010/wordprocessingShape">
                    <wps:wsp>
                      <wps:cNvCnPr/>
                      <wps:spPr>
                        <a:xfrm flipV="1">
                          <a:off x="0" y="0"/>
                          <a:ext cx="449580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AC38926" id="Ravni poveznik 9"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15pt,665.65pt" to="367.15pt,6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" strokecolor="black [3200]" strokeweight=".25pt">
                <v:stroke joinstyle="miter"/>
              </v:line>
            </w:pict>
          </mc:Fallback>
        </mc:AlternateContent>
      </w:r>
      <w:r w:rsidRPr="006741A9">
        <w:rPr>
          <w:rFonts w:eastAsia="Times New Roman" w:cs="Times New Roman"/>
          <w:szCs w:val="24"/>
          <w:lang w:eastAsia="hr-HR"/>
          <w14:ligatures w14:val="none"/>
        </w:rPr>
        <w:t>*navesti klasu i urudžbeni broj Odluke Vlade Republike Hrvatske o dodjeli sredstava pomoći</w:t>
      </w:r>
    </w:p>
    <w:p w14:paraId="6515C9A1" w14:textId="77777777" w:rsidR="006741A9" w:rsidRPr="006741A9" w:rsidRDefault="006741A9" w:rsidP="006741A9">
      <w:pPr>
        <w:spacing w:before="0" w:after="200"/>
        <w:rPr>
          <w:rFonts w:eastAsia="Times New Roman" w:cs="Times New Roman"/>
          <w:szCs w:val="24"/>
          <w:lang w:eastAsia="hr-HR"/>
          <w14:ligatures w14:val="none"/>
        </w:rPr>
      </w:pPr>
      <w:r w:rsidRPr="006741A9">
        <w:rPr>
          <w:rFonts w:eastAsia="Times New Roman" w:cs="Times New Roman"/>
          <w:szCs w:val="24"/>
          <w:lang w:eastAsia="hr-HR"/>
          <w14:ligatures w14:val="none"/>
        </w:rPr>
        <w:t>**navesti u obrazloženje povrata sredstava u državni proračun; navesti druge izvore dodjele sredstava pomoći</w:t>
      </w:r>
    </w:p>
    <w:p w14:paraId="6A9980D0" w14:textId="51D25F72" w:rsidR="006741A9" w:rsidRDefault="006741A9" w:rsidP="006741A9">
      <w:pPr>
        <w:spacing w:before="0" w:after="200"/>
        <w:rPr>
          <w:rFonts w:eastAsia="Times New Roman" w:cs="Times New Roman"/>
          <w:szCs w:val="24"/>
          <w:lang w:eastAsia="hr-HR"/>
          <w14:ligatures w14:val="none"/>
        </w:rPr>
      </w:pPr>
      <w:r>
        <w:rPr>
          <w:rFonts w:eastAsia="Times New Roman" w:cs="Times New Roman"/>
          <w:szCs w:val="24"/>
          <w:lang w:eastAsia="hr-HR"/>
          <w14:ligatures w14:val="none"/>
        </w:rPr>
        <w:br w:type="page"/>
      </w:r>
    </w:p>
    <w:p w14:paraId="7D23EFB0" w14:textId="77777777" w:rsidR="006741A9" w:rsidRPr="006741A9" w:rsidRDefault="006741A9" w:rsidP="006741A9">
      <w:pPr>
        <w:spacing w:before="0" w:after="200"/>
        <w:jc w:val="center"/>
        <w:rPr>
          <w:rFonts w:eastAsia="Times New Roman" w:cs="Times New Roman"/>
          <w:b/>
          <w:bCs/>
          <w:szCs w:val="24"/>
          <w:lang w:eastAsia="hr-HR"/>
          <w14:ligatures w14:val="none"/>
        </w:rPr>
      </w:pPr>
      <w:r w:rsidRPr="006741A9">
        <w:rPr>
          <w:rFonts w:eastAsia="Times New Roman" w:cs="Times New Roman"/>
          <w:b/>
          <w:bCs/>
          <w:szCs w:val="24"/>
          <w:lang w:eastAsia="hr-HR"/>
          <w14:ligatures w14:val="none"/>
        </w:rPr>
        <w:lastRenderedPageBreak/>
        <w:t>PRILOG 8.</w:t>
      </w:r>
    </w:p>
    <w:p w14:paraId="66AF2B45" w14:textId="77777777" w:rsidR="006741A9" w:rsidRPr="006741A9" w:rsidRDefault="006741A9" w:rsidP="006741A9">
      <w:pPr>
        <w:spacing w:before="0" w:after="200"/>
        <w:jc w:val="center"/>
        <w:rPr>
          <w:rFonts w:eastAsia="Times New Roman" w:cs="Times New Roman"/>
          <w:szCs w:val="24"/>
          <w:lang w:eastAsia="hr-HR"/>
          <w14:ligatures w14:val="none"/>
        </w:rPr>
      </w:pPr>
    </w:p>
    <w:p w14:paraId="691BEB7A" w14:textId="1609DAC1" w:rsidR="006741A9" w:rsidRPr="006741A9" w:rsidRDefault="00014DC9" w:rsidP="006741A9">
      <w:pPr>
        <w:spacing w:before="0" w:after="200"/>
        <w:jc w:val="center"/>
        <w:rPr>
          <w:rFonts w:eastAsia="Times New Roman" w:cs="Times New Roman"/>
          <w:szCs w:val="24"/>
          <w:lang w:eastAsia="hr-HR"/>
          <w14:ligatures w14:val="none"/>
        </w:rPr>
      </w:pPr>
      <w:r>
        <w:rPr>
          <w:rFonts w:eastAsia="Times New Roman" w:cs="Times New Roman"/>
          <w:szCs w:val="24"/>
          <w:lang w:eastAsia="hr-HR"/>
          <w14:ligatures w14:val="none"/>
        </w:rPr>
        <w:t>OPĆINSKO</w:t>
      </w:r>
      <w:r w:rsidR="006741A9" w:rsidRPr="006741A9">
        <w:rPr>
          <w:rFonts w:eastAsia="Times New Roman" w:cs="Times New Roman"/>
          <w:szCs w:val="24"/>
          <w:lang w:eastAsia="hr-HR"/>
          <w14:ligatures w14:val="none"/>
        </w:rPr>
        <w:t xml:space="preserve"> POVJERENSTVO ZA PROCJENU ŠTETA OD PRIRODNIH NEPOGODA</w:t>
      </w:r>
    </w:p>
    <w:tbl>
      <w:tblPr>
        <w:tblStyle w:val="Reetkatablic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4"/>
        <w:gridCol w:w="2285"/>
        <w:gridCol w:w="2095"/>
        <w:gridCol w:w="2519"/>
        <w:gridCol w:w="1563"/>
      </w:tblGrid>
      <w:tr w:rsidR="006741A9" w:rsidRPr="006741A9" w14:paraId="178A3E83" w14:textId="77777777" w:rsidTr="006741A9">
        <w:trPr>
          <w:trHeight w:val="603"/>
        </w:trPr>
        <w:tc>
          <w:tcPr>
            <w:tcW w:w="295"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6F25995C" w14:textId="77777777" w:rsidR="006741A9" w:rsidRPr="006741A9" w:rsidRDefault="006741A9" w:rsidP="006741A9">
            <w:pPr>
              <w:spacing w:before="0" w:after="200"/>
              <w:jc w:val="center"/>
              <w:rPr>
                <w:rFonts w:eastAsia="Times New Roman" w:cs="Times New Roman"/>
                <w:b/>
                <w:sz w:val="20"/>
                <w:szCs w:val="20"/>
                <w:lang w:eastAsia="hr-HR"/>
                <w14:ligatures w14:val="none"/>
              </w:rPr>
            </w:pPr>
            <w:r w:rsidRPr="006741A9">
              <w:rPr>
                <w:rFonts w:eastAsia="Times New Roman" w:cs="Times New Roman"/>
                <w:b/>
                <w:sz w:val="20"/>
                <w:szCs w:val="20"/>
                <w:lang w:eastAsia="hr-HR"/>
                <w14:ligatures w14:val="none"/>
              </w:rPr>
              <w:t>R.B.</w:t>
            </w:r>
          </w:p>
        </w:tc>
        <w:tc>
          <w:tcPr>
            <w:tcW w:w="1270"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107949CC" w14:textId="77777777" w:rsidR="006741A9" w:rsidRPr="006741A9" w:rsidRDefault="006741A9" w:rsidP="006741A9">
            <w:pPr>
              <w:spacing w:before="0" w:after="200"/>
              <w:jc w:val="center"/>
              <w:rPr>
                <w:rFonts w:eastAsia="Times New Roman" w:cs="Times New Roman"/>
                <w:b/>
                <w:sz w:val="20"/>
                <w:szCs w:val="20"/>
                <w:lang w:eastAsia="hr-HR"/>
                <w14:ligatures w14:val="none"/>
              </w:rPr>
            </w:pPr>
            <w:r w:rsidRPr="006741A9">
              <w:rPr>
                <w:rFonts w:eastAsia="Times New Roman" w:cs="Times New Roman"/>
                <w:b/>
                <w:sz w:val="20"/>
                <w:szCs w:val="20"/>
                <w:lang w:eastAsia="hr-HR"/>
                <w14:ligatures w14:val="none"/>
              </w:rPr>
              <w:t>IME I PREZIME</w:t>
            </w:r>
          </w:p>
        </w:tc>
        <w:tc>
          <w:tcPr>
            <w:tcW w:w="1165"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1810D5D4" w14:textId="4EE44041" w:rsidR="006741A9" w:rsidRPr="006741A9" w:rsidRDefault="006741A9" w:rsidP="006741A9">
            <w:pPr>
              <w:spacing w:before="0" w:after="200"/>
              <w:jc w:val="center"/>
              <w:rPr>
                <w:rFonts w:eastAsia="Times New Roman" w:cs="Times New Roman"/>
                <w:b/>
                <w:sz w:val="20"/>
                <w:szCs w:val="20"/>
                <w:lang w:eastAsia="hr-HR"/>
                <w14:ligatures w14:val="none"/>
              </w:rPr>
            </w:pPr>
            <w:r w:rsidRPr="006741A9">
              <w:rPr>
                <w:rFonts w:eastAsia="Times New Roman" w:cs="Times New Roman"/>
                <w:b/>
                <w:sz w:val="20"/>
                <w:szCs w:val="20"/>
                <w:lang w:eastAsia="hr-HR"/>
                <w14:ligatures w14:val="none"/>
              </w:rPr>
              <w:t>FUNKCIJA UNUTAR</w:t>
            </w:r>
          </w:p>
          <w:p w14:paraId="58E7DAC4" w14:textId="77777777" w:rsidR="006741A9" w:rsidRPr="006741A9" w:rsidRDefault="006741A9" w:rsidP="006741A9">
            <w:pPr>
              <w:spacing w:before="0" w:after="200"/>
              <w:jc w:val="center"/>
              <w:rPr>
                <w:rFonts w:eastAsia="Times New Roman" w:cs="Times New Roman"/>
                <w:b/>
                <w:sz w:val="20"/>
                <w:szCs w:val="20"/>
                <w:lang w:eastAsia="hr-HR"/>
                <w14:ligatures w14:val="none"/>
              </w:rPr>
            </w:pPr>
            <w:r w:rsidRPr="006741A9">
              <w:rPr>
                <w:rFonts w:eastAsia="Times New Roman" w:cs="Times New Roman"/>
                <w:b/>
                <w:sz w:val="20"/>
                <w:szCs w:val="20"/>
                <w:lang w:eastAsia="hr-HR"/>
                <w14:ligatures w14:val="none"/>
              </w:rPr>
              <w:t>POVJERENSTVA</w:t>
            </w:r>
          </w:p>
        </w:tc>
        <w:tc>
          <w:tcPr>
            <w:tcW w:w="1399"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51C0663F" w14:textId="77777777" w:rsidR="006741A9" w:rsidRPr="006741A9" w:rsidRDefault="006741A9" w:rsidP="006741A9">
            <w:pPr>
              <w:spacing w:before="0" w:after="200"/>
              <w:jc w:val="center"/>
              <w:rPr>
                <w:rFonts w:eastAsia="Times New Roman" w:cs="Times New Roman"/>
                <w:b/>
                <w:sz w:val="20"/>
                <w:szCs w:val="20"/>
                <w:lang w:eastAsia="hr-HR"/>
                <w14:ligatures w14:val="none"/>
              </w:rPr>
            </w:pPr>
            <w:r w:rsidRPr="006741A9">
              <w:rPr>
                <w:rFonts w:eastAsia="Times New Roman" w:cs="Times New Roman"/>
                <w:b/>
                <w:sz w:val="20"/>
                <w:szCs w:val="20"/>
                <w:lang w:eastAsia="hr-HR"/>
                <w14:ligatures w14:val="none"/>
              </w:rPr>
              <w:t>E-MAIL</w:t>
            </w:r>
          </w:p>
        </w:tc>
        <w:tc>
          <w:tcPr>
            <w:tcW w:w="871" w:type="pct"/>
            <w:tcBorders>
              <w:top w:val="single" w:sz="6" w:space="0" w:color="auto"/>
              <w:left w:val="single" w:sz="6" w:space="0" w:color="auto"/>
              <w:bottom w:val="single" w:sz="6" w:space="0" w:color="auto"/>
              <w:right w:val="single" w:sz="6" w:space="0" w:color="auto"/>
            </w:tcBorders>
            <w:shd w:val="clear" w:color="auto" w:fill="A5C9EB" w:themeFill="text2" w:themeFillTint="40"/>
            <w:vAlign w:val="center"/>
            <w:hideMark/>
          </w:tcPr>
          <w:p w14:paraId="5D1F5EF1" w14:textId="77777777" w:rsidR="006741A9" w:rsidRPr="006741A9" w:rsidRDefault="006741A9" w:rsidP="006741A9">
            <w:pPr>
              <w:spacing w:before="0" w:after="200"/>
              <w:jc w:val="center"/>
              <w:rPr>
                <w:rFonts w:eastAsia="Times New Roman" w:cs="Times New Roman"/>
                <w:b/>
                <w:sz w:val="20"/>
                <w:szCs w:val="20"/>
                <w:lang w:eastAsia="hr-HR"/>
                <w14:ligatures w14:val="none"/>
              </w:rPr>
            </w:pPr>
            <w:r w:rsidRPr="006741A9">
              <w:rPr>
                <w:rFonts w:eastAsia="Times New Roman" w:cs="Times New Roman"/>
                <w:b/>
                <w:sz w:val="20"/>
                <w:szCs w:val="20"/>
                <w:lang w:eastAsia="hr-HR"/>
                <w14:ligatures w14:val="none"/>
              </w:rPr>
              <w:t>TEL/MOB</w:t>
            </w:r>
          </w:p>
        </w:tc>
      </w:tr>
      <w:tr w:rsidR="006741A9" w:rsidRPr="006741A9" w14:paraId="26F8EB48" w14:textId="77777777" w:rsidTr="006741A9">
        <w:trPr>
          <w:trHeight w:val="340"/>
        </w:trPr>
        <w:tc>
          <w:tcPr>
            <w:tcW w:w="295" w:type="pct"/>
            <w:tcBorders>
              <w:top w:val="single" w:sz="6" w:space="0" w:color="auto"/>
              <w:left w:val="single" w:sz="6" w:space="0" w:color="auto"/>
              <w:bottom w:val="single" w:sz="6" w:space="0" w:color="auto"/>
              <w:right w:val="single" w:sz="6" w:space="0" w:color="auto"/>
            </w:tcBorders>
            <w:vAlign w:val="center"/>
            <w:hideMark/>
          </w:tcPr>
          <w:p w14:paraId="2D8CDDD7" w14:textId="77777777" w:rsidR="006741A9" w:rsidRPr="006741A9" w:rsidRDefault="006741A9" w:rsidP="006741A9">
            <w:pPr>
              <w:spacing w:before="0" w:after="200"/>
              <w:jc w:val="center"/>
              <w:rPr>
                <w:rFonts w:eastAsia="Times New Roman" w:cs="Times New Roman"/>
                <w:b/>
                <w:bCs/>
                <w:sz w:val="20"/>
                <w:szCs w:val="20"/>
                <w:lang w:eastAsia="hr-HR"/>
                <w14:ligatures w14:val="none"/>
              </w:rPr>
            </w:pPr>
            <w:r w:rsidRPr="006741A9">
              <w:rPr>
                <w:rFonts w:eastAsia="Times New Roman" w:cs="Times New Roman"/>
                <w:b/>
                <w:bCs/>
                <w:sz w:val="20"/>
                <w:szCs w:val="20"/>
                <w:lang w:eastAsia="hr-HR"/>
                <w14:ligatures w14:val="none"/>
              </w:rPr>
              <w:t>1.</w:t>
            </w:r>
          </w:p>
        </w:tc>
        <w:tc>
          <w:tcPr>
            <w:tcW w:w="1270" w:type="pct"/>
            <w:tcBorders>
              <w:top w:val="single" w:sz="6" w:space="0" w:color="auto"/>
              <w:left w:val="single" w:sz="6" w:space="0" w:color="auto"/>
              <w:bottom w:val="single" w:sz="6" w:space="0" w:color="auto"/>
              <w:right w:val="single" w:sz="6" w:space="0" w:color="auto"/>
            </w:tcBorders>
            <w:vAlign w:val="center"/>
          </w:tcPr>
          <w:p w14:paraId="10274811" w14:textId="6830B25D" w:rsidR="006741A9" w:rsidRPr="006741A9" w:rsidRDefault="00B3782A" w:rsidP="006741A9">
            <w:pPr>
              <w:spacing w:before="0" w:after="0"/>
              <w:jc w:val="left"/>
              <w:rPr>
                <w:rFonts w:eastAsia="Times New Roman" w:cs="Times New Roman"/>
                <w:sz w:val="20"/>
                <w:szCs w:val="20"/>
                <w:lang w:eastAsia="hr-HR"/>
                <w14:ligatures w14:val="none"/>
              </w:rPr>
            </w:pPr>
            <w:r w:rsidRPr="00B3782A">
              <w:rPr>
                <w:rFonts w:eastAsia="Times New Roman" w:cs="Times New Roman"/>
                <w:sz w:val="20"/>
                <w:szCs w:val="20"/>
                <w:lang w:eastAsia="hr-HR"/>
                <w14:ligatures w14:val="none"/>
              </w:rPr>
              <w:t>Marko Milić</w:t>
            </w:r>
          </w:p>
        </w:tc>
        <w:tc>
          <w:tcPr>
            <w:tcW w:w="1165" w:type="pct"/>
            <w:tcBorders>
              <w:top w:val="single" w:sz="6" w:space="0" w:color="auto"/>
              <w:left w:val="single" w:sz="6" w:space="0" w:color="auto"/>
              <w:bottom w:val="single" w:sz="6" w:space="0" w:color="auto"/>
              <w:right w:val="single" w:sz="6" w:space="0" w:color="auto"/>
            </w:tcBorders>
            <w:vAlign w:val="center"/>
          </w:tcPr>
          <w:p w14:paraId="4E04682D" w14:textId="23A21AA6" w:rsidR="006741A9" w:rsidRPr="006741A9" w:rsidRDefault="006741A9" w:rsidP="006741A9">
            <w:pPr>
              <w:spacing w:before="0" w:after="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Predsjednik</w:t>
            </w:r>
          </w:p>
        </w:tc>
        <w:tc>
          <w:tcPr>
            <w:tcW w:w="1399" w:type="pct"/>
            <w:tcBorders>
              <w:top w:val="single" w:sz="6" w:space="0" w:color="auto"/>
              <w:left w:val="single" w:sz="6" w:space="0" w:color="auto"/>
              <w:bottom w:val="single" w:sz="6" w:space="0" w:color="auto"/>
              <w:right w:val="single" w:sz="6" w:space="0" w:color="auto"/>
            </w:tcBorders>
          </w:tcPr>
          <w:p w14:paraId="1A1D6270" w14:textId="0C547A88" w:rsidR="006741A9" w:rsidRPr="006741A9" w:rsidRDefault="006741A9" w:rsidP="006741A9">
            <w:pPr>
              <w:spacing w:before="0" w:after="200"/>
              <w:rPr>
                <w:rFonts w:eastAsia="Times New Roman" w:cs="Times New Roman"/>
                <w:sz w:val="20"/>
                <w:szCs w:val="20"/>
                <w:lang w:eastAsia="hr-HR"/>
                <w14:ligatures w14:val="none"/>
              </w:rPr>
            </w:pPr>
          </w:p>
        </w:tc>
        <w:tc>
          <w:tcPr>
            <w:tcW w:w="871" w:type="pct"/>
            <w:tcBorders>
              <w:top w:val="single" w:sz="6" w:space="0" w:color="auto"/>
              <w:left w:val="single" w:sz="6" w:space="0" w:color="auto"/>
              <w:bottom w:val="single" w:sz="6" w:space="0" w:color="auto"/>
              <w:right w:val="single" w:sz="6" w:space="0" w:color="auto"/>
            </w:tcBorders>
          </w:tcPr>
          <w:p w14:paraId="74561F3A" w14:textId="77777777" w:rsidR="006741A9" w:rsidRPr="006741A9" w:rsidRDefault="006741A9" w:rsidP="006741A9">
            <w:pPr>
              <w:spacing w:before="0" w:after="200"/>
              <w:rPr>
                <w:rFonts w:eastAsia="Times New Roman" w:cs="Times New Roman"/>
                <w:sz w:val="20"/>
                <w:szCs w:val="20"/>
                <w:lang w:eastAsia="hr-HR"/>
                <w14:ligatures w14:val="none"/>
              </w:rPr>
            </w:pPr>
          </w:p>
        </w:tc>
      </w:tr>
      <w:tr w:rsidR="00014DC9" w:rsidRPr="006741A9" w14:paraId="07A5F375" w14:textId="77777777" w:rsidTr="006741A9">
        <w:trPr>
          <w:trHeight w:val="340"/>
        </w:trPr>
        <w:tc>
          <w:tcPr>
            <w:tcW w:w="295" w:type="pct"/>
            <w:tcBorders>
              <w:top w:val="single" w:sz="6" w:space="0" w:color="auto"/>
              <w:left w:val="single" w:sz="6" w:space="0" w:color="auto"/>
              <w:bottom w:val="single" w:sz="6" w:space="0" w:color="auto"/>
              <w:right w:val="single" w:sz="6" w:space="0" w:color="auto"/>
            </w:tcBorders>
            <w:vAlign w:val="center"/>
            <w:hideMark/>
          </w:tcPr>
          <w:p w14:paraId="366702B2" w14:textId="77777777" w:rsidR="00014DC9" w:rsidRPr="006741A9" w:rsidRDefault="00014DC9" w:rsidP="00014DC9">
            <w:pPr>
              <w:spacing w:before="0" w:after="200"/>
              <w:jc w:val="center"/>
              <w:rPr>
                <w:rFonts w:eastAsia="Times New Roman" w:cs="Times New Roman"/>
                <w:b/>
                <w:bCs/>
                <w:sz w:val="20"/>
                <w:szCs w:val="20"/>
                <w:lang w:eastAsia="hr-HR"/>
                <w14:ligatures w14:val="none"/>
              </w:rPr>
            </w:pPr>
            <w:r w:rsidRPr="006741A9">
              <w:rPr>
                <w:rFonts w:eastAsia="Times New Roman" w:cs="Times New Roman"/>
                <w:b/>
                <w:bCs/>
                <w:sz w:val="20"/>
                <w:szCs w:val="20"/>
                <w:lang w:eastAsia="hr-HR"/>
                <w14:ligatures w14:val="none"/>
              </w:rPr>
              <w:t>2.</w:t>
            </w:r>
          </w:p>
        </w:tc>
        <w:tc>
          <w:tcPr>
            <w:tcW w:w="1270" w:type="pct"/>
            <w:tcBorders>
              <w:top w:val="single" w:sz="6" w:space="0" w:color="auto"/>
              <w:left w:val="single" w:sz="6" w:space="0" w:color="auto"/>
              <w:bottom w:val="single" w:sz="6" w:space="0" w:color="auto"/>
              <w:right w:val="single" w:sz="6" w:space="0" w:color="auto"/>
            </w:tcBorders>
            <w:vAlign w:val="center"/>
          </w:tcPr>
          <w:p w14:paraId="28DF42D4" w14:textId="240AE358" w:rsidR="00014DC9" w:rsidRPr="006741A9" w:rsidRDefault="00B3782A" w:rsidP="00014DC9">
            <w:pPr>
              <w:spacing w:before="0" w:after="0"/>
              <w:jc w:val="left"/>
              <w:rPr>
                <w:rFonts w:eastAsia="Times New Roman" w:cs="Times New Roman"/>
                <w:sz w:val="20"/>
                <w:szCs w:val="20"/>
                <w:lang w:eastAsia="hr-HR"/>
                <w14:ligatures w14:val="none"/>
              </w:rPr>
            </w:pPr>
            <w:r w:rsidRPr="00B3782A">
              <w:rPr>
                <w:rFonts w:eastAsia="Times New Roman" w:cs="Times New Roman"/>
                <w:sz w:val="20"/>
                <w:szCs w:val="20"/>
                <w:lang w:eastAsia="hr-HR"/>
                <w14:ligatures w14:val="none"/>
              </w:rPr>
              <w:t>Dinko Mikuličić</w:t>
            </w:r>
          </w:p>
        </w:tc>
        <w:tc>
          <w:tcPr>
            <w:tcW w:w="1165" w:type="pct"/>
            <w:tcBorders>
              <w:top w:val="single" w:sz="6" w:space="0" w:color="auto"/>
              <w:left w:val="single" w:sz="6" w:space="0" w:color="auto"/>
              <w:bottom w:val="single" w:sz="6" w:space="0" w:color="auto"/>
              <w:right w:val="single" w:sz="6" w:space="0" w:color="auto"/>
            </w:tcBorders>
            <w:vAlign w:val="center"/>
          </w:tcPr>
          <w:p w14:paraId="18138287" w14:textId="2DCBCB56" w:rsidR="00014DC9" w:rsidRPr="006741A9" w:rsidRDefault="00014DC9" w:rsidP="00014DC9">
            <w:pPr>
              <w:spacing w:before="0" w:after="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Član</w:t>
            </w:r>
          </w:p>
        </w:tc>
        <w:tc>
          <w:tcPr>
            <w:tcW w:w="1399" w:type="pct"/>
            <w:tcBorders>
              <w:top w:val="single" w:sz="6" w:space="0" w:color="auto"/>
              <w:left w:val="single" w:sz="6" w:space="0" w:color="auto"/>
              <w:bottom w:val="single" w:sz="6" w:space="0" w:color="auto"/>
              <w:right w:val="single" w:sz="6" w:space="0" w:color="auto"/>
            </w:tcBorders>
          </w:tcPr>
          <w:p w14:paraId="3F8341C5" w14:textId="1BE5BEA2" w:rsidR="00014DC9" w:rsidRPr="006741A9" w:rsidRDefault="00014DC9" w:rsidP="00014DC9">
            <w:pPr>
              <w:spacing w:before="0" w:after="200"/>
              <w:rPr>
                <w:rFonts w:eastAsia="Times New Roman" w:cs="Times New Roman"/>
                <w:sz w:val="20"/>
                <w:szCs w:val="20"/>
                <w:lang w:eastAsia="hr-HR"/>
                <w14:ligatures w14:val="none"/>
              </w:rPr>
            </w:pPr>
          </w:p>
        </w:tc>
        <w:tc>
          <w:tcPr>
            <w:tcW w:w="871" w:type="pct"/>
            <w:tcBorders>
              <w:top w:val="single" w:sz="6" w:space="0" w:color="auto"/>
              <w:left w:val="single" w:sz="6" w:space="0" w:color="auto"/>
              <w:bottom w:val="single" w:sz="6" w:space="0" w:color="auto"/>
              <w:right w:val="single" w:sz="6" w:space="0" w:color="auto"/>
            </w:tcBorders>
          </w:tcPr>
          <w:p w14:paraId="297EFC68" w14:textId="77777777" w:rsidR="00014DC9" w:rsidRPr="006741A9" w:rsidRDefault="00014DC9" w:rsidP="00014DC9">
            <w:pPr>
              <w:spacing w:before="0" w:after="200"/>
              <w:rPr>
                <w:rFonts w:eastAsia="Times New Roman" w:cs="Times New Roman"/>
                <w:sz w:val="20"/>
                <w:szCs w:val="20"/>
                <w:lang w:eastAsia="hr-HR"/>
                <w14:ligatures w14:val="none"/>
              </w:rPr>
            </w:pPr>
          </w:p>
        </w:tc>
      </w:tr>
      <w:tr w:rsidR="00014DC9" w:rsidRPr="006741A9" w14:paraId="4D3EFA03" w14:textId="77777777" w:rsidTr="006741A9">
        <w:trPr>
          <w:trHeight w:val="356"/>
        </w:trPr>
        <w:tc>
          <w:tcPr>
            <w:tcW w:w="295" w:type="pct"/>
            <w:tcBorders>
              <w:top w:val="single" w:sz="6" w:space="0" w:color="auto"/>
              <w:left w:val="single" w:sz="6" w:space="0" w:color="auto"/>
              <w:bottom w:val="single" w:sz="6" w:space="0" w:color="auto"/>
              <w:right w:val="single" w:sz="6" w:space="0" w:color="auto"/>
            </w:tcBorders>
            <w:vAlign w:val="center"/>
            <w:hideMark/>
          </w:tcPr>
          <w:p w14:paraId="04798289" w14:textId="77777777" w:rsidR="00014DC9" w:rsidRPr="006741A9" w:rsidRDefault="00014DC9" w:rsidP="00014DC9">
            <w:pPr>
              <w:spacing w:before="0" w:after="200"/>
              <w:jc w:val="center"/>
              <w:rPr>
                <w:rFonts w:eastAsia="Times New Roman" w:cs="Times New Roman"/>
                <w:b/>
                <w:bCs/>
                <w:sz w:val="20"/>
                <w:szCs w:val="20"/>
                <w:lang w:eastAsia="hr-HR"/>
                <w14:ligatures w14:val="none"/>
              </w:rPr>
            </w:pPr>
            <w:r w:rsidRPr="006741A9">
              <w:rPr>
                <w:rFonts w:eastAsia="Times New Roman" w:cs="Times New Roman"/>
                <w:b/>
                <w:bCs/>
                <w:sz w:val="20"/>
                <w:szCs w:val="20"/>
                <w:lang w:eastAsia="hr-HR"/>
                <w14:ligatures w14:val="none"/>
              </w:rPr>
              <w:t>3.</w:t>
            </w:r>
          </w:p>
        </w:tc>
        <w:tc>
          <w:tcPr>
            <w:tcW w:w="1270" w:type="pct"/>
            <w:tcBorders>
              <w:top w:val="single" w:sz="6" w:space="0" w:color="auto"/>
              <w:left w:val="single" w:sz="6" w:space="0" w:color="auto"/>
              <w:bottom w:val="single" w:sz="6" w:space="0" w:color="auto"/>
              <w:right w:val="single" w:sz="6" w:space="0" w:color="auto"/>
            </w:tcBorders>
            <w:vAlign w:val="center"/>
          </w:tcPr>
          <w:p w14:paraId="449169A2" w14:textId="5D83BF0C" w:rsidR="00014DC9" w:rsidRPr="006741A9" w:rsidRDefault="00B3782A" w:rsidP="00014DC9">
            <w:pPr>
              <w:spacing w:before="0" w:after="0"/>
              <w:jc w:val="left"/>
              <w:rPr>
                <w:rFonts w:eastAsia="Times New Roman" w:cs="Times New Roman"/>
                <w:sz w:val="20"/>
                <w:szCs w:val="20"/>
                <w:lang w:eastAsia="hr-HR"/>
                <w14:ligatures w14:val="none"/>
              </w:rPr>
            </w:pPr>
            <w:r w:rsidRPr="00B3782A">
              <w:rPr>
                <w:rFonts w:eastAsia="Times New Roman" w:cs="Times New Roman"/>
                <w:sz w:val="20"/>
                <w:szCs w:val="20"/>
                <w:lang w:eastAsia="hr-HR"/>
                <w14:ligatures w14:val="none"/>
              </w:rPr>
              <w:t xml:space="preserve">Nikola </w:t>
            </w:r>
            <w:proofErr w:type="spellStart"/>
            <w:r w:rsidRPr="00B3782A">
              <w:rPr>
                <w:rFonts w:eastAsia="Times New Roman" w:cs="Times New Roman"/>
                <w:sz w:val="20"/>
                <w:szCs w:val="20"/>
                <w:lang w:eastAsia="hr-HR"/>
                <w14:ligatures w14:val="none"/>
              </w:rPr>
              <w:t>Ruić</w:t>
            </w:r>
            <w:proofErr w:type="spellEnd"/>
          </w:p>
        </w:tc>
        <w:tc>
          <w:tcPr>
            <w:tcW w:w="1165" w:type="pct"/>
            <w:tcBorders>
              <w:top w:val="single" w:sz="6" w:space="0" w:color="auto"/>
              <w:left w:val="single" w:sz="6" w:space="0" w:color="auto"/>
              <w:bottom w:val="single" w:sz="6" w:space="0" w:color="auto"/>
              <w:right w:val="single" w:sz="6" w:space="0" w:color="auto"/>
            </w:tcBorders>
            <w:vAlign w:val="center"/>
          </w:tcPr>
          <w:p w14:paraId="198E379B" w14:textId="7E4476D5" w:rsidR="00014DC9" w:rsidRPr="006741A9" w:rsidRDefault="00014DC9" w:rsidP="00014DC9">
            <w:pPr>
              <w:spacing w:before="0" w:after="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Član</w:t>
            </w:r>
          </w:p>
        </w:tc>
        <w:tc>
          <w:tcPr>
            <w:tcW w:w="1399" w:type="pct"/>
            <w:tcBorders>
              <w:top w:val="single" w:sz="6" w:space="0" w:color="auto"/>
              <w:left w:val="single" w:sz="6" w:space="0" w:color="auto"/>
              <w:bottom w:val="single" w:sz="6" w:space="0" w:color="auto"/>
              <w:right w:val="single" w:sz="6" w:space="0" w:color="auto"/>
            </w:tcBorders>
          </w:tcPr>
          <w:p w14:paraId="7FF80148" w14:textId="0338B93D" w:rsidR="00014DC9" w:rsidRPr="006741A9" w:rsidRDefault="00014DC9" w:rsidP="00014DC9">
            <w:pPr>
              <w:spacing w:before="0" w:after="200"/>
              <w:rPr>
                <w:rFonts w:eastAsia="Times New Roman" w:cs="Times New Roman"/>
                <w:sz w:val="20"/>
                <w:szCs w:val="20"/>
                <w:lang w:eastAsia="hr-HR"/>
                <w14:ligatures w14:val="none"/>
              </w:rPr>
            </w:pPr>
          </w:p>
        </w:tc>
        <w:tc>
          <w:tcPr>
            <w:tcW w:w="871" w:type="pct"/>
            <w:tcBorders>
              <w:top w:val="single" w:sz="6" w:space="0" w:color="auto"/>
              <w:left w:val="single" w:sz="6" w:space="0" w:color="auto"/>
              <w:bottom w:val="single" w:sz="6" w:space="0" w:color="auto"/>
              <w:right w:val="single" w:sz="6" w:space="0" w:color="auto"/>
            </w:tcBorders>
          </w:tcPr>
          <w:p w14:paraId="68562E66" w14:textId="77777777" w:rsidR="00014DC9" w:rsidRPr="006741A9" w:rsidRDefault="00014DC9" w:rsidP="00014DC9">
            <w:pPr>
              <w:spacing w:before="0" w:after="200"/>
              <w:rPr>
                <w:rFonts w:eastAsia="Times New Roman" w:cs="Times New Roman"/>
                <w:sz w:val="20"/>
                <w:szCs w:val="20"/>
                <w:lang w:eastAsia="hr-HR"/>
                <w14:ligatures w14:val="none"/>
              </w:rPr>
            </w:pPr>
          </w:p>
        </w:tc>
      </w:tr>
      <w:tr w:rsidR="00014DC9" w:rsidRPr="006741A9" w14:paraId="384BA917" w14:textId="77777777" w:rsidTr="006741A9">
        <w:trPr>
          <w:trHeight w:val="356"/>
        </w:trPr>
        <w:tc>
          <w:tcPr>
            <w:tcW w:w="295" w:type="pct"/>
            <w:tcBorders>
              <w:top w:val="single" w:sz="6" w:space="0" w:color="auto"/>
              <w:left w:val="single" w:sz="6" w:space="0" w:color="auto"/>
              <w:bottom w:val="single" w:sz="6" w:space="0" w:color="auto"/>
              <w:right w:val="single" w:sz="6" w:space="0" w:color="auto"/>
            </w:tcBorders>
            <w:vAlign w:val="center"/>
          </w:tcPr>
          <w:p w14:paraId="4BA88A5E" w14:textId="3B95CE9C" w:rsidR="00014DC9" w:rsidRPr="006741A9" w:rsidRDefault="00014DC9" w:rsidP="00014DC9">
            <w:pPr>
              <w:spacing w:before="0" w:after="200"/>
              <w:jc w:val="center"/>
              <w:rPr>
                <w:rFonts w:eastAsia="Times New Roman" w:cs="Times New Roman"/>
                <w:b/>
                <w:bCs/>
                <w:sz w:val="20"/>
                <w:szCs w:val="20"/>
                <w:lang w:eastAsia="hr-HR"/>
                <w14:ligatures w14:val="none"/>
              </w:rPr>
            </w:pPr>
            <w:r w:rsidRPr="006741A9">
              <w:rPr>
                <w:rFonts w:eastAsia="Times New Roman" w:cs="Times New Roman"/>
                <w:b/>
                <w:bCs/>
                <w:sz w:val="20"/>
                <w:szCs w:val="20"/>
                <w:lang w:eastAsia="hr-HR"/>
                <w14:ligatures w14:val="none"/>
              </w:rPr>
              <w:t>4.</w:t>
            </w:r>
          </w:p>
        </w:tc>
        <w:tc>
          <w:tcPr>
            <w:tcW w:w="1270" w:type="pct"/>
            <w:tcBorders>
              <w:top w:val="single" w:sz="6" w:space="0" w:color="auto"/>
              <w:left w:val="single" w:sz="6" w:space="0" w:color="auto"/>
              <w:bottom w:val="single" w:sz="6" w:space="0" w:color="auto"/>
              <w:right w:val="single" w:sz="6" w:space="0" w:color="auto"/>
            </w:tcBorders>
            <w:vAlign w:val="center"/>
          </w:tcPr>
          <w:p w14:paraId="1BD118A9" w14:textId="169272FA" w:rsidR="00014DC9" w:rsidRPr="006741A9" w:rsidRDefault="00B3782A" w:rsidP="00014DC9">
            <w:pPr>
              <w:spacing w:before="0" w:after="0"/>
              <w:jc w:val="left"/>
              <w:rPr>
                <w:rFonts w:eastAsia="Times New Roman" w:cs="Times New Roman"/>
                <w:sz w:val="20"/>
                <w:szCs w:val="20"/>
                <w:lang w:eastAsia="hr-HR"/>
                <w14:ligatures w14:val="none"/>
              </w:rPr>
            </w:pPr>
            <w:r w:rsidRPr="00B3782A">
              <w:rPr>
                <w:rFonts w:eastAsia="Times New Roman" w:cs="Times New Roman"/>
                <w:sz w:val="20"/>
                <w:szCs w:val="20"/>
                <w:lang w:eastAsia="hr-HR"/>
                <w14:ligatures w14:val="none"/>
              </w:rPr>
              <w:t>Tomislav Colić</w:t>
            </w:r>
          </w:p>
        </w:tc>
        <w:tc>
          <w:tcPr>
            <w:tcW w:w="1165" w:type="pct"/>
            <w:tcBorders>
              <w:top w:val="single" w:sz="6" w:space="0" w:color="auto"/>
              <w:left w:val="single" w:sz="6" w:space="0" w:color="auto"/>
              <w:bottom w:val="single" w:sz="6" w:space="0" w:color="auto"/>
              <w:right w:val="single" w:sz="6" w:space="0" w:color="auto"/>
            </w:tcBorders>
            <w:vAlign w:val="center"/>
          </w:tcPr>
          <w:p w14:paraId="3FABBD13" w14:textId="238FCC5B" w:rsidR="00014DC9" w:rsidRPr="006741A9" w:rsidRDefault="00014DC9" w:rsidP="00014DC9">
            <w:pPr>
              <w:spacing w:before="0" w:after="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Član</w:t>
            </w:r>
          </w:p>
        </w:tc>
        <w:tc>
          <w:tcPr>
            <w:tcW w:w="1399" w:type="pct"/>
            <w:tcBorders>
              <w:top w:val="single" w:sz="6" w:space="0" w:color="auto"/>
              <w:left w:val="single" w:sz="6" w:space="0" w:color="auto"/>
              <w:bottom w:val="single" w:sz="6" w:space="0" w:color="auto"/>
              <w:right w:val="single" w:sz="6" w:space="0" w:color="auto"/>
            </w:tcBorders>
          </w:tcPr>
          <w:p w14:paraId="3A8145CA" w14:textId="77777777" w:rsidR="00014DC9" w:rsidRPr="006741A9" w:rsidRDefault="00014DC9" w:rsidP="00014DC9">
            <w:pPr>
              <w:spacing w:before="0" w:after="200"/>
              <w:rPr>
                <w:rFonts w:eastAsia="Times New Roman" w:cs="Times New Roman"/>
                <w:sz w:val="20"/>
                <w:szCs w:val="20"/>
                <w:lang w:eastAsia="hr-HR"/>
                <w14:ligatures w14:val="none"/>
              </w:rPr>
            </w:pPr>
          </w:p>
        </w:tc>
        <w:tc>
          <w:tcPr>
            <w:tcW w:w="871" w:type="pct"/>
            <w:tcBorders>
              <w:top w:val="single" w:sz="6" w:space="0" w:color="auto"/>
              <w:left w:val="single" w:sz="6" w:space="0" w:color="auto"/>
              <w:bottom w:val="single" w:sz="6" w:space="0" w:color="auto"/>
              <w:right w:val="single" w:sz="6" w:space="0" w:color="auto"/>
            </w:tcBorders>
          </w:tcPr>
          <w:p w14:paraId="0C5F1F97" w14:textId="77777777" w:rsidR="00014DC9" w:rsidRPr="006741A9" w:rsidRDefault="00014DC9" w:rsidP="00014DC9">
            <w:pPr>
              <w:spacing w:before="0" w:after="200"/>
              <w:rPr>
                <w:rFonts w:eastAsia="Times New Roman" w:cs="Times New Roman"/>
                <w:sz w:val="20"/>
                <w:szCs w:val="20"/>
                <w:lang w:eastAsia="hr-HR"/>
                <w14:ligatures w14:val="none"/>
              </w:rPr>
            </w:pPr>
          </w:p>
        </w:tc>
      </w:tr>
      <w:tr w:rsidR="00014DC9" w:rsidRPr="006741A9" w14:paraId="6540905D" w14:textId="77777777" w:rsidTr="006741A9">
        <w:trPr>
          <w:trHeight w:val="356"/>
        </w:trPr>
        <w:tc>
          <w:tcPr>
            <w:tcW w:w="295" w:type="pct"/>
            <w:tcBorders>
              <w:top w:val="single" w:sz="6" w:space="0" w:color="auto"/>
              <w:left w:val="single" w:sz="6" w:space="0" w:color="auto"/>
              <w:bottom w:val="single" w:sz="6" w:space="0" w:color="auto"/>
              <w:right w:val="single" w:sz="6" w:space="0" w:color="auto"/>
            </w:tcBorders>
            <w:vAlign w:val="center"/>
          </w:tcPr>
          <w:p w14:paraId="49A2AAE6" w14:textId="6921DFB6" w:rsidR="00014DC9" w:rsidRPr="006741A9" w:rsidRDefault="00014DC9" w:rsidP="00014DC9">
            <w:pPr>
              <w:spacing w:before="0" w:after="200"/>
              <w:jc w:val="center"/>
              <w:rPr>
                <w:rFonts w:eastAsia="Times New Roman" w:cs="Times New Roman"/>
                <w:b/>
                <w:bCs/>
                <w:sz w:val="20"/>
                <w:szCs w:val="20"/>
                <w:lang w:eastAsia="hr-HR"/>
                <w14:ligatures w14:val="none"/>
              </w:rPr>
            </w:pPr>
            <w:r w:rsidRPr="006741A9">
              <w:rPr>
                <w:rFonts w:eastAsia="Times New Roman" w:cs="Times New Roman"/>
                <w:b/>
                <w:bCs/>
                <w:sz w:val="20"/>
                <w:szCs w:val="20"/>
                <w:lang w:eastAsia="hr-HR"/>
                <w14:ligatures w14:val="none"/>
              </w:rPr>
              <w:t>5.</w:t>
            </w:r>
          </w:p>
        </w:tc>
        <w:tc>
          <w:tcPr>
            <w:tcW w:w="1270" w:type="pct"/>
            <w:tcBorders>
              <w:top w:val="single" w:sz="6" w:space="0" w:color="auto"/>
              <w:left w:val="single" w:sz="6" w:space="0" w:color="auto"/>
              <w:bottom w:val="single" w:sz="6" w:space="0" w:color="auto"/>
              <w:right w:val="single" w:sz="6" w:space="0" w:color="auto"/>
            </w:tcBorders>
            <w:vAlign w:val="center"/>
          </w:tcPr>
          <w:p w14:paraId="008327B4" w14:textId="4A650600" w:rsidR="00014DC9" w:rsidRPr="006741A9" w:rsidRDefault="00B3782A" w:rsidP="00014DC9">
            <w:pPr>
              <w:spacing w:before="0" w:after="0"/>
              <w:jc w:val="left"/>
              <w:rPr>
                <w:rFonts w:eastAsia="Times New Roman" w:cs="Times New Roman"/>
                <w:sz w:val="20"/>
                <w:szCs w:val="20"/>
                <w:lang w:eastAsia="hr-HR"/>
                <w14:ligatures w14:val="none"/>
              </w:rPr>
            </w:pPr>
            <w:r w:rsidRPr="00B3782A">
              <w:rPr>
                <w:rFonts w:eastAsia="Times New Roman" w:cs="Times New Roman"/>
                <w:sz w:val="20"/>
                <w:szCs w:val="20"/>
                <w:lang w:eastAsia="hr-HR"/>
                <w14:ligatures w14:val="none"/>
              </w:rPr>
              <w:t>Marko Tomić</w:t>
            </w:r>
          </w:p>
        </w:tc>
        <w:tc>
          <w:tcPr>
            <w:tcW w:w="1165" w:type="pct"/>
            <w:tcBorders>
              <w:top w:val="single" w:sz="6" w:space="0" w:color="auto"/>
              <w:left w:val="single" w:sz="6" w:space="0" w:color="auto"/>
              <w:bottom w:val="single" w:sz="6" w:space="0" w:color="auto"/>
              <w:right w:val="single" w:sz="6" w:space="0" w:color="auto"/>
            </w:tcBorders>
            <w:vAlign w:val="center"/>
          </w:tcPr>
          <w:p w14:paraId="4296D851" w14:textId="5E9F8604" w:rsidR="00014DC9" w:rsidRPr="006741A9" w:rsidRDefault="00014DC9" w:rsidP="00014DC9">
            <w:pPr>
              <w:spacing w:before="0" w:after="0"/>
              <w:jc w:val="left"/>
              <w:rPr>
                <w:rFonts w:eastAsia="Times New Roman" w:cs="Times New Roman"/>
                <w:sz w:val="20"/>
                <w:szCs w:val="20"/>
                <w:lang w:eastAsia="hr-HR"/>
                <w14:ligatures w14:val="none"/>
              </w:rPr>
            </w:pPr>
            <w:r w:rsidRPr="006741A9">
              <w:rPr>
                <w:rFonts w:eastAsia="Times New Roman" w:cs="Times New Roman"/>
                <w:sz w:val="20"/>
                <w:szCs w:val="20"/>
                <w:lang w:eastAsia="hr-HR"/>
                <w14:ligatures w14:val="none"/>
              </w:rPr>
              <w:t>Član</w:t>
            </w:r>
          </w:p>
        </w:tc>
        <w:tc>
          <w:tcPr>
            <w:tcW w:w="1399" w:type="pct"/>
            <w:tcBorders>
              <w:top w:val="single" w:sz="6" w:space="0" w:color="auto"/>
              <w:left w:val="single" w:sz="6" w:space="0" w:color="auto"/>
              <w:bottom w:val="single" w:sz="6" w:space="0" w:color="auto"/>
              <w:right w:val="single" w:sz="6" w:space="0" w:color="auto"/>
            </w:tcBorders>
          </w:tcPr>
          <w:p w14:paraId="2FF5708C" w14:textId="77777777" w:rsidR="00014DC9" w:rsidRPr="006741A9" w:rsidRDefault="00014DC9" w:rsidP="00014DC9">
            <w:pPr>
              <w:spacing w:before="0" w:after="200"/>
              <w:rPr>
                <w:rFonts w:eastAsia="Times New Roman" w:cs="Times New Roman"/>
                <w:sz w:val="20"/>
                <w:szCs w:val="20"/>
                <w:lang w:eastAsia="hr-HR"/>
                <w14:ligatures w14:val="none"/>
              </w:rPr>
            </w:pPr>
          </w:p>
        </w:tc>
        <w:tc>
          <w:tcPr>
            <w:tcW w:w="871" w:type="pct"/>
            <w:tcBorders>
              <w:top w:val="single" w:sz="6" w:space="0" w:color="auto"/>
              <w:left w:val="single" w:sz="6" w:space="0" w:color="auto"/>
              <w:bottom w:val="single" w:sz="6" w:space="0" w:color="auto"/>
              <w:right w:val="single" w:sz="6" w:space="0" w:color="auto"/>
            </w:tcBorders>
          </w:tcPr>
          <w:p w14:paraId="75EB76FC" w14:textId="77777777" w:rsidR="00014DC9" w:rsidRPr="006741A9" w:rsidRDefault="00014DC9" w:rsidP="00014DC9">
            <w:pPr>
              <w:spacing w:before="0" w:after="200"/>
              <w:rPr>
                <w:rFonts w:eastAsia="Times New Roman" w:cs="Times New Roman"/>
                <w:sz w:val="20"/>
                <w:szCs w:val="20"/>
                <w:lang w:eastAsia="hr-HR"/>
                <w14:ligatures w14:val="none"/>
              </w:rPr>
            </w:pPr>
          </w:p>
        </w:tc>
      </w:tr>
    </w:tbl>
    <w:p w14:paraId="023FEBD4" w14:textId="77777777" w:rsidR="00971F45" w:rsidRPr="00971F45" w:rsidRDefault="00971F45" w:rsidP="0037007C">
      <w:pPr>
        <w:rPr>
          <w:lang w:eastAsia="hr-HR"/>
        </w:rPr>
      </w:pPr>
    </w:p>
    <w:sectPr w:rsidR="00971F45" w:rsidRPr="00971F45" w:rsidSect="00162DA8">
      <w:pgSz w:w="11906" w:h="16838"/>
      <w:pgMar w:top="1417" w:right="1417" w:bottom="1417" w:left="1417"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C1CE" w14:textId="77777777" w:rsidR="00F86C21" w:rsidRDefault="00F86C21" w:rsidP="00162DA8">
      <w:pPr>
        <w:spacing w:before="0" w:after="0" w:line="240" w:lineRule="auto"/>
      </w:pPr>
      <w:r>
        <w:separator/>
      </w:r>
    </w:p>
  </w:endnote>
  <w:endnote w:type="continuationSeparator" w:id="0">
    <w:p w14:paraId="7FB4E02E" w14:textId="77777777" w:rsidR="00F86C21" w:rsidRDefault="00F86C21" w:rsidP="00162D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1" w:type="pct"/>
      <w:tblBorders>
        <w:top w:val="single" w:sz="4" w:space="0" w:color="000000"/>
      </w:tblBorders>
      <w:tblCellMar>
        <w:top w:w="72" w:type="dxa"/>
        <w:left w:w="115" w:type="dxa"/>
        <w:bottom w:w="72" w:type="dxa"/>
        <w:right w:w="115" w:type="dxa"/>
      </w:tblCellMar>
      <w:tblLook w:val="04A0" w:firstRow="1" w:lastRow="0" w:firstColumn="1" w:lastColumn="0" w:noHBand="0" w:noVBand="1"/>
    </w:tblPr>
    <w:tblGrid>
      <w:gridCol w:w="4106"/>
      <w:gridCol w:w="4986"/>
    </w:tblGrid>
    <w:tr w:rsidR="009264D0" w:rsidRPr="00162DA8" w14:paraId="58CE5DCB" w14:textId="77777777" w:rsidTr="009264D0">
      <w:trPr>
        <w:trHeight w:val="572"/>
      </w:trPr>
      <w:tc>
        <w:tcPr>
          <w:tcW w:w="2258" w:type="pct"/>
        </w:tcPr>
        <w:p w14:paraId="6C175E21" w14:textId="77777777" w:rsidR="009264D0" w:rsidRPr="00162DA8" w:rsidRDefault="009264D0" w:rsidP="00162DA8">
          <w:pPr>
            <w:tabs>
              <w:tab w:val="center" w:pos="4536"/>
              <w:tab w:val="right" w:pos="9072"/>
            </w:tabs>
            <w:spacing w:before="0" w:after="0" w:line="240" w:lineRule="auto"/>
            <w:rPr>
              <w:rFonts w:ascii="Comic Sans MS" w:eastAsia="Times New Roman" w:hAnsi="Comic Sans MS" w:cs="Times New Roman"/>
              <w:noProof/>
              <w:color w:val="948A54"/>
              <w:lang w:eastAsia="hr-HR"/>
              <w14:ligatures w14:val="none"/>
            </w:rPr>
          </w:pPr>
          <w:r w:rsidRPr="00162DA8">
            <w:rPr>
              <w:rFonts w:ascii="Arial" w:eastAsia="Times New Roman" w:hAnsi="Arial" w:cs="Times New Roman"/>
              <w:noProof/>
              <w:lang w:val="en-US"/>
              <w14:ligatures w14:val="none"/>
            </w:rPr>
            <w:drawing>
              <wp:inline distT="0" distB="0" distL="0" distR="0" wp14:anchorId="1A52F9BB" wp14:editId="7C433D18">
                <wp:extent cx="384810" cy="240665"/>
                <wp:effectExtent l="0" t="0" r="0" b="0"/>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810" cy="240665"/>
                        </a:xfrm>
                        <a:prstGeom prst="rect">
                          <a:avLst/>
                        </a:prstGeom>
                        <a:noFill/>
                        <a:ln>
                          <a:noFill/>
                        </a:ln>
                      </pic:spPr>
                    </pic:pic>
                  </a:graphicData>
                </a:graphic>
              </wp:inline>
            </w:drawing>
          </w:r>
          <w:r w:rsidRPr="00162DA8">
            <w:rPr>
              <w:rFonts w:ascii="Arial Rounded MT Bold" w:eastAsia="Times New Roman" w:hAnsi="Arial Rounded MT Bold" w:cs="Arial"/>
              <w:bCs/>
              <w:noProof/>
              <w:color w:val="000000"/>
              <w:sz w:val="40"/>
              <w:szCs w:val="40"/>
              <w:lang w:eastAsia="hr-HR"/>
              <w14:ligatures w14:val="none"/>
            </w:rPr>
            <w:t xml:space="preserve"> </w:t>
          </w:r>
          <w:r w:rsidRPr="00162DA8">
            <w:rPr>
              <w:rFonts w:ascii="Arial Rounded MT Bold" w:eastAsia="Times New Roman" w:hAnsi="Arial Rounded MT Bold" w:cs="Arial"/>
              <w:bCs/>
              <w:noProof/>
              <w:color w:val="000000"/>
              <w:szCs w:val="24"/>
              <w:lang w:eastAsia="hr-HR"/>
              <w14:ligatures w14:val="none"/>
            </w:rPr>
            <w:t xml:space="preserve">ALFA ATEST  </w:t>
          </w:r>
          <w:r w:rsidRPr="00162DA8">
            <w:rPr>
              <w:rFonts w:ascii="Arial Rounded MT Bold" w:eastAsia="Times New Roman" w:hAnsi="Arial Rounded MT Bold" w:cs="Arial"/>
              <w:noProof/>
              <w:color w:val="000000"/>
              <w:szCs w:val="24"/>
              <w:lang w:eastAsia="hr-HR"/>
              <w14:ligatures w14:val="none"/>
            </w:rPr>
            <w:t>d.o.o.</w:t>
          </w:r>
          <w:r w:rsidRPr="00162DA8">
            <w:rPr>
              <w:rFonts w:ascii="Arial" w:eastAsia="Times New Roman" w:hAnsi="Arial" w:cs="Arial"/>
              <w:b/>
              <w:noProof/>
              <w:color w:val="000000"/>
              <w:szCs w:val="24"/>
              <w:lang w:eastAsia="hr-HR"/>
              <w14:ligatures w14:val="none"/>
            </w:rPr>
            <w:t xml:space="preserve"> </w:t>
          </w:r>
          <w:r w:rsidRPr="00162DA8">
            <w:rPr>
              <w:rFonts w:ascii="Comic Sans MS" w:eastAsia="Times New Roman" w:hAnsi="Comic Sans MS" w:cs="Times New Roman"/>
              <w:noProof/>
              <w:color w:val="948A54"/>
              <w:lang w:eastAsia="hr-HR"/>
              <w14:ligatures w14:val="none"/>
            </w:rPr>
            <w:t xml:space="preserve"> </w:t>
          </w:r>
        </w:p>
      </w:tc>
      <w:tc>
        <w:tcPr>
          <w:tcW w:w="2742" w:type="pct"/>
        </w:tcPr>
        <w:p w14:paraId="578307C8" w14:textId="77777777" w:rsidR="009264D0" w:rsidRPr="00162DA8" w:rsidRDefault="009264D0" w:rsidP="00162DA8">
          <w:pPr>
            <w:spacing w:before="0" w:after="200"/>
            <w:jc w:val="right"/>
            <w:rPr>
              <w:rFonts w:eastAsia="Times New Roman" w:cs="Times New Roman"/>
              <w:color w:val="000000"/>
              <w:lang w:eastAsia="hr-HR"/>
              <w14:ligatures w14:val="none"/>
            </w:rPr>
          </w:pPr>
          <w:r w:rsidRPr="00162DA8">
            <w:rPr>
              <w:rFonts w:eastAsia="Times New Roman" w:cs="Times New Roman"/>
              <w:color w:val="000000"/>
              <w:lang w:eastAsia="hr-HR"/>
              <w14:ligatures w14:val="none"/>
            </w:rPr>
            <w:fldChar w:fldCharType="begin"/>
          </w:r>
          <w:r w:rsidRPr="00162DA8">
            <w:rPr>
              <w:rFonts w:eastAsia="Times New Roman" w:cs="Times New Roman"/>
              <w:color w:val="000000"/>
              <w:lang w:eastAsia="hr-HR"/>
              <w14:ligatures w14:val="none"/>
            </w:rPr>
            <w:instrText xml:space="preserve"> PAGE </w:instrText>
          </w:r>
          <w:r w:rsidRPr="00162DA8">
            <w:rPr>
              <w:rFonts w:eastAsia="Times New Roman" w:cs="Times New Roman"/>
              <w:color w:val="000000"/>
              <w:lang w:eastAsia="hr-HR"/>
              <w14:ligatures w14:val="none"/>
            </w:rPr>
            <w:fldChar w:fldCharType="separate"/>
          </w:r>
          <w:r w:rsidR="00011782">
            <w:rPr>
              <w:rFonts w:eastAsia="Times New Roman" w:cs="Times New Roman"/>
              <w:noProof/>
              <w:color w:val="000000"/>
              <w:lang w:eastAsia="hr-HR"/>
              <w14:ligatures w14:val="none"/>
            </w:rPr>
            <w:t>43</w:t>
          </w:r>
          <w:r w:rsidRPr="00162DA8">
            <w:rPr>
              <w:rFonts w:eastAsia="Times New Roman" w:cs="Times New Roman"/>
              <w:color w:val="000000"/>
              <w:lang w:eastAsia="hr-HR"/>
              <w14:ligatures w14:val="none"/>
            </w:rPr>
            <w:fldChar w:fldCharType="end"/>
          </w:r>
          <w:r w:rsidRPr="00162DA8">
            <w:rPr>
              <w:rFonts w:eastAsia="Times New Roman" w:cs="Times New Roman"/>
              <w:color w:val="000000"/>
              <w:lang w:eastAsia="hr-HR"/>
              <w14:ligatures w14:val="none"/>
            </w:rPr>
            <w:t xml:space="preserve"> </w:t>
          </w:r>
        </w:p>
      </w:tc>
    </w:tr>
  </w:tbl>
  <w:p w14:paraId="7FF1224A" w14:textId="77777777" w:rsidR="009264D0" w:rsidRDefault="009264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08B8" w14:textId="77777777" w:rsidR="00F86C21" w:rsidRDefault="00F86C21" w:rsidP="00162DA8">
      <w:pPr>
        <w:spacing w:before="0" w:after="0" w:line="240" w:lineRule="auto"/>
      </w:pPr>
      <w:r>
        <w:separator/>
      </w:r>
    </w:p>
  </w:footnote>
  <w:footnote w:type="continuationSeparator" w:id="0">
    <w:p w14:paraId="2387C827" w14:textId="77777777" w:rsidR="00F86C21" w:rsidRDefault="00F86C21" w:rsidP="00162DA8">
      <w:pPr>
        <w:spacing w:before="0" w:after="0" w:line="240" w:lineRule="auto"/>
      </w:pPr>
      <w:r>
        <w:continuationSeparator/>
      </w:r>
    </w:p>
  </w:footnote>
  <w:footnote w:id="1">
    <w:p w14:paraId="3A8BAA78" w14:textId="77777777" w:rsidR="009264D0" w:rsidRDefault="009264D0" w:rsidP="00622659">
      <w:pPr>
        <w:pStyle w:val="Tekstfusnote"/>
      </w:pPr>
      <w:r>
        <w:rPr>
          <w:rStyle w:val="Referencafusnote"/>
        </w:rPr>
        <w:footnoteRef/>
      </w:r>
      <w:r>
        <w:t xml:space="preserve"> Od 01.01.2023. šteta se izražava u eurima</w:t>
      </w:r>
    </w:p>
  </w:footnote>
  <w:footnote w:id="2">
    <w:p w14:paraId="1B17950A" w14:textId="77777777" w:rsidR="009264D0" w:rsidRDefault="009264D0" w:rsidP="00622659">
      <w:pPr>
        <w:pStyle w:val="Tekstfusnote"/>
      </w:pPr>
      <w:r>
        <w:rPr>
          <w:rStyle w:val="Referencafusnote"/>
        </w:rPr>
        <w:footnoteRef/>
      </w:r>
      <w:r>
        <w:t xml:space="preserve"> Od 01.01.2023. šteta se izražava u eurima</w:t>
      </w:r>
    </w:p>
    <w:p w14:paraId="72BD5322" w14:textId="77777777" w:rsidR="009264D0" w:rsidRDefault="009264D0" w:rsidP="00622659">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71B3" w14:textId="67904E68" w:rsidR="009264D0" w:rsidRPr="00162DA8" w:rsidRDefault="009264D0" w:rsidP="00162DA8">
    <w:pPr>
      <w:pBdr>
        <w:bottom w:val="single" w:sz="12" w:space="1" w:color="auto"/>
      </w:pBdr>
      <w:tabs>
        <w:tab w:val="center" w:pos="4536"/>
        <w:tab w:val="right" w:pos="9072"/>
      </w:tabs>
      <w:spacing w:before="0" w:after="0" w:line="240" w:lineRule="auto"/>
      <w:jc w:val="center"/>
      <w:rPr>
        <w:rFonts w:eastAsia="Times New Roman" w:cs="Times New Roman"/>
        <w:i/>
        <w:iCs/>
        <w:color w:val="000000"/>
        <w:sz w:val="22"/>
        <w:lang w:eastAsia="hr-HR"/>
        <w14:ligatures w14:val="none"/>
      </w:rPr>
    </w:pPr>
    <w:r w:rsidRPr="00162DA8">
      <w:rPr>
        <w:rFonts w:eastAsia="Times New Roman" w:cs="Times New Roman"/>
        <w:i/>
        <w:iCs/>
        <w:color w:val="000000"/>
        <w:sz w:val="22"/>
        <w:lang w:eastAsia="hr-HR"/>
        <w14:ligatures w14:val="none"/>
      </w:rPr>
      <w:t>Plan djelovanja u području prirodnih nepogoda</w:t>
    </w:r>
    <w:r>
      <w:rPr>
        <w:rFonts w:eastAsia="Times New Roman" w:cs="Times New Roman"/>
        <w:i/>
        <w:iCs/>
        <w:color w:val="000000"/>
        <w:sz w:val="22"/>
        <w:lang w:eastAsia="hr-HR"/>
        <w14:ligatures w14:val="none"/>
      </w:rPr>
      <w:t xml:space="preserve"> </w:t>
    </w:r>
    <w:r w:rsidR="00420647">
      <w:rPr>
        <w:rFonts w:eastAsia="Times New Roman" w:cs="Times New Roman"/>
        <w:i/>
        <w:iCs/>
        <w:color w:val="000000"/>
        <w:sz w:val="22"/>
        <w:lang w:eastAsia="hr-HR"/>
        <w14:ligatures w14:val="none"/>
      </w:rPr>
      <w:t xml:space="preserve">za </w:t>
    </w:r>
    <w:r w:rsidR="006E307F">
      <w:rPr>
        <w:rFonts w:eastAsia="Times New Roman" w:cs="Times New Roman"/>
        <w:i/>
        <w:iCs/>
        <w:color w:val="000000"/>
        <w:sz w:val="22"/>
        <w:lang w:eastAsia="hr-HR"/>
        <w14:ligatures w14:val="none"/>
      </w:rPr>
      <w:t>Općinu Podstrana</w:t>
    </w:r>
    <w:r w:rsidR="00420647">
      <w:rPr>
        <w:rFonts w:eastAsia="Times New Roman" w:cs="Times New Roman"/>
        <w:i/>
        <w:iCs/>
        <w:color w:val="000000"/>
        <w:sz w:val="22"/>
        <w:lang w:eastAsia="hr-HR"/>
        <w14:ligatures w14:val="none"/>
      </w:rPr>
      <w:t xml:space="preserve"> u </w:t>
    </w:r>
    <w:r>
      <w:rPr>
        <w:rFonts w:eastAsia="Times New Roman" w:cs="Times New Roman"/>
        <w:i/>
        <w:iCs/>
        <w:color w:val="000000"/>
        <w:sz w:val="22"/>
        <w:lang w:eastAsia="hr-HR"/>
        <w14:ligatures w14:val="none"/>
      </w:rPr>
      <w:t>2026. godin</w:t>
    </w:r>
    <w:r w:rsidR="00420647">
      <w:rPr>
        <w:rFonts w:eastAsia="Times New Roman" w:cs="Times New Roman"/>
        <w:i/>
        <w:iCs/>
        <w:color w:val="000000"/>
        <w:sz w:val="22"/>
        <w:lang w:eastAsia="hr-HR"/>
        <w14:ligatures w14:val="none"/>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8A3"/>
    <w:multiLevelType w:val="hybridMultilevel"/>
    <w:tmpl w:val="AA70F56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942746"/>
    <w:multiLevelType w:val="hybridMultilevel"/>
    <w:tmpl w:val="E764880A"/>
    <w:lvl w:ilvl="0" w:tplc="0128A6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055BB8"/>
    <w:multiLevelType w:val="hybridMultilevel"/>
    <w:tmpl w:val="D26C15E2"/>
    <w:lvl w:ilvl="0" w:tplc="0128A6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522FDB"/>
    <w:multiLevelType w:val="hybridMultilevel"/>
    <w:tmpl w:val="37FC15DE"/>
    <w:lvl w:ilvl="0" w:tplc="041A0001">
      <w:start w:val="1"/>
      <w:numFmt w:val="bullet"/>
      <w:lvlText w:val=""/>
      <w:lvlJc w:val="left"/>
      <w:pPr>
        <w:ind w:left="588" w:hanging="360"/>
      </w:pPr>
      <w:rPr>
        <w:rFonts w:ascii="Symbol" w:hAnsi="Symbol" w:hint="default"/>
      </w:rPr>
    </w:lvl>
    <w:lvl w:ilvl="1" w:tplc="041A0003" w:tentative="1">
      <w:start w:val="1"/>
      <w:numFmt w:val="bullet"/>
      <w:lvlText w:val="o"/>
      <w:lvlJc w:val="left"/>
      <w:pPr>
        <w:ind w:left="1308" w:hanging="360"/>
      </w:pPr>
      <w:rPr>
        <w:rFonts w:ascii="Courier New" w:hAnsi="Courier New" w:cs="Courier New" w:hint="default"/>
      </w:rPr>
    </w:lvl>
    <w:lvl w:ilvl="2" w:tplc="041A0005" w:tentative="1">
      <w:start w:val="1"/>
      <w:numFmt w:val="bullet"/>
      <w:lvlText w:val=""/>
      <w:lvlJc w:val="left"/>
      <w:pPr>
        <w:ind w:left="2028" w:hanging="360"/>
      </w:pPr>
      <w:rPr>
        <w:rFonts w:ascii="Wingdings" w:hAnsi="Wingdings" w:hint="default"/>
      </w:rPr>
    </w:lvl>
    <w:lvl w:ilvl="3" w:tplc="041A0001" w:tentative="1">
      <w:start w:val="1"/>
      <w:numFmt w:val="bullet"/>
      <w:lvlText w:val=""/>
      <w:lvlJc w:val="left"/>
      <w:pPr>
        <w:ind w:left="2748" w:hanging="360"/>
      </w:pPr>
      <w:rPr>
        <w:rFonts w:ascii="Symbol" w:hAnsi="Symbol" w:hint="default"/>
      </w:rPr>
    </w:lvl>
    <w:lvl w:ilvl="4" w:tplc="041A0003" w:tentative="1">
      <w:start w:val="1"/>
      <w:numFmt w:val="bullet"/>
      <w:lvlText w:val="o"/>
      <w:lvlJc w:val="left"/>
      <w:pPr>
        <w:ind w:left="3468" w:hanging="360"/>
      </w:pPr>
      <w:rPr>
        <w:rFonts w:ascii="Courier New" w:hAnsi="Courier New" w:cs="Courier New" w:hint="default"/>
      </w:rPr>
    </w:lvl>
    <w:lvl w:ilvl="5" w:tplc="041A0005" w:tentative="1">
      <w:start w:val="1"/>
      <w:numFmt w:val="bullet"/>
      <w:lvlText w:val=""/>
      <w:lvlJc w:val="left"/>
      <w:pPr>
        <w:ind w:left="4188" w:hanging="360"/>
      </w:pPr>
      <w:rPr>
        <w:rFonts w:ascii="Wingdings" w:hAnsi="Wingdings" w:hint="default"/>
      </w:rPr>
    </w:lvl>
    <w:lvl w:ilvl="6" w:tplc="041A0001" w:tentative="1">
      <w:start w:val="1"/>
      <w:numFmt w:val="bullet"/>
      <w:lvlText w:val=""/>
      <w:lvlJc w:val="left"/>
      <w:pPr>
        <w:ind w:left="4908" w:hanging="360"/>
      </w:pPr>
      <w:rPr>
        <w:rFonts w:ascii="Symbol" w:hAnsi="Symbol" w:hint="default"/>
      </w:rPr>
    </w:lvl>
    <w:lvl w:ilvl="7" w:tplc="041A0003" w:tentative="1">
      <w:start w:val="1"/>
      <w:numFmt w:val="bullet"/>
      <w:lvlText w:val="o"/>
      <w:lvlJc w:val="left"/>
      <w:pPr>
        <w:ind w:left="5628" w:hanging="360"/>
      </w:pPr>
      <w:rPr>
        <w:rFonts w:ascii="Courier New" w:hAnsi="Courier New" w:cs="Courier New" w:hint="default"/>
      </w:rPr>
    </w:lvl>
    <w:lvl w:ilvl="8" w:tplc="041A0005" w:tentative="1">
      <w:start w:val="1"/>
      <w:numFmt w:val="bullet"/>
      <w:lvlText w:val=""/>
      <w:lvlJc w:val="left"/>
      <w:pPr>
        <w:ind w:left="6348" w:hanging="360"/>
      </w:pPr>
      <w:rPr>
        <w:rFonts w:ascii="Wingdings" w:hAnsi="Wingdings" w:hint="default"/>
      </w:rPr>
    </w:lvl>
  </w:abstractNum>
  <w:abstractNum w:abstractNumId="4" w15:restartNumberingAfterBreak="0">
    <w:nsid w:val="1D586E8E"/>
    <w:multiLevelType w:val="hybridMultilevel"/>
    <w:tmpl w:val="0DCEE86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3D2E88"/>
    <w:multiLevelType w:val="multilevel"/>
    <w:tmpl w:val="5EC88A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FE6E44"/>
    <w:multiLevelType w:val="multilevel"/>
    <w:tmpl w:val="3294D1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E693503"/>
    <w:multiLevelType w:val="hybridMultilevel"/>
    <w:tmpl w:val="1BBC62D0"/>
    <w:lvl w:ilvl="0" w:tplc="FFFFFFFF">
      <w:start w:val="1"/>
      <w:numFmt w:val="bullet"/>
      <w:lvlText w:val=""/>
      <w:lvlJc w:val="left"/>
      <w:pPr>
        <w:ind w:left="720" w:hanging="360"/>
      </w:pPr>
      <w:rPr>
        <w:rFonts w:ascii="Symbol" w:hAnsi="Symbol" w:hint="default"/>
      </w:rPr>
    </w:lvl>
    <w:lvl w:ilvl="1" w:tplc="0128A64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1923EE"/>
    <w:multiLevelType w:val="hybridMultilevel"/>
    <w:tmpl w:val="2FB81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2B0116"/>
    <w:multiLevelType w:val="hybridMultilevel"/>
    <w:tmpl w:val="CDB067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006002"/>
    <w:multiLevelType w:val="hybridMultilevel"/>
    <w:tmpl w:val="1178781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A37177A"/>
    <w:multiLevelType w:val="hybridMultilevel"/>
    <w:tmpl w:val="8EBE9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7001F"/>
    <w:multiLevelType w:val="hybridMultilevel"/>
    <w:tmpl w:val="C1FC839A"/>
    <w:lvl w:ilvl="0" w:tplc="FA5C52C0">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2FC6D43"/>
    <w:multiLevelType w:val="hybridMultilevel"/>
    <w:tmpl w:val="FD82301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330B52"/>
    <w:multiLevelType w:val="hybridMultilevel"/>
    <w:tmpl w:val="F94A3D0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880E5C"/>
    <w:multiLevelType w:val="hybridMultilevel"/>
    <w:tmpl w:val="1186B8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A5725C"/>
    <w:multiLevelType w:val="hybridMultilevel"/>
    <w:tmpl w:val="641A9086"/>
    <w:lvl w:ilvl="0" w:tplc="0128A644">
      <w:start w:val="1"/>
      <w:numFmt w:val="bullet"/>
      <w:lvlText w:val=""/>
      <w:lvlJc w:val="left"/>
      <w:pPr>
        <w:ind w:left="720" w:hanging="360"/>
      </w:pPr>
      <w:rPr>
        <w:rFonts w:ascii="Symbol" w:hAnsi="Symbol" w:hint="default"/>
      </w:rPr>
    </w:lvl>
    <w:lvl w:ilvl="1" w:tplc="2870980C">
      <w:numFmt w:val="bullet"/>
      <w:lvlText w:val="·"/>
      <w:lvlJc w:val="left"/>
      <w:pPr>
        <w:ind w:left="1440" w:hanging="360"/>
      </w:pPr>
      <w:rPr>
        <w:rFonts w:ascii="Times New Roman" w:eastAsiaTheme="minorHAnsi" w:hAnsi="Times New Roman" w:cs="Times New Roman" w:hint="default"/>
      </w:rPr>
    </w:lvl>
    <w:lvl w:ilvl="2" w:tplc="C89247CE">
      <w:numFmt w:val="bullet"/>
      <w:lvlText w:val="•"/>
      <w:lvlJc w:val="left"/>
      <w:pPr>
        <w:ind w:left="2160" w:hanging="360"/>
      </w:pPr>
      <w:rPr>
        <w:rFonts w:ascii="Times New Roman" w:eastAsiaTheme="minorHAnsi"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A376D6"/>
    <w:multiLevelType w:val="hybridMultilevel"/>
    <w:tmpl w:val="829E8F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274AE8"/>
    <w:multiLevelType w:val="hybridMultilevel"/>
    <w:tmpl w:val="29DC22FC"/>
    <w:lvl w:ilvl="0" w:tplc="FFFFFFFF">
      <w:start w:val="1"/>
      <w:numFmt w:val="bullet"/>
      <w:lvlText w:val=""/>
      <w:lvlJc w:val="left"/>
      <w:pPr>
        <w:ind w:left="720" w:hanging="360"/>
      </w:pPr>
      <w:rPr>
        <w:rFonts w:ascii="Symbol" w:hAnsi="Symbol" w:hint="default"/>
      </w:rPr>
    </w:lvl>
    <w:lvl w:ilvl="1" w:tplc="0128A644">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FB48FC"/>
    <w:multiLevelType w:val="hybridMultilevel"/>
    <w:tmpl w:val="61FEEB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29288E"/>
    <w:multiLevelType w:val="hybridMultilevel"/>
    <w:tmpl w:val="31108E5E"/>
    <w:lvl w:ilvl="0" w:tplc="0128A6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41607A5"/>
    <w:multiLevelType w:val="hybridMultilevel"/>
    <w:tmpl w:val="F77040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4BD0C74"/>
    <w:multiLevelType w:val="hybridMultilevel"/>
    <w:tmpl w:val="BA9C768C"/>
    <w:lvl w:ilvl="0" w:tplc="0128A6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59B565E"/>
    <w:multiLevelType w:val="hybridMultilevel"/>
    <w:tmpl w:val="138ADD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6D61FDA"/>
    <w:multiLevelType w:val="hybridMultilevel"/>
    <w:tmpl w:val="347261B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4362AE"/>
    <w:multiLevelType w:val="hybridMultilevel"/>
    <w:tmpl w:val="E9AAB09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77C05C8"/>
    <w:multiLevelType w:val="hybridMultilevel"/>
    <w:tmpl w:val="03A89ABC"/>
    <w:lvl w:ilvl="0" w:tplc="5CC2F866">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BE82BF1"/>
    <w:multiLevelType w:val="hybridMultilevel"/>
    <w:tmpl w:val="44829E7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A63FD6"/>
    <w:multiLevelType w:val="hybridMultilevel"/>
    <w:tmpl w:val="7F8A5E86"/>
    <w:lvl w:ilvl="0" w:tplc="0128A6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28D0BFE"/>
    <w:multiLevelType w:val="hybridMultilevel"/>
    <w:tmpl w:val="9C62E6F8"/>
    <w:lvl w:ilvl="0" w:tplc="FA5C52C0">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5750CCA"/>
    <w:multiLevelType w:val="hybridMultilevel"/>
    <w:tmpl w:val="A5F411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E341379"/>
    <w:multiLevelType w:val="hybridMultilevel"/>
    <w:tmpl w:val="8C76002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4645FF"/>
    <w:multiLevelType w:val="hybridMultilevel"/>
    <w:tmpl w:val="42A65D7C"/>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2B37EA5"/>
    <w:multiLevelType w:val="hybridMultilevel"/>
    <w:tmpl w:val="88E07B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50A47E6"/>
    <w:multiLevelType w:val="hybridMultilevel"/>
    <w:tmpl w:val="09126C98"/>
    <w:lvl w:ilvl="0" w:tplc="0128A6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2A0F15"/>
    <w:multiLevelType w:val="multilevel"/>
    <w:tmpl w:val="6C16F4DA"/>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696C29"/>
    <w:multiLevelType w:val="hybridMultilevel"/>
    <w:tmpl w:val="7E4A7B4A"/>
    <w:lvl w:ilvl="0" w:tplc="0128A6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70B35CD"/>
    <w:multiLevelType w:val="hybridMultilevel"/>
    <w:tmpl w:val="584E01AC"/>
    <w:lvl w:ilvl="0" w:tplc="0128A6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7F83232"/>
    <w:multiLevelType w:val="hybridMultilevel"/>
    <w:tmpl w:val="9D16CA0A"/>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DE7916"/>
    <w:multiLevelType w:val="hybridMultilevel"/>
    <w:tmpl w:val="5D6C69EA"/>
    <w:lvl w:ilvl="0" w:tplc="6DC46C68">
      <w:start w:val="5"/>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1696469">
    <w:abstractNumId w:val="6"/>
  </w:num>
  <w:num w:numId="2" w16cid:durableId="393238355">
    <w:abstractNumId w:val="11"/>
  </w:num>
  <w:num w:numId="3" w16cid:durableId="1111778445">
    <w:abstractNumId w:val="2"/>
  </w:num>
  <w:num w:numId="4" w16cid:durableId="2118015767">
    <w:abstractNumId w:val="20"/>
  </w:num>
  <w:num w:numId="5" w16cid:durableId="1278945462">
    <w:abstractNumId w:val="13"/>
  </w:num>
  <w:num w:numId="6" w16cid:durableId="1069691142">
    <w:abstractNumId w:val="28"/>
  </w:num>
  <w:num w:numId="7" w16cid:durableId="549343015">
    <w:abstractNumId w:val="3"/>
  </w:num>
  <w:num w:numId="8" w16cid:durableId="890846554">
    <w:abstractNumId w:val="5"/>
  </w:num>
  <w:num w:numId="9" w16cid:durableId="829712962">
    <w:abstractNumId w:val="7"/>
  </w:num>
  <w:num w:numId="10" w16cid:durableId="1666935255">
    <w:abstractNumId w:val="26"/>
  </w:num>
  <w:num w:numId="11" w16cid:durableId="591553830">
    <w:abstractNumId w:val="34"/>
  </w:num>
  <w:num w:numId="12" w16cid:durableId="76564095">
    <w:abstractNumId w:val="31"/>
  </w:num>
  <w:num w:numId="13" w16cid:durableId="654915052">
    <w:abstractNumId w:val="35"/>
  </w:num>
  <w:num w:numId="14" w16cid:durableId="531236403">
    <w:abstractNumId w:val="39"/>
  </w:num>
  <w:num w:numId="15" w16cid:durableId="654263179">
    <w:abstractNumId w:val="16"/>
  </w:num>
  <w:num w:numId="16" w16cid:durableId="235284802">
    <w:abstractNumId w:val="27"/>
  </w:num>
  <w:num w:numId="17" w16cid:durableId="1125733212">
    <w:abstractNumId w:val="19"/>
  </w:num>
  <w:num w:numId="18" w16cid:durableId="488719163">
    <w:abstractNumId w:val="18"/>
  </w:num>
  <w:num w:numId="19" w16cid:durableId="290794271">
    <w:abstractNumId w:val="33"/>
  </w:num>
  <w:num w:numId="20" w16cid:durableId="1336300603">
    <w:abstractNumId w:val="25"/>
  </w:num>
  <w:num w:numId="21" w16cid:durableId="1148591815">
    <w:abstractNumId w:val="29"/>
  </w:num>
  <w:num w:numId="22" w16cid:durableId="2051613121">
    <w:abstractNumId w:val="21"/>
  </w:num>
  <w:num w:numId="23" w16cid:durableId="1050420461">
    <w:abstractNumId w:val="14"/>
  </w:num>
  <w:num w:numId="24" w16cid:durableId="1540050299">
    <w:abstractNumId w:val="12"/>
  </w:num>
  <w:num w:numId="25" w16cid:durableId="2006661682">
    <w:abstractNumId w:val="38"/>
  </w:num>
  <w:num w:numId="26" w16cid:durableId="1451902685">
    <w:abstractNumId w:val="32"/>
  </w:num>
  <w:num w:numId="27" w16cid:durableId="539168718">
    <w:abstractNumId w:val="1"/>
  </w:num>
  <w:num w:numId="28" w16cid:durableId="1818838503">
    <w:abstractNumId w:val="36"/>
  </w:num>
  <w:num w:numId="29" w16cid:durableId="1379625267">
    <w:abstractNumId w:val="30"/>
  </w:num>
  <w:num w:numId="30" w16cid:durableId="1950623223">
    <w:abstractNumId w:val="4"/>
  </w:num>
  <w:num w:numId="31" w16cid:durableId="442306654">
    <w:abstractNumId w:val="23"/>
  </w:num>
  <w:num w:numId="32" w16cid:durableId="290401196">
    <w:abstractNumId w:val="24"/>
  </w:num>
  <w:num w:numId="33" w16cid:durableId="1866554381">
    <w:abstractNumId w:val="15"/>
  </w:num>
  <w:num w:numId="34" w16cid:durableId="521089846">
    <w:abstractNumId w:val="17"/>
  </w:num>
  <w:num w:numId="35" w16cid:durableId="669912987">
    <w:abstractNumId w:val="9"/>
  </w:num>
  <w:num w:numId="36" w16cid:durableId="2039115280">
    <w:abstractNumId w:val="10"/>
  </w:num>
  <w:num w:numId="37" w16cid:durableId="1158418514">
    <w:abstractNumId w:val="37"/>
  </w:num>
  <w:num w:numId="38" w16cid:durableId="1324312131">
    <w:abstractNumId w:val="0"/>
  </w:num>
  <w:num w:numId="39" w16cid:durableId="774444738">
    <w:abstractNumId w:val="8"/>
  </w:num>
  <w:num w:numId="40" w16cid:durableId="979187466">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3D"/>
    <w:rsid w:val="000049EE"/>
    <w:rsid w:val="00011782"/>
    <w:rsid w:val="00014DC9"/>
    <w:rsid w:val="00024784"/>
    <w:rsid w:val="00024F7F"/>
    <w:rsid w:val="00036A3F"/>
    <w:rsid w:val="00041281"/>
    <w:rsid w:val="00041CA8"/>
    <w:rsid w:val="00042EE4"/>
    <w:rsid w:val="0004325F"/>
    <w:rsid w:val="000644F7"/>
    <w:rsid w:val="00073375"/>
    <w:rsid w:val="00076748"/>
    <w:rsid w:val="00076AB1"/>
    <w:rsid w:val="00076ECC"/>
    <w:rsid w:val="00080702"/>
    <w:rsid w:val="00082F93"/>
    <w:rsid w:val="000948BC"/>
    <w:rsid w:val="000A54BB"/>
    <w:rsid w:val="000B47F4"/>
    <w:rsid w:val="000D07A7"/>
    <w:rsid w:val="000E66FA"/>
    <w:rsid w:val="000E7532"/>
    <w:rsid w:val="000F0D86"/>
    <w:rsid w:val="00104702"/>
    <w:rsid w:val="00114682"/>
    <w:rsid w:val="001172C3"/>
    <w:rsid w:val="00123814"/>
    <w:rsid w:val="0014290C"/>
    <w:rsid w:val="00147301"/>
    <w:rsid w:val="00153579"/>
    <w:rsid w:val="00156D85"/>
    <w:rsid w:val="00162DA8"/>
    <w:rsid w:val="00165983"/>
    <w:rsid w:val="001717C8"/>
    <w:rsid w:val="00174363"/>
    <w:rsid w:val="00176494"/>
    <w:rsid w:val="001863CC"/>
    <w:rsid w:val="00192A0A"/>
    <w:rsid w:val="001A3662"/>
    <w:rsid w:val="001A3751"/>
    <w:rsid w:val="001A46DB"/>
    <w:rsid w:val="001B2F81"/>
    <w:rsid w:val="001B594D"/>
    <w:rsid w:val="001C0F63"/>
    <w:rsid w:val="001C5037"/>
    <w:rsid w:val="001D00F7"/>
    <w:rsid w:val="001D25A5"/>
    <w:rsid w:val="001E5DF5"/>
    <w:rsid w:val="001E6970"/>
    <w:rsid w:val="001F1A5D"/>
    <w:rsid w:val="00203015"/>
    <w:rsid w:val="00214330"/>
    <w:rsid w:val="00214651"/>
    <w:rsid w:val="00221CCF"/>
    <w:rsid w:val="00222356"/>
    <w:rsid w:val="00230900"/>
    <w:rsid w:val="00231F42"/>
    <w:rsid w:val="00232E2C"/>
    <w:rsid w:val="00233A90"/>
    <w:rsid w:val="00240B77"/>
    <w:rsid w:val="00240BC2"/>
    <w:rsid w:val="00246D52"/>
    <w:rsid w:val="00261058"/>
    <w:rsid w:val="002634FC"/>
    <w:rsid w:val="00267969"/>
    <w:rsid w:val="00270C2B"/>
    <w:rsid w:val="0027137E"/>
    <w:rsid w:val="00291C08"/>
    <w:rsid w:val="002B45B9"/>
    <w:rsid w:val="002B7E37"/>
    <w:rsid w:val="002C19C3"/>
    <w:rsid w:val="002C2C14"/>
    <w:rsid w:val="002D5B75"/>
    <w:rsid w:val="00313761"/>
    <w:rsid w:val="00326F5B"/>
    <w:rsid w:val="003405CD"/>
    <w:rsid w:val="0034126E"/>
    <w:rsid w:val="0034208C"/>
    <w:rsid w:val="00360F31"/>
    <w:rsid w:val="00367851"/>
    <w:rsid w:val="0037007C"/>
    <w:rsid w:val="00370E52"/>
    <w:rsid w:val="00387862"/>
    <w:rsid w:val="00391473"/>
    <w:rsid w:val="003949E9"/>
    <w:rsid w:val="003A01DC"/>
    <w:rsid w:val="003A4833"/>
    <w:rsid w:val="003B1A3B"/>
    <w:rsid w:val="003B7E84"/>
    <w:rsid w:val="003E17D7"/>
    <w:rsid w:val="003E3D1C"/>
    <w:rsid w:val="003E4279"/>
    <w:rsid w:val="003F362B"/>
    <w:rsid w:val="00400D23"/>
    <w:rsid w:val="004109B1"/>
    <w:rsid w:val="00410E64"/>
    <w:rsid w:val="00420647"/>
    <w:rsid w:val="004214F8"/>
    <w:rsid w:val="00430761"/>
    <w:rsid w:val="00436CEA"/>
    <w:rsid w:val="004426FF"/>
    <w:rsid w:val="00444B2F"/>
    <w:rsid w:val="00462E7F"/>
    <w:rsid w:val="004632D8"/>
    <w:rsid w:val="004637A1"/>
    <w:rsid w:val="00463A8B"/>
    <w:rsid w:val="004925B1"/>
    <w:rsid w:val="00495749"/>
    <w:rsid w:val="004A306E"/>
    <w:rsid w:val="004A56C9"/>
    <w:rsid w:val="004B7B79"/>
    <w:rsid w:val="004C017E"/>
    <w:rsid w:val="004C2EA1"/>
    <w:rsid w:val="004D0ECE"/>
    <w:rsid w:val="004D2F8F"/>
    <w:rsid w:val="004E0EA1"/>
    <w:rsid w:val="005257F2"/>
    <w:rsid w:val="00527B02"/>
    <w:rsid w:val="0054355F"/>
    <w:rsid w:val="005452CF"/>
    <w:rsid w:val="005457CD"/>
    <w:rsid w:val="005547DA"/>
    <w:rsid w:val="00557E93"/>
    <w:rsid w:val="00561B90"/>
    <w:rsid w:val="0058489D"/>
    <w:rsid w:val="005A1F92"/>
    <w:rsid w:val="005A5976"/>
    <w:rsid w:val="005B2C49"/>
    <w:rsid w:val="005C5797"/>
    <w:rsid w:val="005D7211"/>
    <w:rsid w:val="005E350B"/>
    <w:rsid w:val="005E350F"/>
    <w:rsid w:val="005E65AE"/>
    <w:rsid w:val="0061137D"/>
    <w:rsid w:val="006137A3"/>
    <w:rsid w:val="006218A5"/>
    <w:rsid w:val="00622154"/>
    <w:rsid w:val="00622659"/>
    <w:rsid w:val="00622DD5"/>
    <w:rsid w:val="00625C80"/>
    <w:rsid w:val="00631EA3"/>
    <w:rsid w:val="00634CD6"/>
    <w:rsid w:val="00642EE7"/>
    <w:rsid w:val="00645222"/>
    <w:rsid w:val="00650391"/>
    <w:rsid w:val="006675FD"/>
    <w:rsid w:val="006741A9"/>
    <w:rsid w:val="00684F85"/>
    <w:rsid w:val="00691690"/>
    <w:rsid w:val="00694C43"/>
    <w:rsid w:val="006A0B94"/>
    <w:rsid w:val="006B14D3"/>
    <w:rsid w:val="006B3951"/>
    <w:rsid w:val="006C1DB2"/>
    <w:rsid w:val="006C4CC2"/>
    <w:rsid w:val="006D25F4"/>
    <w:rsid w:val="006E0F16"/>
    <w:rsid w:val="006E307F"/>
    <w:rsid w:val="006E5413"/>
    <w:rsid w:val="006F613C"/>
    <w:rsid w:val="007076C6"/>
    <w:rsid w:val="00710A96"/>
    <w:rsid w:val="00713FD4"/>
    <w:rsid w:val="00725BFC"/>
    <w:rsid w:val="007422FE"/>
    <w:rsid w:val="00743DB6"/>
    <w:rsid w:val="00744852"/>
    <w:rsid w:val="007502E3"/>
    <w:rsid w:val="00761A67"/>
    <w:rsid w:val="00762C96"/>
    <w:rsid w:val="00762F1B"/>
    <w:rsid w:val="00781BC4"/>
    <w:rsid w:val="007A0DD2"/>
    <w:rsid w:val="007D5C22"/>
    <w:rsid w:val="007F479C"/>
    <w:rsid w:val="007F69E5"/>
    <w:rsid w:val="007F7828"/>
    <w:rsid w:val="008069A3"/>
    <w:rsid w:val="00821CB2"/>
    <w:rsid w:val="00822813"/>
    <w:rsid w:val="008238F5"/>
    <w:rsid w:val="008302B9"/>
    <w:rsid w:val="008311A0"/>
    <w:rsid w:val="00832FCA"/>
    <w:rsid w:val="00833585"/>
    <w:rsid w:val="0083572C"/>
    <w:rsid w:val="00865702"/>
    <w:rsid w:val="00883883"/>
    <w:rsid w:val="0089492D"/>
    <w:rsid w:val="00895618"/>
    <w:rsid w:val="00895B2C"/>
    <w:rsid w:val="008A4527"/>
    <w:rsid w:val="008C4A25"/>
    <w:rsid w:val="008C65B0"/>
    <w:rsid w:val="008D0A3F"/>
    <w:rsid w:val="008D7B56"/>
    <w:rsid w:val="008F67E3"/>
    <w:rsid w:val="009256FC"/>
    <w:rsid w:val="009264D0"/>
    <w:rsid w:val="00944342"/>
    <w:rsid w:val="009449E5"/>
    <w:rsid w:val="00965541"/>
    <w:rsid w:val="00965A07"/>
    <w:rsid w:val="00970103"/>
    <w:rsid w:val="00971F45"/>
    <w:rsid w:val="00974F2B"/>
    <w:rsid w:val="00977C94"/>
    <w:rsid w:val="00982B26"/>
    <w:rsid w:val="00985EA4"/>
    <w:rsid w:val="009A3EC3"/>
    <w:rsid w:val="009B6397"/>
    <w:rsid w:val="009B7423"/>
    <w:rsid w:val="009C318C"/>
    <w:rsid w:val="009D5A23"/>
    <w:rsid w:val="009D65D1"/>
    <w:rsid w:val="009E47DE"/>
    <w:rsid w:val="00A00229"/>
    <w:rsid w:val="00A002B6"/>
    <w:rsid w:val="00A01768"/>
    <w:rsid w:val="00A1517F"/>
    <w:rsid w:val="00A3046C"/>
    <w:rsid w:val="00A32E2C"/>
    <w:rsid w:val="00A361C3"/>
    <w:rsid w:val="00A514E4"/>
    <w:rsid w:val="00A6599C"/>
    <w:rsid w:val="00A65AD9"/>
    <w:rsid w:val="00A76EAB"/>
    <w:rsid w:val="00AA224B"/>
    <w:rsid w:val="00AC6713"/>
    <w:rsid w:val="00AE7DDF"/>
    <w:rsid w:val="00AF623B"/>
    <w:rsid w:val="00B01A75"/>
    <w:rsid w:val="00B01E92"/>
    <w:rsid w:val="00B05345"/>
    <w:rsid w:val="00B12793"/>
    <w:rsid w:val="00B17310"/>
    <w:rsid w:val="00B17684"/>
    <w:rsid w:val="00B17B9B"/>
    <w:rsid w:val="00B34C5A"/>
    <w:rsid w:val="00B3782A"/>
    <w:rsid w:val="00B420C9"/>
    <w:rsid w:val="00B47240"/>
    <w:rsid w:val="00B5461A"/>
    <w:rsid w:val="00B55078"/>
    <w:rsid w:val="00B57C07"/>
    <w:rsid w:val="00B63627"/>
    <w:rsid w:val="00B7555B"/>
    <w:rsid w:val="00B80972"/>
    <w:rsid w:val="00B94694"/>
    <w:rsid w:val="00B96BBD"/>
    <w:rsid w:val="00BB2DE5"/>
    <w:rsid w:val="00BB37BC"/>
    <w:rsid w:val="00BB62D6"/>
    <w:rsid w:val="00BB70F4"/>
    <w:rsid w:val="00BC2887"/>
    <w:rsid w:val="00BD51CB"/>
    <w:rsid w:val="00BD549F"/>
    <w:rsid w:val="00BD744A"/>
    <w:rsid w:val="00BF0065"/>
    <w:rsid w:val="00C13C3D"/>
    <w:rsid w:val="00C156AE"/>
    <w:rsid w:val="00C244BE"/>
    <w:rsid w:val="00C32A00"/>
    <w:rsid w:val="00C43A69"/>
    <w:rsid w:val="00C46D09"/>
    <w:rsid w:val="00C5051B"/>
    <w:rsid w:val="00C51EEF"/>
    <w:rsid w:val="00C759CB"/>
    <w:rsid w:val="00C774CD"/>
    <w:rsid w:val="00CB32B0"/>
    <w:rsid w:val="00CB6580"/>
    <w:rsid w:val="00CC116A"/>
    <w:rsid w:val="00CC772C"/>
    <w:rsid w:val="00CD04E8"/>
    <w:rsid w:val="00CD3706"/>
    <w:rsid w:val="00CD6018"/>
    <w:rsid w:val="00CD6786"/>
    <w:rsid w:val="00CE2A7B"/>
    <w:rsid w:val="00CE4F8E"/>
    <w:rsid w:val="00CE5230"/>
    <w:rsid w:val="00D02495"/>
    <w:rsid w:val="00D10A32"/>
    <w:rsid w:val="00D112B3"/>
    <w:rsid w:val="00D23FB3"/>
    <w:rsid w:val="00D27CF0"/>
    <w:rsid w:val="00D3373F"/>
    <w:rsid w:val="00D5270B"/>
    <w:rsid w:val="00D52A2C"/>
    <w:rsid w:val="00D545D7"/>
    <w:rsid w:val="00D64639"/>
    <w:rsid w:val="00D703DC"/>
    <w:rsid w:val="00DA3C01"/>
    <w:rsid w:val="00DA754A"/>
    <w:rsid w:val="00DB0F97"/>
    <w:rsid w:val="00DB1BCF"/>
    <w:rsid w:val="00DB7264"/>
    <w:rsid w:val="00DC63C9"/>
    <w:rsid w:val="00DE1882"/>
    <w:rsid w:val="00DE2048"/>
    <w:rsid w:val="00DE5273"/>
    <w:rsid w:val="00DF67F4"/>
    <w:rsid w:val="00E00470"/>
    <w:rsid w:val="00E01DAE"/>
    <w:rsid w:val="00E04498"/>
    <w:rsid w:val="00E1121A"/>
    <w:rsid w:val="00E1153C"/>
    <w:rsid w:val="00E11D72"/>
    <w:rsid w:val="00E1657A"/>
    <w:rsid w:val="00E241F9"/>
    <w:rsid w:val="00E3291D"/>
    <w:rsid w:val="00E37922"/>
    <w:rsid w:val="00E73B13"/>
    <w:rsid w:val="00EA145E"/>
    <w:rsid w:val="00EA2735"/>
    <w:rsid w:val="00EA3EF7"/>
    <w:rsid w:val="00EB05E3"/>
    <w:rsid w:val="00EB1F73"/>
    <w:rsid w:val="00EC1A7F"/>
    <w:rsid w:val="00ED21D7"/>
    <w:rsid w:val="00ED5235"/>
    <w:rsid w:val="00ED5B4A"/>
    <w:rsid w:val="00EE197D"/>
    <w:rsid w:val="00EE4C24"/>
    <w:rsid w:val="00EF6A23"/>
    <w:rsid w:val="00F46F6A"/>
    <w:rsid w:val="00F52D32"/>
    <w:rsid w:val="00F642C6"/>
    <w:rsid w:val="00F7294E"/>
    <w:rsid w:val="00F75B1A"/>
    <w:rsid w:val="00F86C21"/>
    <w:rsid w:val="00FA4550"/>
    <w:rsid w:val="00FA5DD3"/>
    <w:rsid w:val="00FC3FCC"/>
    <w:rsid w:val="00FD3D7A"/>
    <w:rsid w:val="00FD43E8"/>
    <w:rsid w:val="00FD79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8D61"/>
  <w15:docId w15:val="{B365734D-DBB7-4804-B3BF-DF116B9A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hr-HR" w:eastAsia="en-US" w:bidi="ar-SA"/>
        <w14:ligatures w14:val="standardContextual"/>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62B"/>
    <w:pPr>
      <w:autoSpaceDN/>
      <w:spacing w:before="120" w:after="120" w:line="276" w:lineRule="auto"/>
      <w:jc w:val="both"/>
      <w:textAlignment w:val="auto"/>
    </w:pPr>
    <w:rPr>
      <w:rFonts w:ascii="Times New Roman" w:hAnsi="Times New Roman" w:cstheme="minorBidi"/>
      <w:kern w:val="0"/>
      <w:sz w:val="24"/>
    </w:rPr>
  </w:style>
  <w:style w:type="paragraph" w:styleId="Naslov1">
    <w:name w:val="heading 1"/>
    <w:basedOn w:val="Normal"/>
    <w:next w:val="Normal"/>
    <w:link w:val="Naslov1Char"/>
    <w:autoRedefine/>
    <w:qFormat/>
    <w:rsid w:val="001C5037"/>
    <w:pPr>
      <w:keepNext/>
      <w:keepLines/>
      <w:spacing w:after="240"/>
      <w:ind w:left="431" w:hanging="431"/>
      <w:outlineLvl w:val="0"/>
    </w:pPr>
    <w:rPr>
      <w:rFonts w:eastAsia="Times New Roman" w:cs="Times New Roman"/>
      <w:b/>
      <w:bCs/>
      <w:smallCaps/>
      <w:kern w:val="2"/>
      <w:szCs w:val="24"/>
      <w:lang w:eastAsia="hr-HR"/>
    </w:rPr>
  </w:style>
  <w:style w:type="paragraph" w:styleId="Naslov2">
    <w:name w:val="heading 2"/>
    <w:basedOn w:val="Normal"/>
    <w:next w:val="Normal"/>
    <w:link w:val="Naslov2Char"/>
    <w:autoRedefine/>
    <w:uiPriority w:val="9"/>
    <w:unhideWhenUsed/>
    <w:qFormat/>
    <w:rsid w:val="001C5037"/>
    <w:pPr>
      <w:keepNext/>
      <w:keepLines/>
      <w:spacing w:before="60" w:after="240"/>
      <w:outlineLvl w:val="1"/>
    </w:pPr>
    <w:rPr>
      <w:rFonts w:eastAsia="Calibri" w:cs="Times New Roman"/>
      <w:bCs/>
      <w:smallCaps/>
      <w:kern w:val="2"/>
      <w:szCs w:val="26"/>
      <w:lang w:val="pl-PL" w:eastAsia="hr-HR"/>
    </w:rPr>
  </w:style>
  <w:style w:type="paragraph" w:styleId="Naslov3">
    <w:name w:val="heading 3"/>
    <w:basedOn w:val="Normal"/>
    <w:next w:val="Normal"/>
    <w:link w:val="Naslov3Char"/>
    <w:autoRedefine/>
    <w:uiPriority w:val="9"/>
    <w:unhideWhenUsed/>
    <w:qFormat/>
    <w:rsid w:val="00EE4C24"/>
    <w:pPr>
      <w:keepNext/>
      <w:keepLines/>
      <w:spacing w:after="240" w:line="240" w:lineRule="auto"/>
      <w:jc w:val="left"/>
      <w:outlineLvl w:val="2"/>
    </w:pPr>
    <w:rPr>
      <w:rFonts w:eastAsia="Calibri" w:cs="Times New Roman"/>
      <w:iCs/>
      <w:noProof/>
      <w:color w:val="215E99" w:themeColor="text2" w:themeTint="BF"/>
      <w:kern w:val="2"/>
      <w:lang w:eastAsia="hr-HR" w:bidi="hr-HR"/>
    </w:rPr>
  </w:style>
  <w:style w:type="paragraph" w:styleId="Naslov4">
    <w:name w:val="heading 4"/>
    <w:basedOn w:val="Normal"/>
    <w:next w:val="Normal"/>
    <w:link w:val="Naslov4Char"/>
    <w:autoRedefine/>
    <w:uiPriority w:val="9"/>
    <w:unhideWhenUsed/>
    <w:qFormat/>
    <w:rsid w:val="001E5DF5"/>
    <w:pPr>
      <w:keepNext/>
      <w:keepLines/>
      <w:spacing w:before="200" w:after="0"/>
      <w:outlineLvl w:val="3"/>
    </w:pPr>
    <w:rPr>
      <w:rFonts w:eastAsia="Times New Roman" w:cs="Times New Roman"/>
      <w:bCs/>
      <w:i/>
      <w:iCs/>
      <w:noProof/>
      <w:kern w:val="2"/>
      <w:lang w:eastAsia="zh-CN"/>
    </w:rPr>
  </w:style>
  <w:style w:type="paragraph" w:styleId="Naslov5">
    <w:name w:val="heading 5"/>
    <w:basedOn w:val="Normal"/>
    <w:next w:val="Normal"/>
    <w:link w:val="Naslov5Char"/>
    <w:uiPriority w:val="9"/>
    <w:unhideWhenUsed/>
    <w:qFormat/>
    <w:rsid w:val="00622154"/>
    <w:pPr>
      <w:keepNext/>
      <w:keepLines/>
      <w:numPr>
        <w:ilvl w:val="4"/>
        <w:numId w:val="1"/>
      </w:numPr>
      <w:spacing w:before="200"/>
      <w:outlineLvl w:val="4"/>
    </w:pPr>
    <w:rPr>
      <w:rFonts w:eastAsiaTheme="majorEastAsia" w:cstheme="majorBidi"/>
      <w:color w:val="0F4761" w:themeColor="accent1" w:themeShade="BF"/>
    </w:rPr>
  </w:style>
  <w:style w:type="paragraph" w:styleId="Naslov6">
    <w:name w:val="heading 6"/>
    <w:aliases w:val="Tablice"/>
    <w:basedOn w:val="Normal"/>
    <w:link w:val="Naslov6Char"/>
    <w:qFormat/>
    <w:rsid w:val="00622154"/>
    <w:pPr>
      <w:numPr>
        <w:ilvl w:val="5"/>
        <w:numId w:val="1"/>
      </w:numPr>
      <w:autoSpaceDE w:val="0"/>
      <w:autoSpaceDN w:val="0"/>
      <w:adjustRightInd w:val="0"/>
      <w:jc w:val="center"/>
      <w:outlineLvl w:val="5"/>
    </w:pPr>
    <w:rPr>
      <w:rFonts w:cs="Arial"/>
      <w:noProof/>
      <w:color w:val="0F4761" w:themeColor="accent1" w:themeShade="BF"/>
    </w:rPr>
  </w:style>
  <w:style w:type="paragraph" w:styleId="Naslov7">
    <w:name w:val="heading 7"/>
    <w:basedOn w:val="Normal"/>
    <w:next w:val="Normal"/>
    <w:link w:val="Naslov7Char"/>
    <w:uiPriority w:val="9"/>
    <w:semiHidden/>
    <w:unhideWhenUsed/>
    <w:qFormat/>
    <w:rsid w:val="00C13C3D"/>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C13C3D"/>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C13C3D"/>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1C5037"/>
    <w:rPr>
      <w:rFonts w:ascii="Times New Roman" w:eastAsia="Calibri" w:hAnsi="Times New Roman"/>
      <w:bCs/>
      <w:smallCaps/>
      <w:sz w:val="24"/>
      <w:szCs w:val="26"/>
      <w:lang w:val="pl-PL" w:eastAsia="hr-HR"/>
    </w:rPr>
  </w:style>
  <w:style w:type="character" w:customStyle="1" w:styleId="Naslov3Char">
    <w:name w:val="Naslov 3 Char"/>
    <w:basedOn w:val="Zadanifontodlomka"/>
    <w:link w:val="Naslov3"/>
    <w:uiPriority w:val="9"/>
    <w:rsid w:val="00EE4C24"/>
    <w:rPr>
      <w:rFonts w:ascii="Times New Roman" w:eastAsia="Calibri" w:hAnsi="Times New Roman"/>
      <w:iCs/>
      <w:noProof/>
      <w:color w:val="215E99" w:themeColor="text2" w:themeTint="BF"/>
      <w:sz w:val="24"/>
      <w:lang w:eastAsia="hr-HR" w:bidi="hr-HR"/>
    </w:rPr>
  </w:style>
  <w:style w:type="character" w:customStyle="1" w:styleId="Naslov1Char">
    <w:name w:val="Naslov 1 Char"/>
    <w:basedOn w:val="Zadanifontodlomka"/>
    <w:link w:val="Naslov1"/>
    <w:rsid w:val="001C5037"/>
    <w:rPr>
      <w:rFonts w:ascii="Times New Roman" w:eastAsia="Times New Roman" w:hAnsi="Times New Roman"/>
      <w:b/>
      <w:bCs/>
      <w:smallCaps/>
      <w:sz w:val="24"/>
      <w:szCs w:val="24"/>
      <w:lang w:eastAsia="hr-HR"/>
    </w:rPr>
  </w:style>
  <w:style w:type="character" w:customStyle="1" w:styleId="Naslov4Char">
    <w:name w:val="Naslov 4 Char"/>
    <w:basedOn w:val="Zadanifontodlomka"/>
    <w:link w:val="Naslov4"/>
    <w:uiPriority w:val="9"/>
    <w:rsid w:val="001E5DF5"/>
    <w:rPr>
      <w:rFonts w:ascii="Times New Roman" w:eastAsia="Times New Roman" w:hAnsi="Times New Roman"/>
      <w:bCs/>
      <w:i/>
      <w:iCs/>
      <w:noProof/>
      <w:sz w:val="24"/>
      <w:lang w:eastAsia="zh-CN"/>
    </w:rPr>
  </w:style>
  <w:style w:type="paragraph" w:styleId="Opisslike">
    <w:name w:val="caption"/>
    <w:aliases w:val="Branko"/>
    <w:basedOn w:val="Normal"/>
    <w:next w:val="Normal"/>
    <w:link w:val="OpisslikeChar"/>
    <w:autoRedefine/>
    <w:unhideWhenUsed/>
    <w:qFormat/>
    <w:rsid w:val="00036A3F"/>
    <w:pPr>
      <w:spacing w:after="0"/>
      <w:jc w:val="center"/>
    </w:pPr>
    <w:rPr>
      <w:rFonts w:cs="Arial"/>
      <w:bCs/>
      <w:color w:val="0F4761" w:themeColor="accent1" w:themeShade="BF"/>
      <w:kern w:val="2"/>
      <w:lang w:eastAsia="zh-CN"/>
    </w:rPr>
  </w:style>
  <w:style w:type="character" w:customStyle="1" w:styleId="OpisslikeChar">
    <w:name w:val="Opis slike Char"/>
    <w:aliases w:val="Branko Char"/>
    <w:link w:val="Opisslike"/>
    <w:locked/>
    <w:rsid w:val="00036A3F"/>
    <w:rPr>
      <w:rFonts w:ascii="Times New Roman" w:hAnsi="Times New Roman" w:cs="Arial"/>
      <w:bCs/>
      <w:color w:val="0F4761" w:themeColor="accent1" w:themeShade="BF"/>
      <w:sz w:val="24"/>
      <w:lang w:eastAsia="zh-CN"/>
    </w:rPr>
  </w:style>
  <w:style w:type="character" w:customStyle="1" w:styleId="Naslov5Char">
    <w:name w:val="Naslov 5 Char"/>
    <w:basedOn w:val="Zadanifontodlomka"/>
    <w:link w:val="Naslov5"/>
    <w:uiPriority w:val="9"/>
    <w:rsid w:val="001717C8"/>
    <w:rPr>
      <w:rFonts w:ascii="Times New Roman" w:eastAsiaTheme="majorEastAsia" w:hAnsi="Times New Roman" w:cstheme="majorBidi"/>
      <w:color w:val="0F4761" w:themeColor="accent1" w:themeShade="BF"/>
      <w:kern w:val="0"/>
      <w:sz w:val="24"/>
    </w:rPr>
  </w:style>
  <w:style w:type="paragraph" w:styleId="Naslov">
    <w:name w:val="Title"/>
    <w:basedOn w:val="Normal"/>
    <w:next w:val="Normal"/>
    <w:link w:val="NaslovChar"/>
    <w:uiPriority w:val="10"/>
    <w:qFormat/>
    <w:rsid w:val="00EC1A7F"/>
    <w:pPr>
      <w:spacing w:before="240" w:after="60"/>
      <w:jc w:val="center"/>
      <w:outlineLvl w:val="0"/>
    </w:pPr>
    <w:rPr>
      <w:rFonts w:eastAsiaTheme="majorEastAsia" w:cstheme="majorBidi"/>
      <w:b/>
      <w:bCs/>
      <w:kern w:val="28"/>
      <w:szCs w:val="32"/>
    </w:rPr>
  </w:style>
  <w:style w:type="character" w:customStyle="1" w:styleId="NaslovChar">
    <w:name w:val="Naslov Char"/>
    <w:basedOn w:val="Zadanifontodlomka"/>
    <w:link w:val="Naslov"/>
    <w:uiPriority w:val="10"/>
    <w:rsid w:val="00EC1A7F"/>
    <w:rPr>
      <w:rFonts w:ascii="Arial" w:eastAsiaTheme="majorEastAsia" w:hAnsi="Arial" w:cstheme="majorBidi"/>
      <w:b/>
      <w:bCs/>
      <w:kern w:val="28"/>
      <w:szCs w:val="32"/>
    </w:rPr>
  </w:style>
  <w:style w:type="character" w:customStyle="1" w:styleId="Naslov6Char">
    <w:name w:val="Naslov 6 Char"/>
    <w:aliases w:val="Tablice Char"/>
    <w:basedOn w:val="Zadanifontodlomka"/>
    <w:link w:val="Naslov6"/>
    <w:rsid w:val="00E3291D"/>
    <w:rPr>
      <w:rFonts w:ascii="Times New Roman" w:hAnsi="Times New Roman" w:cs="Arial"/>
      <w:noProof/>
      <w:color w:val="0F4761" w:themeColor="accent1" w:themeShade="BF"/>
      <w:kern w:val="0"/>
      <w:sz w:val="24"/>
    </w:rPr>
  </w:style>
  <w:style w:type="character" w:styleId="Istaknuto">
    <w:name w:val="Emphasis"/>
    <w:aliases w:val="Tablice i Slike"/>
    <w:qFormat/>
    <w:rsid w:val="008069A3"/>
    <w:rPr>
      <w:rFonts w:ascii="Times New Roman" w:hAnsi="Times New Roman"/>
      <w:b/>
      <w:i w:val="0"/>
      <w:iCs/>
      <w:sz w:val="22"/>
    </w:rPr>
  </w:style>
  <w:style w:type="character" w:customStyle="1" w:styleId="TabliceiSlikeChar">
    <w:name w:val="Tablice i Slike Char"/>
    <w:rsid w:val="001A3662"/>
    <w:rPr>
      <w:rFonts w:ascii="Arial" w:hAnsi="Arial" w:cs="Arial"/>
      <w:noProof/>
      <w:color w:val="2F5496"/>
      <w:sz w:val="22"/>
      <w:szCs w:val="22"/>
      <w:lang w:eastAsia="zh-CN"/>
    </w:rPr>
  </w:style>
  <w:style w:type="paragraph" w:customStyle="1" w:styleId="TABLICE">
    <w:name w:val="TABLICE"/>
    <w:basedOn w:val="Normal"/>
    <w:link w:val="TABLICEChar"/>
    <w:autoRedefine/>
    <w:qFormat/>
    <w:rsid w:val="003E4279"/>
    <w:pPr>
      <w:spacing w:before="0" w:after="0" w:line="240" w:lineRule="auto"/>
      <w:jc w:val="center"/>
    </w:pPr>
    <w:rPr>
      <w:rFonts w:cs="Arial"/>
      <w:noProof/>
      <w:color w:val="215E99" w:themeColor="text2" w:themeTint="BF"/>
      <w:sz w:val="22"/>
      <w:lang w:val="pl-PL" w:eastAsia="hr-HR"/>
    </w:rPr>
  </w:style>
  <w:style w:type="character" w:customStyle="1" w:styleId="TABLICEChar">
    <w:name w:val="TABLICE Char"/>
    <w:basedOn w:val="Zadanifontodlomka"/>
    <w:link w:val="TABLICE"/>
    <w:rsid w:val="003E4279"/>
    <w:rPr>
      <w:rFonts w:ascii="Times New Roman" w:hAnsi="Times New Roman" w:cs="Arial"/>
      <w:noProof/>
      <w:color w:val="215E99" w:themeColor="text2" w:themeTint="BF"/>
      <w:kern w:val="0"/>
      <w:lang w:val="pl-PL" w:eastAsia="hr-HR"/>
    </w:rPr>
  </w:style>
  <w:style w:type="character" w:styleId="Istaknutareferenca">
    <w:name w:val="Intense Reference"/>
    <w:aliases w:val="Slika"/>
    <w:basedOn w:val="Zadanifontodlomka"/>
    <w:uiPriority w:val="32"/>
    <w:qFormat/>
    <w:rsid w:val="008069A3"/>
    <w:rPr>
      <w:rFonts w:ascii="Times New Roman" w:hAnsi="Times New Roman"/>
      <w:b w:val="0"/>
      <w:bCs/>
      <w:i w:val="0"/>
      <w:caps w:val="0"/>
      <w:smallCaps/>
      <w:color w:val="auto"/>
      <w:spacing w:val="5"/>
      <w:sz w:val="22"/>
    </w:rPr>
  </w:style>
  <w:style w:type="paragraph" w:customStyle="1" w:styleId="SLIKA">
    <w:name w:val="SLIKA"/>
    <w:basedOn w:val="Opisslike"/>
    <w:link w:val="SLIKAChar"/>
    <w:autoRedefine/>
    <w:qFormat/>
    <w:rsid w:val="00041281"/>
    <w:pPr>
      <w:spacing w:before="0" w:line="240" w:lineRule="auto"/>
    </w:pPr>
    <w:rPr>
      <w:rFonts w:cs="Times New Roman"/>
      <w:bCs w:val="0"/>
      <w:color w:val="215E99" w:themeColor="text2" w:themeTint="BF"/>
      <w:lang w:bidi="hr-HR"/>
    </w:rPr>
  </w:style>
  <w:style w:type="character" w:customStyle="1" w:styleId="SLIKAChar">
    <w:name w:val="SLIKA Char"/>
    <w:basedOn w:val="OpisslikeChar"/>
    <w:link w:val="SLIKA"/>
    <w:rsid w:val="00041281"/>
    <w:rPr>
      <w:rFonts w:ascii="Times New Roman" w:hAnsi="Times New Roman" w:cs="Arial"/>
      <w:bCs w:val="0"/>
      <w:color w:val="215E99" w:themeColor="text2" w:themeTint="BF"/>
      <w:sz w:val="24"/>
      <w:lang w:eastAsia="zh-CN" w:bidi="hr-HR"/>
    </w:rPr>
  </w:style>
  <w:style w:type="character" w:customStyle="1" w:styleId="Naslov7Char">
    <w:name w:val="Naslov 7 Char"/>
    <w:basedOn w:val="Zadanifontodlomka"/>
    <w:link w:val="Naslov7"/>
    <w:uiPriority w:val="9"/>
    <w:semiHidden/>
    <w:rsid w:val="00C13C3D"/>
    <w:rPr>
      <w:rFonts w:asciiTheme="minorHAnsi" w:eastAsiaTheme="majorEastAsia" w:hAnsiTheme="minorHAnsi" w:cstheme="majorBidi"/>
      <w:color w:val="595959" w:themeColor="text1" w:themeTint="A6"/>
      <w:kern w:val="0"/>
      <w:sz w:val="24"/>
    </w:rPr>
  </w:style>
  <w:style w:type="character" w:customStyle="1" w:styleId="Naslov8Char">
    <w:name w:val="Naslov 8 Char"/>
    <w:basedOn w:val="Zadanifontodlomka"/>
    <w:link w:val="Naslov8"/>
    <w:uiPriority w:val="9"/>
    <w:semiHidden/>
    <w:rsid w:val="00C13C3D"/>
    <w:rPr>
      <w:rFonts w:asciiTheme="minorHAnsi" w:eastAsiaTheme="majorEastAsia" w:hAnsiTheme="minorHAnsi" w:cstheme="majorBidi"/>
      <w:i/>
      <w:iCs/>
      <w:color w:val="272727" w:themeColor="text1" w:themeTint="D8"/>
      <w:kern w:val="0"/>
      <w:sz w:val="24"/>
    </w:rPr>
  </w:style>
  <w:style w:type="character" w:customStyle="1" w:styleId="Naslov9Char">
    <w:name w:val="Naslov 9 Char"/>
    <w:basedOn w:val="Zadanifontodlomka"/>
    <w:link w:val="Naslov9"/>
    <w:uiPriority w:val="9"/>
    <w:semiHidden/>
    <w:rsid w:val="00C13C3D"/>
    <w:rPr>
      <w:rFonts w:asciiTheme="minorHAnsi" w:eastAsiaTheme="majorEastAsia" w:hAnsiTheme="minorHAnsi" w:cstheme="majorBidi"/>
      <w:color w:val="272727" w:themeColor="text1" w:themeTint="D8"/>
      <w:kern w:val="0"/>
      <w:sz w:val="24"/>
    </w:rPr>
  </w:style>
  <w:style w:type="paragraph" w:styleId="Podnaslov">
    <w:name w:val="Subtitle"/>
    <w:basedOn w:val="Normal"/>
    <w:next w:val="Normal"/>
    <w:link w:val="PodnaslovChar"/>
    <w:uiPriority w:val="11"/>
    <w:qFormat/>
    <w:rsid w:val="00C13C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13C3D"/>
    <w:rPr>
      <w:rFonts w:asciiTheme="minorHAnsi" w:eastAsiaTheme="majorEastAsia" w:hAnsiTheme="minorHAnsi" w:cstheme="majorBidi"/>
      <w:color w:val="595959" w:themeColor="text1" w:themeTint="A6"/>
      <w:spacing w:val="15"/>
      <w:kern w:val="0"/>
      <w:sz w:val="28"/>
      <w:szCs w:val="28"/>
    </w:rPr>
  </w:style>
  <w:style w:type="paragraph" w:styleId="Citat">
    <w:name w:val="Quote"/>
    <w:basedOn w:val="Normal"/>
    <w:next w:val="Normal"/>
    <w:link w:val="CitatChar"/>
    <w:uiPriority w:val="29"/>
    <w:qFormat/>
    <w:rsid w:val="00C13C3D"/>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C13C3D"/>
    <w:rPr>
      <w:rFonts w:ascii="Arial Narrow" w:hAnsi="Arial Narrow" w:cstheme="minorBidi"/>
      <w:i/>
      <w:iCs/>
      <w:color w:val="404040" w:themeColor="text1" w:themeTint="BF"/>
      <w:kern w:val="0"/>
      <w:sz w:val="24"/>
    </w:rPr>
  </w:style>
  <w:style w:type="paragraph" w:styleId="Odlomakpopisa">
    <w:name w:val="List Paragraph"/>
    <w:basedOn w:val="Normal"/>
    <w:uiPriority w:val="34"/>
    <w:rsid w:val="00C13C3D"/>
    <w:pPr>
      <w:ind w:left="720"/>
      <w:contextualSpacing/>
    </w:pPr>
  </w:style>
  <w:style w:type="character" w:styleId="Jakoisticanje">
    <w:name w:val="Intense Emphasis"/>
    <w:basedOn w:val="Zadanifontodlomka"/>
    <w:uiPriority w:val="21"/>
    <w:qFormat/>
    <w:rsid w:val="00C13C3D"/>
    <w:rPr>
      <w:i/>
      <w:iCs/>
      <w:color w:val="0F4761" w:themeColor="accent1" w:themeShade="BF"/>
    </w:rPr>
  </w:style>
  <w:style w:type="paragraph" w:styleId="Naglaencitat">
    <w:name w:val="Intense Quote"/>
    <w:basedOn w:val="Normal"/>
    <w:next w:val="Normal"/>
    <w:link w:val="NaglaencitatChar"/>
    <w:uiPriority w:val="30"/>
    <w:qFormat/>
    <w:rsid w:val="00C1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13C3D"/>
    <w:rPr>
      <w:rFonts w:ascii="Arial Narrow" w:hAnsi="Arial Narrow" w:cstheme="minorBidi"/>
      <w:i/>
      <w:iCs/>
      <w:color w:val="0F4761" w:themeColor="accent1" w:themeShade="BF"/>
      <w:kern w:val="0"/>
      <w:sz w:val="24"/>
    </w:rPr>
  </w:style>
  <w:style w:type="paragraph" w:styleId="Zaglavlje">
    <w:name w:val="header"/>
    <w:basedOn w:val="Normal"/>
    <w:link w:val="ZaglavljeChar"/>
    <w:uiPriority w:val="99"/>
    <w:unhideWhenUsed/>
    <w:rsid w:val="00162DA8"/>
    <w:pPr>
      <w:tabs>
        <w:tab w:val="center" w:pos="4536"/>
        <w:tab w:val="right" w:pos="9072"/>
      </w:tabs>
      <w:spacing w:before="0" w:after="0" w:line="240" w:lineRule="auto"/>
    </w:pPr>
  </w:style>
  <w:style w:type="character" w:customStyle="1" w:styleId="ZaglavljeChar">
    <w:name w:val="Zaglavlje Char"/>
    <w:basedOn w:val="Zadanifontodlomka"/>
    <w:link w:val="Zaglavlje"/>
    <w:uiPriority w:val="99"/>
    <w:rsid w:val="00162DA8"/>
    <w:rPr>
      <w:rFonts w:ascii="Times New Roman" w:hAnsi="Times New Roman" w:cstheme="minorBidi"/>
      <w:kern w:val="0"/>
      <w:sz w:val="24"/>
    </w:rPr>
  </w:style>
  <w:style w:type="paragraph" w:styleId="Podnoje">
    <w:name w:val="footer"/>
    <w:basedOn w:val="Normal"/>
    <w:link w:val="PodnojeChar"/>
    <w:uiPriority w:val="99"/>
    <w:unhideWhenUsed/>
    <w:rsid w:val="00162DA8"/>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162DA8"/>
    <w:rPr>
      <w:rFonts w:ascii="Times New Roman" w:hAnsi="Times New Roman" w:cstheme="minorBidi"/>
      <w:kern w:val="0"/>
      <w:sz w:val="24"/>
    </w:rPr>
  </w:style>
  <w:style w:type="table" w:customStyle="1" w:styleId="Reetkatablice1">
    <w:name w:val="Rešetka tablice1"/>
    <w:basedOn w:val="Obinatablica"/>
    <w:next w:val="Reetkatablice"/>
    <w:uiPriority w:val="59"/>
    <w:rsid w:val="00162DA8"/>
    <w:pPr>
      <w:autoSpaceDN/>
      <w:spacing w:after="0" w:line="240" w:lineRule="auto"/>
      <w:textAlignment w:val="auto"/>
    </w:pPr>
    <w:rPr>
      <w:rFonts w:eastAsia="Times New Roman"/>
      <w:kern w:val="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7">
    <w:name w:val="Rešetka tablice27"/>
    <w:basedOn w:val="Obinatablica"/>
    <w:uiPriority w:val="59"/>
    <w:rsid w:val="00162DA8"/>
    <w:pPr>
      <w:autoSpaceDN/>
      <w:spacing w:line="256" w:lineRule="auto"/>
      <w:textAlignment w:val="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162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 Char4,Char"/>
    <w:basedOn w:val="Normal"/>
    <w:link w:val="TekstfusnoteChar"/>
    <w:uiPriority w:val="99"/>
    <w:unhideWhenUsed/>
    <w:rsid w:val="00326F5B"/>
    <w:pPr>
      <w:spacing w:before="0" w:after="0" w:line="240" w:lineRule="auto"/>
    </w:pPr>
    <w:rPr>
      <w:rFonts w:eastAsia="Times New Roman"/>
      <w:sz w:val="20"/>
      <w:szCs w:val="20"/>
      <w:lang w:eastAsia="hr-HR"/>
      <w14:ligatures w14:val="none"/>
    </w:rPr>
  </w:style>
  <w:style w:type="character" w:customStyle="1" w:styleId="TekstfusnoteChar">
    <w:name w:val="Tekst fusnote Char"/>
    <w:aliases w:val=" Char4 Char,Char Char"/>
    <w:basedOn w:val="Zadanifontodlomka"/>
    <w:link w:val="Tekstfusnote"/>
    <w:uiPriority w:val="99"/>
    <w:rsid w:val="00326F5B"/>
    <w:rPr>
      <w:rFonts w:ascii="Times New Roman" w:eastAsia="Times New Roman" w:hAnsi="Times New Roman" w:cstheme="minorBidi"/>
      <w:kern w:val="0"/>
      <w:sz w:val="20"/>
      <w:szCs w:val="20"/>
      <w:lang w:eastAsia="hr-HR"/>
      <w14:ligatures w14:val="none"/>
    </w:rPr>
  </w:style>
  <w:style w:type="character" w:styleId="Referencafusnote">
    <w:name w:val="footnote reference"/>
    <w:aliases w:val="Footnote, BVI fnr,BVI fnr, BVI fnr Car Car,BVI fnr Car, BVI fnr Car Car Car Car, BVI fnr Car Car Car Car Char,ftref,stylish,BVI fnr Car Char1 Char,BVI fnr Car Car Car Char1 Char,BVI fnr Car Car Char1 Char"/>
    <w:basedOn w:val="Zadanifontodlomka"/>
    <w:unhideWhenUsed/>
    <w:qFormat/>
    <w:rsid w:val="00326F5B"/>
    <w:rPr>
      <w:vertAlign w:val="superscript"/>
    </w:rPr>
  </w:style>
  <w:style w:type="paragraph" w:customStyle="1" w:styleId="Default">
    <w:name w:val="Default"/>
    <w:rsid w:val="00BB70F4"/>
    <w:pPr>
      <w:autoSpaceDE w:val="0"/>
      <w:adjustRightInd w:val="0"/>
      <w:spacing w:after="0" w:line="240" w:lineRule="auto"/>
      <w:textAlignment w:val="auto"/>
    </w:pPr>
    <w:rPr>
      <w:rFonts w:ascii="Arial" w:hAnsi="Arial" w:cs="Arial"/>
      <w:color w:val="000000"/>
      <w:kern w:val="0"/>
      <w:sz w:val="24"/>
      <w:szCs w:val="24"/>
    </w:rPr>
  </w:style>
  <w:style w:type="table" w:customStyle="1" w:styleId="Reetkatablice33">
    <w:name w:val="Rešetka tablice33"/>
    <w:basedOn w:val="Obinatablica"/>
    <w:next w:val="Reetkatablice"/>
    <w:uiPriority w:val="59"/>
    <w:rsid w:val="00622659"/>
    <w:pPr>
      <w:autoSpaceDN/>
      <w:spacing w:after="0" w:line="240" w:lineRule="auto"/>
      <w:textAlignment w:val="auto"/>
    </w:pPr>
    <w:rPr>
      <w:rFonts w:eastAsia="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71">
    <w:name w:val="Rešetka tablice271"/>
    <w:basedOn w:val="Obinatablica"/>
    <w:uiPriority w:val="59"/>
    <w:rsid w:val="00622659"/>
    <w:pPr>
      <w:autoSpaceDN/>
      <w:spacing w:line="256" w:lineRule="auto"/>
      <w:textAlignment w:val="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0948BC"/>
    <w:pPr>
      <w:spacing w:before="100" w:beforeAutospacing="1" w:after="100" w:afterAutospacing="1" w:line="240" w:lineRule="auto"/>
      <w:jc w:val="left"/>
    </w:pPr>
    <w:rPr>
      <w:rFonts w:eastAsia="Times New Roman" w:cs="Times New Roman"/>
      <w:szCs w:val="24"/>
      <w:lang w:eastAsia="hr-HR"/>
      <w14:ligatures w14:val="none"/>
    </w:rPr>
  </w:style>
  <w:style w:type="character" w:styleId="Naglaeno">
    <w:name w:val="Strong"/>
    <w:basedOn w:val="Zadanifontodlomka"/>
    <w:uiPriority w:val="22"/>
    <w:qFormat/>
    <w:rsid w:val="000948BC"/>
    <w:rPr>
      <w:b/>
      <w:bCs/>
    </w:rPr>
  </w:style>
  <w:style w:type="table" w:customStyle="1" w:styleId="TableGridNew1">
    <w:name w:val="Table Grid New1"/>
    <w:basedOn w:val="Obinatablica"/>
    <w:next w:val="Reetkatablice"/>
    <w:uiPriority w:val="59"/>
    <w:rsid w:val="00387862"/>
    <w:pPr>
      <w:autoSpaceDN/>
      <w:spacing w:after="0" w:line="240" w:lineRule="auto"/>
      <w:textAlignment w:val="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A002B6"/>
  </w:style>
  <w:style w:type="character" w:styleId="Referencakomentara">
    <w:name w:val="annotation reference"/>
    <w:basedOn w:val="Zadanifontodlomka"/>
    <w:uiPriority w:val="99"/>
    <w:semiHidden/>
    <w:unhideWhenUsed/>
    <w:rsid w:val="00A002B6"/>
    <w:rPr>
      <w:sz w:val="16"/>
      <w:szCs w:val="16"/>
    </w:rPr>
  </w:style>
  <w:style w:type="paragraph" w:styleId="Tekstkomentara">
    <w:name w:val="annotation text"/>
    <w:basedOn w:val="Normal"/>
    <w:link w:val="TekstkomentaraChar"/>
    <w:uiPriority w:val="99"/>
    <w:unhideWhenUsed/>
    <w:rsid w:val="00A002B6"/>
    <w:pPr>
      <w:spacing w:before="0" w:after="200" w:line="240" w:lineRule="auto"/>
    </w:pPr>
    <w:rPr>
      <w:rFonts w:eastAsia="Times New Roman"/>
      <w:sz w:val="20"/>
      <w:szCs w:val="20"/>
      <w:lang w:eastAsia="hr-HR"/>
      <w14:ligatures w14:val="none"/>
    </w:rPr>
  </w:style>
  <w:style w:type="character" w:customStyle="1" w:styleId="TekstkomentaraChar">
    <w:name w:val="Tekst komentara Char"/>
    <w:basedOn w:val="Zadanifontodlomka"/>
    <w:link w:val="Tekstkomentara"/>
    <w:uiPriority w:val="99"/>
    <w:rsid w:val="00A002B6"/>
    <w:rPr>
      <w:rFonts w:ascii="Times New Roman" w:eastAsia="Times New Roman" w:hAnsi="Times New Roman" w:cstheme="minorBidi"/>
      <w:kern w:val="0"/>
      <w:sz w:val="20"/>
      <w:szCs w:val="20"/>
      <w:lang w:eastAsia="hr-HR"/>
      <w14:ligatures w14:val="none"/>
    </w:rPr>
  </w:style>
  <w:style w:type="paragraph" w:styleId="TOCNaslov">
    <w:name w:val="TOC Heading"/>
    <w:basedOn w:val="Naslov1"/>
    <w:next w:val="Normal"/>
    <w:uiPriority w:val="39"/>
    <w:unhideWhenUsed/>
    <w:qFormat/>
    <w:rsid w:val="001C5037"/>
    <w:pPr>
      <w:spacing w:before="240" w:after="0" w:line="259" w:lineRule="auto"/>
      <w:ind w:left="0" w:firstLine="0"/>
      <w:jc w:val="left"/>
      <w:outlineLvl w:val="9"/>
    </w:pPr>
    <w:rPr>
      <w:rFonts w:asciiTheme="majorHAnsi" w:eastAsiaTheme="majorEastAsia" w:hAnsiTheme="majorHAnsi" w:cstheme="majorBidi"/>
      <w:b w:val="0"/>
      <w:bCs w:val="0"/>
      <w:smallCaps w:val="0"/>
      <w:color w:val="0F4761" w:themeColor="accent1" w:themeShade="BF"/>
      <w:kern w:val="0"/>
      <w:sz w:val="32"/>
      <w:szCs w:val="32"/>
      <w14:ligatures w14:val="none"/>
    </w:rPr>
  </w:style>
  <w:style w:type="paragraph" w:styleId="Sadraj1">
    <w:name w:val="toc 1"/>
    <w:basedOn w:val="Normal"/>
    <w:next w:val="Normal"/>
    <w:autoRedefine/>
    <w:uiPriority w:val="39"/>
    <w:unhideWhenUsed/>
    <w:rsid w:val="001C5037"/>
    <w:pPr>
      <w:spacing w:after="100"/>
    </w:pPr>
  </w:style>
  <w:style w:type="paragraph" w:styleId="Sadraj2">
    <w:name w:val="toc 2"/>
    <w:basedOn w:val="Normal"/>
    <w:next w:val="Normal"/>
    <w:autoRedefine/>
    <w:uiPriority w:val="39"/>
    <w:unhideWhenUsed/>
    <w:rsid w:val="001C5037"/>
    <w:pPr>
      <w:spacing w:after="100"/>
      <w:ind w:left="240"/>
    </w:pPr>
  </w:style>
  <w:style w:type="paragraph" w:styleId="Sadraj3">
    <w:name w:val="toc 3"/>
    <w:basedOn w:val="Normal"/>
    <w:next w:val="Normal"/>
    <w:autoRedefine/>
    <w:uiPriority w:val="39"/>
    <w:unhideWhenUsed/>
    <w:rsid w:val="001C5037"/>
    <w:pPr>
      <w:spacing w:after="100"/>
      <w:ind w:left="480"/>
    </w:pPr>
  </w:style>
  <w:style w:type="character" w:styleId="Hiperveza">
    <w:name w:val="Hyperlink"/>
    <w:basedOn w:val="Zadanifontodlomka"/>
    <w:uiPriority w:val="99"/>
    <w:unhideWhenUsed/>
    <w:rsid w:val="001C5037"/>
    <w:rPr>
      <w:color w:val="467886" w:themeColor="hyperlink"/>
      <w:u w:val="single"/>
    </w:rPr>
  </w:style>
  <w:style w:type="table" w:customStyle="1" w:styleId="Reetkatablice7">
    <w:name w:val="Rešetka tablice7"/>
    <w:basedOn w:val="Obinatablica"/>
    <w:next w:val="Reetkatablice"/>
    <w:uiPriority w:val="59"/>
    <w:rsid w:val="00B420C9"/>
    <w:pPr>
      <w:autoSpaceDN/>
      <w:spacing w:after="0" w:line="240" w:lineRule="auto"/>
      <w:textAlignment w:val="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264D0"/>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264D0"/>
    <w:rPr>
      <w:rFonts w:ascii="Tahoma" w:hAnsi="Tahoma" w:cs="Tahoma"/>
      <w:kern w:val="0"/>
      <w:sz w:val="16"/>
      <w:szCs w:val="16"/>
    </w:rPr>
  </w:style>
  <w:style w:type="paragraph" w:styleId="Predmetkomentara">
    <w:name w:val="annotation subject"/>
    <w:basedOn w:val="Tekstkomentara"/>
    <w:next w:val="Tekstkomentara"/>
    <w:link w:val="PredmetkomentaraChar"/>
    <w:uiPriority w:val="99"/>
    <w:semiHidden/>
    <w:unhideWhenUsed/>
    <w:rsid w:val="009264D0"/>
    <w:pPr>
      <w:spacing w:before="120" w:after="120"/>
    </w:pPr>
    <w:rPr>
      <w:rFonts w:eastAsiaTheme="minorHAns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264D0"/>
    <w:rPr>
      <w:rFonts w:ascii="Times New Roman" w:eastAsia="Times New Roman" w:hAnsi="Times New Roman" w:cstheme="minorBidi"/>
      <w:b/>
      <w:bCs/>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7B95-0BB2-4987-BA28-542F6FE3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14603</Words>
  <Characters>83241</Characters>
  <Application>Microsoft Office Word</Application>
  <DocSecurity>0</DocSecurity>
  <Lines>693</Lines>
  <Paragraphs>195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Adlašić</dc:creator>
  <cp:keywords/>
  <dc:description/>
  <cp:lastModifiedBy>Božena Perišić</cp:lastModifiedBy>
  <cp:revision>8</cp:revision>
  <cp:lastPrinted>2025-10-14T06:00:00Z</cp:lastPrinted>
  <dcterms:created xsi:type="dcterms:W3CDTF">2025-10-27T06:51:00Z</dcterms:created>
  <dcterms:modified xsi:type="dcterms:W3CDTF">2025-11-26T07:00:00Z</dcterms:modified>
</cp:coreProperties>
</file>