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171F" w14:textId="77C2064C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hr-HR"/>
        </w:rPr>
      </w:pPr>
      <w:r w:rsidRPr="00104444">
        <w:rPr>
          <w:rFonts w:eastAsia="Times New Roman" w:cstheme="minorHAnsi"/>
          <w:b/>
          <w:sz w:val="24"/>
          <w:szCs w:val="24"/>
          <w:lang w:val="hr-HR" w:eastAsia="hr-HR"/>
        </w:rPr>
        <w:t>OPĆINA PODSTRANA</w:t>
      </w:r>
    </w:p>
    <w:p w14:paraId="4F27C3EC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21312 Podstrana</w:t>
      </w:r>
    </w:p>
    <w:p w14:paraId="43940F66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Trg dr. Franje Tuđmana 3</w:t>
      </w:r>
    </w:p>
    <w:p w14:paraId="221F8DA7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Šifra općine: 341</w:t>
      </w:r>
    </w:p>
    <w:p w14:paraId="2F8A1217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Broj RKP-a: 29978</w:t>
      </w:r>
    </w:p>
    <w:p w14:paraId="5EE4CEB3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MB: 2544415</w:t>
      </w:r>
    </w:p>
    <w:p w14:paraId="0ADA9AC6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OIB: 40910925478</w:t>
      </w:r>
    </w:p>
    <w:p w14:paraId="7F704710" w14:textId="6E9E47AB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Razina: 2</w:t>
      </w:r>
      <w:r w:rsidR="00311A23">
        <w:rPr>
          <w:rFonts w:eastAsia="Times New Roman" w:cstheme="minorHAnsi"/>
          <w:lang w:val="hr-HR" w:eastAsia="hr-HR"/>
        </w:rPr>
        <w:t>3</w:t>
      </w:r>
    </w:p>
    <w:p w14:paraId="1163264E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Razdjel: 000</w:t>
      </w:r>
    </w:p>
    <w:p w14:paraId="23C12A9F" w14:textId="77777777" w:rsidR="00104444" w:rsidRPr="00104444" w:rsidRDefault="00104444" w:rsidP="00104444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104444">
        <w:rPr>
          <w:rFonts w:eastAsia="Times New Roman" w:cstheme="minorHAnsi"/>
          <w:lang w:val="hr-HR" w:eastAsia="hr-HR"/>
        </w:rPr>
        <w:t>Šifra djelatnosti: 8411</w:t>
      </w:r>
    </w:p>
    <w:p w14:paraId="448CD6A6" w14:textId="6B00CD34" w:rsidR="00104444" w:rsidRDefault="00104444" w:rsidP="0010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33EDB20" w14:textId="60F6E7E2" w:rsidR="00277944" w:rsidRPr="00231408" w:rsidRDefault="00277944" w:rsidP="00277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1408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 w:rsidR="00311A2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67F0D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82117">
        <w:rPr>
          <w:rFonts w:ascii="Times New Roman" w:hAnsi="Times New Roman" w:cs="Times New Roman"/>
          <w:sz w:val="24"/>
          <w:szCs w:val="24"/>
          <w:lang w:val="hr-HR"/>
        </w:rPr>
        <w:t>veljače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0E0B8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31408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18CD3389" w14:textId="6D69119F" w:rsidR="00277944" w:rsidRDefault="00277944" w:rsidP="0010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2D5E709" w14:textId="77777777" w:rsidR="00277944" w:rsidRPr="00104444" w:rsidRDefault="00277944" w:rsidP="0010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A1383AE" w14:textId="77777777" w:rsidR="00104444" w:rsidRPr="00104444" w:rsidRDefault="00104444" w:rsidP="0010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9AFA133" w14:textId="77777777" w:rsidR="00104444" w:rsidRPr="00104444" w:rsidRDefault="00104444" w:rsidP="0010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1C7E617" w14:textId="77777777" w:rsidR="00104444" w:rsidRPr="000A0EEB" w:rsidRDefault="00104444" w:rsidP="000A0EEB">
      <w:pPr>
        <w:spacing w:after="0"/>
        <w:ind w:left="-142"/>
        <w:jc w:val="center"/>
        <w:rPr>
          <w:rFonts w:ascii="Arial" w:eastAsia="Times New Roman" w:hAnsi="Arial" w:cs="Arial"/>
          <w:b/>
          <w:lang w:val="hr-HR" w:eastAsia="hr-HR"/>
        </w:rPr>
      </w:pPr>
      <w:r w:rsidRPr="000A0EEB">
        <w:rPr>
          <w:rFonts w:ascii="Arial" w:eastAsia="Times New Roman" w:hAnsi="Arial" w:cs="Arial"/>
          <w:b/>
          <w:lang w:val="hr-HR" w:eastAsia="hr-HR"/>
        </w:rPr>
        <w:t>BILJEŠKE</w:t>
      </w:r>
    </w:p>
    <w:p w14:paraId="5CD2BB8C" w14:textId="3A21CBBF" w:rsidR="00104444" w:rsidRPr="000A0EEB" w:rsidRDefault="00104444" w:rsidP="000A0EEB">
      <w:pPr>
        <w:spacing w:after="0"/>
        <w:ind w:left="-142"/>
        <w:jc w:val="center"/>
        <w:rPr>
          <w:rFonts w:ascii="Arial" w:eastAsia="Times New Roman" w:hAnsi="Arial" w:cs="Arial"/>
          <w:b/>
          <w:lang w:val="hr-HR" w:eastAsia="hr-HR"/>
        </w:rPr>
      </w:pPr>
      <w:r w:rsidRPr="000A0EEB">
        <w:rPr>
          <w:rFonts w:ascii="Arial" w:eastAsia="Times New Roman" w:hAnsi="Arial" w:cs="Arial"/>
          <w:b/>
          <w:lang w:val="hr-HR" w:eastAsia="hr-HR"/>
        </w:rPr>
        <w:t xml:space="preserve">UZ </w:t>
      </w:r>
      <w:r w:rsidR="00F4268C">
        <w:rPr>
          <w:rFonts w:ascii="Arial" w:eastAsia="Times New Roman" w:hAnsi="Arial" w:cs="Arial"/>
          <w:b/>
          <w:lang w:val="hr-HR" w:eastAsia="hr-HR"/>
        </w:rPr>
        <w:t xml:space="preserve">KONSOLIDIRANE </w:t>
      </w:r>
      <w:r w:rsidRPr="000A0EEB">
        <w:rPr>
          <w:rFonts w:ascii="Arial" w:eastAsia="Times New Roman" w:hAnsi="Arial" w:cs="Arial"/>
          <w:b/>
          <w:lang w:val="hr-HR" w:eastAsia="hr-HR"/>
        </w:rPr>
        <w:t xml:space="preserve">FINANCIJSKE IZVJEŠTAJE ZA RAZDOBLJE OD 01.01. – </w:t>
      </w:r>
      <w:r w:rsidR="00B82117" w:rsidRPr="000A0EEB">
        <w:rPr>
          <w:rFonts w:ascii="Arial" w:eastAsia="Times New Roman" w:hAnsi="Arial" w:cs="Arial"/>
          <w:b/>
          <w:lang w:val="hr-HR" w:eastAsia="hr-HR"/>
        </w:rPr>
        <w:t>31.12</w:t>
      </w:r>
      <w:r w:rsidRPr="000A0EEB">
        <w:rPr>
          <w:rFonts w:ascii="Arial" w:eastAsia="Times New Roman" w:hAnsi="Arial" w:cs="Arial"/>
          <w:b/>
          <w:lang w:val="hr-HR" w:eastAsia="hr-HR"/>
        </w:rPr>
        <w:t>.202</w:t>
      </w:r>
      <w:r w:rsidR="000E0B80">
        <w:rPr>
          <w:rFonts w:ascii="Arial" w:eastAsia="Times New Roman" w:hAnsi="Arial" w:cs="Arial"/>
          <w:b/>
          <w:lang w:val="hr-HR" w:eastAsia="hr-HR"/>
        </w:rPr>
        <w:t>4</w:t>
      </w:r>
      <w:r w:rsidRPr="000A0EEB">
        <w:rPr>
          <w:rFonts w:ascii="Arial" w:eastAsia="Times New Roman" w:hAnsi="Arial" w:cs="Arial"/>
          <w:b/>
          <w:lang w:val="hr-HR" w:eastAsia="hr-HR"/>
        </w:rPr>
        <w:t>. GODINE</w:t>
      </w:r>
    </w:p>
    <w:p w14:paraId="069A11DF" w14:textId="55EDAD77" w:rsidR="00231408" w:rsidRPr="000A0EEB" w:rsidRDefault="00231408" w:rsidP="000A0EEB">
      <w:pPr>
        <w:spacing w:after="0"/>
        <w:jc w:val="both"/>
        <w:rPr>
          <w:rFonts w:ascii="Arial" w:hAnsi="Arial" w:cs="Arial"/>
          <w:b/>
          <w:lang w:val="hr-HR"/>
        </w:rPr>
      </w:pPr>
    </w:p>
    <w:p w14:paraId="5FAC5AEC" w14:textId="77777777" w:rsidR="00AA09AA" w:rsidRPr="000A0EEB" w:rsidRDefault="00AA09AA" w:rsidP="000A0EEB">
      <w:pPr>
        <w:spacing w:after="0"/>
        <w:jc w:val="both"/>
        <w:rPr>
          <w:rFonts w:ascii="Arial" w:hAnsi="Arial" w:cs="Arial"/>
          <w:b/>
          <w:lang w:val="hr-HR"/>
        </w:rPr>
      </w:pPr>
    </w:p>
    <w:p w14:paraId="2DDB785A" w14:textId="7D7FACB9" w:rsidR="00A902E9" w:rsidRPr="000A0EEB" w:rsidRDefault="00231408" w:rsidP="000A0EEB">
      <w:pPr>
        <w:spacing w:after="0"/>
        <w:ind w:left="-709"/>
        <w:jc w:val="both"/>
        <w:rPr>
          <w:rFonts w:ascii="Arial" w:hAnsi="Arial" w:cs="Arial"/>
          <w:b/>
          <w:lang w:val="hr-HR"/>
        </w:rPr>
      </w:pPr>
      <w:r w:rsidRPr="000A0EEB">
        <w:rPr>
          <w:rFonts w:ascii="Arial" w:hAnsi="Arial" w:cs="Arial"/>
          <w:b/>
          <w:lang w:val="hr-HR"/>
        </w:rPr>
        <w:t xml:space="preserve">              </w:t>
      </w:r>
    </w:p>
    <w:p w14:paraId="3974A4F2" w14:textId="1B54606C" w:rsidR="00C86100" w:rsidRPr="000A0EEB" w:rsidRDefault="00A902E9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0A0EEB">
        <w:rPr>
          <w:rFonts w:ascii="Arial" w:hAnsi="Arial" w:cs="Arial"/>
          <w:color w:val="231F20"/>
          <w:shd w:val="clear" w:color="auto" w:fill="FFFFFF"/>
          <w:lang w:val="hr-HR"/>
        </w:rPr>
        <w:t xml:space="preserve">Sukladno Pravilniku o financijskom izvještavanju u proračunskom računovodstvu (Narodne novine, broj </w:t>
      </w:r>
      <w:r w:rsidR="00BD0A82" w:rsidRPr="000A0EEB">
        <w:rPr>
          <w:rFonts w:ascii="Arial" w:hAnsi="Arial" w:cs="Arial"/>
          <w:color w:val="231F20"/>
          <w:shd w:val="clear" w:color="auto" w:fill="FFFFFF"/>
          <w:lang w:val="hr-HR"/>
        </w:rPr>
        <w:t>37/2022</w:t>
      </w:r>
      <w:r w:rsidRPr="000A0EEB">
        <w:rPr>
          <w:rFonts w:ascii="Arial" w:hAnsi="Arial" w:cs="Arial"/>
          <w:color w:val="231F20"/>
          <w:shd w:val="clear" w:color="auto" w:fill="FFFFFF"/>
          <w:lang w:val="hr-HR"/>
        </w:rPr>
        <w:t>)</w:t>
      </w:r>
      <w:r w:rsidR="00B13FF4" w:rsidRPr="000A0EEB">
        <w:rPr>
          <w:rFonts w:ascii="Arial" w:hAnsi="Arial" w:cs="Arial"/>
          <w:color w:val="231F20"/>
          <w:shd w:val="clear" w:color="auto" w:fill="FFFFFF"/>
          <w:lang w:val="hr-HR"/>
        </w:rPr>
        <w:t xml:space="preserve"> te</w:t>
      </w:r>
      <w:r w:rsidRPr="000A0EEB">
        <w:rPr>
          <w:rFonts w:ascii="Arial" w:hAnsi="Arial" w:cs="Arial"/>
          <w:color w:val="231F20"/>
          <w:shd w:val="clear" w:color="auto" w:fill="FFFFFF"/>
          <w:lang w:val="hr-HR"/>
        </w:rPr>
        <w:t xml:space="preserve"> </w:t>
      </w:r>
      <w:r w:rsidR="00B13FF4" w:rsidRPr="000A0EEB">
        <w:rPr>
          <w:rFonts w:ascii="Arial" w:hAnsi="Arial" w:cs="Arial"/>
          <w:bCs/>
          <w:lang w:val="hr-HR"/>
        </w:rPr>
        <w:t>Okružnici KLASA: 400-02/2</w:t>
      </w:r>
      <w:r w:rsidR="000E0B80">
        <w:rPr>
          <w:rFonts w:ascii="Arial" w:hAnsi="Arial" w:cs="Arial"/>
          <w:bCs/>
          <w:lang w:val="hr-HR"/>
        </w:rPr>
        <w:t>4</w:t>
      </w:r>
      <w:r w:rsidR="00B13FF4" w:rsidRPr="000A0EEB">
        <w:rPr>
          <w:rFonts w:ascii="Arial" w:hAnsi="Arial" w:cs="Arial"/>
          <w:bCs/>
          <w:lang w:val="hr-HR"/>
        </w:rPr>
        <w:t>-01/</w:t>
      </w:r>
      <w:r w:rsidR="000E0B80">
        <w:rPr>
          <w:rFonts w:ascii="Arial" w:hAnsi="Arial" w:cs="Arial"/>
          <w:bCs/>
          <w:lang w:val="hr-HR"/>
        </w:rPr>
        <w:t>19</w:t>
      </w:r>
      <w:r w:rsidR="00B13FF4" w:rsidRPr="000A0EEB">
        <w:rPr>
          <w:rFonts w:ascii="Arial" w:hAnsi="Arial" w:cs="Arial"/>
          <w:bCs/>
          <w:lang w:val="hr-HR"/>
        </w:rPr>
        <w:t>, URBROJ: 513-05-03-2</w:t>
      </w:r>
      <w:r w:rsidR="000E0B80">
        <w:rPr>
          <w:rFonts w:ascii="Arial" w:hAnsi="Arial" w:cs="Arial"/>
          <w:bCs/>
          <w:lang w:val="hr-HR"/>
        </w:rPr>
        <w:t>5</w:t>
      </w:r>
      <w:r w:rsidR="00B13FF4" w:rsidRPr="000A0EEB">
        <w:rPr>
          <w:rFonts w:ascii="Arial" w:hAnsi="Arial" w:cs="Arial"/>
          <w:bCs/>
          <w:lang w:val="hr-HR"/>
        </w:rPr>
        <w:t>-</w:t>
      </w:r>
      <w:r w:rsidR="006854FA">
        <w:rPr>
          <w:rFonts w:ascii="Arial" w:hAnsi="Arial" w:cs="Arial"/>
          <w:bCs/>
          <w:lang w:val="hr-HR"/>
        </w:rPr>
        <w:t>4</w:t>
      </w:r>
      <w:r w:rsidR="00B13FF4" w:rsidRPr="000A0EEB">
        <w:rPr>
          <w:rFonts w:ascii="Arial" w:hAnsi="Arial" w:cs="Arial"/>
          <w:bCs/>
          <w:lang w:val="hr-HR"/>
        </w:rPr>
        <w:t xml:space="preserve"> od </w:t>
      </w:r>
      <w:r w:rsidR="006854FA">
        <w:rPr>
          <w:rFonts w:ascii="Arial" w:hAnsi="Arial" w:cs="Arial"/>
          <w:bCs/>
          <w:lang w:val="hr-HR"/>
        </w:rPr>
        <w:t>1</w:t>
      </w:r>
      <w:r w:rsidR="000E0B80">
        <w:rPr>
          <w:rFonts w:ascii="Arial" w:hAnsi="Arial" w:cs="Arial"/>
          <w:bCs/>
          <w:lang w:val="hr-HR"/>
        </w:rPr>
        <w:t>4</w:t>
      </w:r>
      <w:r w:rsidR="00B82117" w:rsidRPr="000A0EEB">
        <w:rPr>
          <w:rFonts w:ascii="Arial" w:hAnsi="Arial" w:cs="Arial"/>
          <w:bCs/>
          <w:lang w:val="hr-HR"/>
        </w:rPr>
        <w:t>. siječnja 202</w:t>
      </w:r>
      <w:r w:rsidR="000E0B80">
        <w:rPr>
          <w:rFonts w:ascii="Arial" w:hAnsi="Arial" w:cs="Arial"/>
          <w:bCs/>
          <w:lang w:val="hr-HR"/>
        </w:rPr>
        <w:t>5</w:t>
      </w:r>
      <w:r w:rsidR="00B13FF4" w:rsidRPr="000A0EEB">
        <w:rPr>
          <w:rFonts w:ascii="Arial" w:hAnsi="Arial" w:cs="Arial"/>
          <w:bCs/>
          <w:lang w:val="hr-HR"/>
        </w:rPr>
        <w:t xml:space="preserve">. godine, o sastavljanju i predaji financijskih izvještaja proračuna, proračunskih i izvanproračunskih korisnika proračuna jedinica lokalne i područne (regionalne) samouprave za razdoblje od 01. siječnja  do </w:t>
      </w:r>
      <w:r w:rsidR="00F80DA3" w:rsidRPr="000A0EEB">
        <w:rPr>
          <w:rFonts w:ascii="Arial" w:hAnsi="Arial" w:cs="Arial"/>
          <w:bCs/>
          <w:lang w:val="hr-HR"/>
        </w:rPr>
        <w:t>31. prosinca</w:t>
      </w:r>
      <w:r w:rsidR="00B13FF4" w:rsidRPr="000A0EEB">
        <w:rPr>
          <w:rFonts w:ascii="Arial" w:hAnsi="Arial" w:cs="Arial"/>
          <w:bCs/>
          <w:lang w:val="hr-HR"/>
        </w:rPr>
        <w:t xml:space="preserve"> 202</w:t>
      </w:r>
      <w:r w:rsidR="000E0B80">
        <w:rPr>
          <w:rFonts w:ascii="Arial" w:hAnsi="Arial" w:cs="Arial"/>
          <w:bCs/>
          <w:lang w:val="hr-HR"/>
        </w:rPr>
        <w:t>4</w:t>
      </w:r>
      <w:r w:rsidR="00B13FF4" w:rsidRPr="000A0EEB">
        <w:rPr>
          <w:rFonts w:ascii="Arial" w:hAnsi="Arial" w:cs="Arial"/>
          <w:bCs/>
          <w:lang w:val="hr-HR"/>
        </w:rPr>
        <w:t xml:space="preserve">. godine, </w:t>
      </w:r>
      <w:r w:rsidRPr="000A0EEB">
        <w:rPr>
          <w:rFonts w:ascii="Arial" w:hAnsi="Arial" w:cs="Arial"/>
          <w:color w:val="231F20"/>
          <w:shd w:val="clear" w:color="auto" w:fill="FFFFFF"/>
          <w:lang w:val="hr-HR"/>
        </w:rPr>
        <w:t xml:space="preserve">u nastavku se </w:t>
      </w:r>
      <w:r w:rsidR="00C86100" w:rsidRPr="000A0EEB">
        <w:rPr>
          <w:rFonts w:ascii="Arial" w:hAnsi="Arial" w:cs="Arial"/>
          <w:bCs/>
          <w:lang w:val="hr-HR"/>
        </w:rPr>
        <w:t xml:space="preserve">obrazlažu numerički podaci i veća odstupanja iskazana </w:t>
      </w:r>
      <w:r w:rsidR="00311A23">
        <w:rPr>
          <w:rFonts w:ascii="Arial" w:hAnsi="Arial" w:cs="Arial"/>
          <w:bCs/>
          <w:lang w:val="hr-HR"/>
        </w:rPr>
        <w:t>u</w:t>
      </w:r>
      <w:r w:rsidR="00C86100" w:rsidRPr="000A0EEB">
        <w:rPr>
          <w:rFonts w:ascii="Arial" w:hAnsi="Arial" w:cs="Arial"/>
          <w:bCs/>
          <w:lang w:val="hr-HR"/>
        </w:rPr>
        <w:t xml:space="preserve"> obrascima </w:t>
      </w:r>
      <w:r w:rsidR="00311A23">
        <w:rPr>
          <w:rFonts w:ascii="Arial" w:hAnsi="Arial" w:cs="Arial"/>
          <w:bCs/>
          <w:lang w:val="hr-HR"/>
        </w:rPr>
        <w:t xml:space="preserve">konsolidiranog </w:t>
      </w:r>
      <w:r w:rsidR="00C86100" w:rsidRPr="000A0EEB">
        <w:rPr>
          <w:rFonts w:ascii="Arial" w:hAnsi="Arial" w:cs="Arial"/>
          <w:bCs/>
          <w:lang w:val="hr-HR"/>
        </w:rPr>
        <w:t>Financijskog izvještaja.</w:t>
      </w:r>
    </w:p>
    <w:p w14:paraId="0AF3E6E4" w14:textId="4AE89A73" w:rsidR="00231408" w:rsidRPr="00280CF4" w:rsidRDefault="00231408" w:rsidP="000A0EEB">
      <w:pPr>
        <w:spacing w:after="0"/>
        <w:ind w:left="284"/>
        <w:jc w:val="both"/>
        <w:rPr>
          <w:rFonts w:ascii="Arial" w:hAnsi="Arial" w:cs="Arial"/>
          <w:b/>
          <w:lang w:val="hr-HR"/>
        </w:rPr>
      </w:pPr>
    </w:p>
    <w:p w14:paraId="49ED68A2" w14:textId="01741EBB" w:rsidR="00107A0E" w:rsidRPr="00280CF4" w:rsidRDefault="00107A0E" w:rsidP="000A0EEB">
      <w:pPr>
        <w:spacing w:after="0"/>
        <w:jc w:val="both"/>
        <w:rPr>
          <w:rFonts w:ascii="Arial" w:hAnsi="Arial" w:cs="Arial"/>
          <w:b/>
          <w:lang w:val="hr-HR"/>
        </w:rPr>
      </w:pPr>
    </w:p>
    <w:p w14:paraId="5ECBAD92" w14:textId="77777777" w:rsidR="00277944" w:rsidRPr="00280CF4" w:rsidRDefault="00277944" w:rsidP="000A0EEB">
      <w:pPr>
        <w:spacing w:after="0"/>
        <w:jc w:val="both"/>
        <w:rPr>
          <w:rFonts w:ascii="Arial" w:hAnsi="Arial" w:cs="Arial"/>
          <w:b/>
          <w:lang w:val="hr-HR"/>
        </w:rPr>
      </w:pPr>
    </w:p>
    <w:p w14:paraId="33D3E459" w14:textId="79CF0941" w:rsidR="00AA09AA" w:rsidRPr="00280CF4" w:rsidRDefault="00AA09AA" w:rsidP="000A0EE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hr-HR"/>
        </w:rPr>
      </w:pPr>
      <w:r w:rsidRPr="00280CF4">
        <w:rPr>
          <w:rFonts w:ascii="Arial" w:hAnsi="Arial" w:cs="Arial"/>
          <w:b/>
          <w:lang w:val="hr-HR"/>
        </w:rPr>
        <w:t>Bilješke uz obrazac  PR-RAS</w:t>
      </w:r>
    </w:p>
    <w:p w14:paraId="16A2F794" w14:textId="77777777" w:rsidR="009B57B6" w:rsidRPr="00280CF4" w:rsidRDefault="009B57B6" w:rsidP="000A0EEB">
      <w:pPr>
        <w:pStyle w:val="ListParagraph"/>
        <w:spacing w:after="0"/>
        <w:jc w:val="both"/>
        <w:rPr>
          <w:rFonts w:ascii="Arial" w:hAnsi="Arial" w:cs="Arial"/>
          <w:b/>
          <w:lang w:val="hr-HR"/>
        </w:rPr>
      </w:pPr>
    </w:p>
    <w:p w14:paraId="709BCE0B" w14:textId="77777777" w:rsidR="005105F6" w:rsidRPr="00280CF4" w:rsidRDefault="005105F6" w:rsidP="006854FA">
      <w:pPr>
        <w:spacing w:after="0"/>
        <w:jc w:val="both"/>
        <w:rPr>
          <w:rFonts w:ascii="Arial" w:hAnsi="Arial" w:cs="Arial"/>
          <w:bCs/>
          <w:lang w:val="hr-HR"/>
        </w:rPr>
      </w:pPr>
    </w:p>
    <w:p w14:paraId="0B0C7083" w14:textId="7744F8C6" w:rsidR="00C86100" w:rsidRPr="00280CF4" w:rsidRDefault="00C86100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70C78A62" w14:textId="62D7F704" w:rsidR="005105F6" w:rsidRPr="00280CF4" w:rsidRDefault="005105F6" w:rsidP="000A0EEB">
      <w:pPr>
        <w:spacing w:after="0"/>
        <w:ind w:left="360"/>
        <w:jc w:val="both"/>
        <w:rPr>
          <w:rFonts w:ascii="Arial" w:hAnsi="Arial" w:cs="Arial"/>
          <w:b/>
          <w:lang w:val="hr-HR"/>
        </w:rPr>
      </w:pPr>
      <w:r w:rsidRPr="00280CF4">
        <w:rPr>
          <w:rFonts w:ascii="Arial" w:hAnsi="Arial" w:cs="Arial"/>
          <w:b/>
          <w:lang w:val="hr-HR"/>
        </w:rPr>
        <w:t xml:space="preserve">PRIHODI </w:t>
      </w:r>
    </w:p>
    <w:p w14:paraId="122C35A3" w14:textId="77777777" w:rsidR="005105F6" w:rsidRPr="00280CF4" w:rsidRDefault="005105F6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532246BE" w14:textId="477AABB1" w:rsidR="00C82A51" w:rsidRPr="00280CF4" w:rsidRDefault="00C82A51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PRIHODI</w:t>
      </w:r>
      <w:r w:rsidR="00C86100" w:rsidRPr="00280CF4">
        <w:rPr>
          <w:rFonts w:ascii="Arial" w:hAnsi="Arial" w:cs="Arial"/>
          <w:bCs/>
          <w:lang w:val="hr-HR"/>
        </w:rPr>
        <w:t xml:space="preserve"> PO</w:t>
      </w:r>
      <w:r w:rsidR="000E0B80">
        <w:rPr>
          <w:rFonts w:ascii="Arial" w:hAnsi="Arial" w:cs="Arial"/>
          <w:bCs/>
          <w:lang w:val="hr-HR"/>
        </w:rPr>
        <w:t>S</w:t>
      </w:r>
      <w:r w:rsidR="00C86100" w:rsidRPr="00280CF4">
        <w:rPr>
          <w:rFonts w:ascii="Arial" w:hAnsi="Arial" w:cs="Arial"/>
          <w:bCs/>
          <w:lang w:val="hr-HR"/>
        </w:rPr>
        <w:t>LOVANJA</w:t>
      </w:r>
    </w:p>
    <w:p w14:paraId="6B8AE536" w14:textId="4CFD8CD8" w:rsidR="00277944" w:rsidRPr="00280CF4" w:rsidRDefault="00277944" w:rsidP="000A0EEB">
      <w:pPr>
        <w:spacing w:after="0"/>
        <w:ind w:left="360"/>
        <w:jc w:val="both"/>
        <w:rPr>
          <w:rFonts w:ascii="Arial" w:hAnsi="Arial" w:cs="Arial"/>
          <w:b/>
          <w:lang w:val="hr-HR"/>
        </w:rPr>
      </w:pPr>
    </w:p>
    <w:p w14:paraId="36111788" w14:textId="40A2CE05" w:rsidR="000A0EEB" w:rsidRDefault="006D1333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Ukupni prihodi i primici proračuna Općine Podstrana </w:t>
      </w:r>
      <w:r w:rsidR="00311A23">
        <w:rPr>
          <w:rFonts w:ascii="Arial" w:hAnsi="Arial" w:cs="Arial"/>
          <w:bCs/>
          <w:lang w:val="hr-HR"/>
        </w:rPr>
        <w:t xml:space="preserve">iskazani u konsolidiranom izvještaju </w:t>
      </w:r>
      <w:r>
        <w:rPr>
          <w:rFonts w:ascii="Arial" w:hAnsi="Arial" w:cs="Arial"/>
          <w:bCs/>
          <w:lang w:val="hr-HR"/>
        </w:rPr>
        <w:t>za 202</w:t>
      </w:r>
      <w:r w:rsidR="000E0B80">
        <w:rPr>
          <w:rFonts w:ascii="Arial" w:hAnsi="Arial" w:cs="Arial"/>
          <w:bCs/>
          <w:lang w:val="hr-HR"/>
        </w:rPr>
        <w:t>4.</w:t>
      </w:r>
      <w:r>
        <w:rPr>
          <w:rFonts w:ascii="Arial" w:hAnsi="Arial" w:cs="Arial"/>
          <w:bCs/>
          <w:lang w:val="hr-HR"/>
        </w:rPr>
        <w:t xml:space="preserve"> godinu (X678) ostvareni su u iznosu od </w:t>
      </w:r>
      <w:r w:rsidR="000E0B80">
        <w:rPr>
          <w:rFonts w:ascii="Arial" w:hAnsi="Arial" w:cs="Arial"/>
          <w:bCs/>
          <w:lang w:val="hr-HR"/>
        </w:rPr>
        <w:t>11.3</w:t>
      </w:r>
      <w:r w:rsidR="00311A23">
        <w:rPr>
          <w:rFonts w:ascii="Arial" w:hAnsi="Arial" w:cs="Arial"/>
          <w:bCs/>
          <w:lang w:val="hr-HR"/>
        </w:rPr>
        <w:t>7</w:t>
      </w:r>
      <w:r w:rsidR="000E0B80">
        <w:rPr>
          <w:rFonts w:ascii="Arial" w:hAnsi="Arial" w:cs="Arial"/>
          <w:bCs/>
          <w:lang w:val="hr-HR"/>
        </w:rPr>
        <w:t>2.</w:t>
      </w:r>
      <w:r w:rsidR="00311A23">
        <w:rPr>
          <w:rFonts w:ascii="Arial" w:hAnsi="Arial" w:cs="Arial"/>
          <w:bCs/>
          <w:lang w:val="hr-HR"/>
        </w:rPr>
        <w:t>974</w:t>
      </w:r>
      <w:r w:rsidR="000E0B80">
        <w:rPr>
          <w:rFonts w:ascii="Arial" w:hAnsi="Arial" w:cs="Arial"/>
          <w:bCs/>
          <w:lang w:val="hr-HR"/>
        </w:rPr>
        <w:t>,</w:t>
      </w:r>
      <w:r w:rsidR="00311A23">
        <w:rPr>
          <w:rFonts w:ascii="Arial" w:hAnsi="Arial" w:cs="Arial"/>
          <w:bCs/>
          <w:lang w:val="hr-HR"/>
        </w:rPr>
        <w:t>50</w:t>
      </w:r>
      <w:r>
        <w:rPr>
          <w:rFonts w:ascii="Arial" w:hAnsi="Arial" w:cs="Arial"/>
          <w:bCs/>
          <w:lang w:val="hr-HR"/>
        </w:rPr>
        <w:t xml:space="preserve"> eura što je </w:t>
      </w:r>
      <w:r w:rsidR="000E0B80">
        <w:rPr>
          <w:rFonts w:ascii="Arial" w:hAnsi="Arial" w:cs="Arial"/>
          <w:bCs/>
          <w:lang w:val="hr-HR"/>
        </w:rPr>
        <w:t>na razini</w:t>
      </w:r>
      <w:r>
        <w:rPr>
          <w:rFonts w:ascii="Arial" w:hAnsi="Arial" w:cs="Arial"/>
          <w:bCs/>
          <w:lang w:val="hr-HR"/>
        </w:rPr>
        <w:t xml:space="preserve"> prošlogodišnjeg ostvarenja koje je iznosilo </w:t>
      </w:r>
      <w:r w:rsidR="000E0B80">
        <w:rPr>
          <w:rFonts w:ascii="Arial" w:hAnsi="Arial" w:cs="Arial"/>
          <w:bCs/>
          <w:lang w:val="hr-HR"/>
        </w:rPr>
        <w:t>11.</w:t>
      </w:r>
      <w:r w:rsidR="00311A23">
        <w:rPr>
          <w:rFonts w:ascii="Arial" w:hAnsi="Arial" w:cs="Arial"/>
          <w:bCs/>
          <w:lang w:val="hr-HR"/>
        </w:rPr>
        <w:t>356.354,43</w:t>
      </w:r>
      <w:r>
        <w:rPr>
          <w:rFonts w:ascii="Arial" w:hAnsi="Arial" w:cs="Arial"/>
          <w:bCs/>
          <w:lang w:val="hr-HR"/>
        </w:rPr>
        <w:t xml:space="preserve"> eura.</w:t>
      </w:r>
    </w:p>
    <w:p w14:paraId="1C25F601" w14:textId="08C590F8" w:rsidR="006D1333" w:rsidRDefault="006D1333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Ukupni rashodi i izdaci </w:t>
      </w:r>
      <w:r w:rsidRPr="006D1333">
        <w:rPr>
          <w:rFonts w:ascii="Arial" w:hAnsi="Arial" w:cs="Arial"/>
          <w:bCs/>
          <w:lang w:val="hr-HR"/>
        </w:rPr>
        <w:t>pr</w:t>
      </w:r>
      <w:r w:rsidR="000E0B80">
        <w:rPr>
          <w:rFonts w:ascii="Arial" w:hAnsi="Arial" w:cs="Arial"/>
          <w:bCs/>
          <w:lang w:val="hr-HR"/>
        </w:rPr>
        <w:t>oračuna Općine Podstrana za 2024</w:t>
      </w:r>
      <w:r w:rsidRPr="006D1333">
        <w:rPr>
          <w:rFonts w:ascii="Arial" w:hAnsi="Arial" w:cs="Arial"/>
          <w:bCs/>
          <w:lang w:val="hr-HR"/>
        </w:rPr>
        <w:t>. godinu (</w:t>
      </w:r>
      <w:r>
        <w:rPr>
          <w:rFonts w:ascii="Arial" w:hAnsi="Arial" w:cs="Arial"/>
          <w:bCs/>
          <w:lang w:val="hr-HR"/>
        </w:rPr>
        <w:t>Y345</w:t>
      </w:r>
      <w:r w:rsidRPr="006D1333">
        <w:rPr>
          <w:rFonts w:ascii="Arial" w:hAnsi="Arial" w:cs="Arial"/>
          <w:bCs/>
          <w:lang w:val="hr-HR"/>
        </w:rPr>
        <w:t>)</w:t>
      </w:r>
      <w:r>
        <w:rPr>
          <w:rFonts w:ascii="Arial" w:hAnsi="Arial" w:cs="Arial"/>
          <w:bCs/>
          <w:lang w:val="hr-HR"/>
        </w:rPr>
        <w:t xml:space="preserve"> ostvareni su u iznosu od </w:t>
      </w:r>
      <w:r w:rsidR="000E0B80">
        <w:rPr>
          <w:rFonts w:ascii="Arial" w:hAnsi="Arial" w:cs="Arial"/>
          <w:bCs/>
          <w:lang w:val="hr-HR"/>
        </w:rPr>
        <w:t>13.9</w:t>
      </w:r>
      <w:r w:rsidR="00F4268C">
        <w:rPr>
          <w:rFonts w:ascii="Arial" w:hAnsi="Arial" w:cs="Arial"/>
          <w:bCs/>
          <w:lang w:val="hr-HR"/>
        </w:rPr>
        <w:t>45.161,27</w:t>
      </w:r>
      <w:r w:rsidR="000E0B80">
        <w:rPr>
          <w:rFonts w:ascii="Arial" w:hAnsi="Arial" w:cs="Arial"/>
          <w:bCs/>
          <w:lang w:val="hr-HR"/>
        </w:rPr>
        <w:t xml:space="preserve"> eura, što je za 4</w:t>
      </w:r>
      <w:r w:rsidR="00F4268C">
        <w:rPr>
          <w:rFonts w:ascii="Arial" w:hAnsi="Arial" w:cs="Arial"/>
          <w:bCs/>
          <w:lang w:val="hr-HR"/>
        </w:rPr>
        <w:t>8</w:t>
      </w:r>
      <w:r>
        <w:rPr>
          <w:rFonts w:ascii="Arial" w:hAnsi="Arial" w:cs="Arial"/>
          <w:bCs/>
          <w:lang w:val="hr-HR"/>
        </w:rPr>
        <w:t>% više u odnosu na prošlu godinu kada su u</w:t>
      </w:r>
      <w:r w:rsidRPr="006D1333">
        <w:rPr>
          <w:rFonts w:ascii="Arial" w:hAnsi="Arial" w:cs="Arial"/>
          <w:bCs/>
          <w:lang w:val="hr-HR"/>
        </w:rPr>
        <w:t>kupni rashodi i izdaci</w:t>
      </w:r>
      <w:r>
        <w:rPr>
          <w:rFonts w:ascii="Arial" w:hAnsi="Arial" w:cs="Arial"/>
          <w:bCs/>
          <w:lang w:val="hr-HR"/>
        </w:rPr>
        <w:t xml:space="preserve"> iznosili </w:t>
      </w:r>
      <w:r w:rsidR="00F4268C">
        <w:rPr>
          <w:rFonts w:ascii="Arial" w:hAnsi="Arial" w:cs="Arial"/>
          <w:bCs/>
          <w:lang w:val="hr-HR"/>
        </w:rPr>
        <w:t>9.418.638,26</w:t>
      </w:r>
      <w:r w:rsidR="000E0B80" w:rsidRPr="000E0B80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eura.</w:t>
      </w:r>
    </w:p>
    <w:p w14:paraId="4DAC991C" w14:textId="79BCCD25" w:rsidR="006D1333" w:rsidRDefault="000E0B80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lastRenderedPageBreak/>
        <w:t>Općina Podstrana u 2024.</w:t>
      </w:r>
      <w:r w:rsidR="006D1333">
        <w:rPr>
          <w:rFonts w:ascii="Arial" w:hAnsi="Arial" w:cs="Arial"/>
          <w:bCs/>
          <w:lang w:val="hr-HR"/>
        </w:rPr>
        <w:t xml:space="preserve"> godini </w:t>
      </w:r>
      <w:r>
        <w:rPr>
          <w:rFonts w:ascii="Arial" w:hAnsi="Arial" w:cs="Arial"/>
          <w:bCs/>
          <w:lang w:val="hr-HR"/>
        </w:rPr>
        <w:t xml:space="preserve">nije </w:t>
      </w:r>
      <w:r w:rsidR="006D1333">
        <w:rPr>
          <w:rFonts w:ascii="Arial" w:hAnsi="Arial" w:cs="Arial"/>
          <w:bCs/>
          <w:lang w:val="hr-HR"/>
        </w:rPr>
        <w:t xml:space="preserve">ostvarila višak prihoda i primitaka </w:t>
      </w:r>
      <w:r w:rsidR="00800E44">
        <w:rPr>
          <w:rFonts w:ascii="Arial" w:hAnsi="Arial" w:cs="Arial"/>
          <w:bCs/>
          <w:lang w:val="hr-HR"/>
        </w:rPr>
        <w:t xml:space="preserve">(X005), a uzimajući u obzir preneseni višak iz prethodne godine (9221-9222) koji iznosi </w:t>
      </w:r>
      <w:r w:rsidR="00F4268C">
        <w:rPr>
          <w:rFonts w:ascii="Arial" w:hAnsi="Arial" w:cs="Arial"/>
          <w:bCs/>
          <w:lang w:val="hr-HR"/>
        </w:rPr>
        <w:t>4.000.874,11</w:t>
      </w:r>
      <w:r w:rsidR="00800E44">
        <w:rPr>
          <w:rFonts w:ascii="Arial" w:hAnsi="Arial" w:cs="Arial"/>
          <w:bCs/>
          <w:lang w:val="hr-HR"/>
        </w:rPr>
        <w:t xml:space="preserve"> eura, ostvaren je višak prihoda i primitaka (X006) u iznosu od </w:t>
      </w:r>
      <w:r w:rsidR="00F4268C">
        <w:rPr>
          <w:rFonts w:ascii="Arial" w:hAnsi="Arial" w:cs="Arial"/>
          <w:bCs/>
          <w:lang w:val="hr-HR"/>
        </w:rPr>
        <w:t>1.428.687,34</w:t>
      </w:r>
      <w:r w:rsidR="00800E44">
        <w:rPr>
          <w:rFonts w:ascii="Arial" w:hAnsi="Arial" w:cs="Arial"/>
          <w:bCs/>
          <w:lang w:val="hr-HR"/>
        </w:rPr>
        <w:t xml:space="preserve"> eura. Višak prihoda i primitaka raspoloživ u sljedećem razdoblju je za </w:t>
      </w:r>
      <w:r>
        <w:rPr>
          <w:rFonts w:ascii="Arial" w:hAnsi="Arial" w:cs="Arial"/>
          <w:bCs/>
          <w:lang w:val="hr-HR"/>
        </w:rPr>
        <w:t>65</w:t>
      </w:r>
      <w:r w:rsidR="00800E44">
        <w:rPr>
          <w:rFonts w:ascii="Arial" w:hAnsi="Arial" w:cs="Arial"/>
          <w:bCs/>
          <w:lang w:val="hr-HR"/>
        </w:rPr>
        <w:t xml:space="preserve">% </w:t>
      </w:r>
      <w:r>
        <w:rPr>
          <w:rFonts w:ascii="Arial" w:hAnsi="Arial" w:cs="Arial"/>
          <w:bCs/>
          <w:lang w:val="hr-HR"/>
        </w:rPr>
        <w:t>manji</w:t>
      </w:r>
      <w:r w:rsidR="00800E44">
        <w:rPr>
          <w:rFonts w:ascii="Arial" w:hAnsi="Arial" w:cs="Arial"/>
          <w:bCs/>
          <w:lang w:val="hr-HR"/>
        </w:rPr>
        <w:t xml:space="preserve"> u odnosu na isto izvještajno razdoblje prethodne godine.</w:t>
      </w:r>
    </w:p>
    <w:p w14:paraId="1E65379A" w14:textId="77777777" w:rsidR="003E449A" w:rsidRDefault="003E449A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66BF3AA5" w14:textId="551B24D4" w:rsidR="003E449A" w:rsidRPr="00280CF4" w:rsidRDefault="003E449A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Povećanje prihoda ostvareno je od prihoda od poreza gdje je najveće povećanje kod prihoda od poreza na dohodak, zatim od poreza na imovinu te na ime kazni za prometne prekršaje.</w:t>
      </w:r>
    </w:p>
    <w:p w14:paraId="6E96B737" w14:textId="77777777" w:rsidR="000A0EEB" w:rsidRPr="00280CF4" w:rsidRDefault="000A0EEB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4ED5E0E4" w14:textId="1655CC4C" w:rsidR="00CC19F0" w:rsidRPr="00280CF4" w:rsidRDefault="00FA180E" w:rsidP="003E449A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</w:t>
      </w:r>
      <w:r w:rsidR="00CC19F0" w:rsidRPr="00280CF4">
        <w:rPr>
          <w:rFonts w:ascii="Arial" w:hAnsi="Arial" w:cs="Arial"/>
          <w:bCs/>
          <w:lang w:val="hr-HR"/>
        </w:rPr>
        <w:t xml:space="preserve"> </w:t>
      </w:r>
      <w:r w:rsidR="00A503F0" w:rsidRPr="00280CF4">
        <w:rPr>
          <w:rFonts w:ascii="Arial" w:hAnsi="Arial" w:cs="Arial"/>
          <w:bCs/>
          <w:lang w:val="hr-HR"/>
        </w:rPr>
        <w:t>611</w:t>
      </w:r>
      <w:r w:rsidRPr="00280CF4">
        <w:rPr>
          <w:rFonts w:ascii="Arial" w:hAnsi="Arial" w:cs="Arial"/>
          <w:bCs/>
          <w:lang w:val="hr-HR"/>
        </w:rPr>
        <w:t xml:space="preserve">- </w:t>
      </w:r>
      <w:r w:rsidR="00CC19F0" w:rsidRPr="00280CF4">
        <w:rPr>
          <w:rFonts w:ascii="Arial" w:hAnsi="Arial" w:cs="Arial"/>
          <w:bCs/>
          <w:lang w:val="hr-HR"/>
        </w:rPr>
        <w:t xml:space="preserve"> </w:t>
      </w:r>
      <w:r w:rsidR="000A0EEB" w:rsidRPr="00280CF4">
        <w:rPr>
          <w:rFonts w:ascii="Arial" w:hAnsi="Arial" w:cs="Arial"/>
          <w:bCs/>
          <w:lang w:val="hr-HR"/>
        </w:rPr>
        <w:t xml:space="preserve">povećanje od </w:t>
      </w:r>
      <w:r w:rsidR="000E0B80">
        <w:rPr>
          <w:rFonts w:ascii="Arial" w:hAnsi="Arial" w:cs="Arial"/>
          <w:bCs/>
          <w:lang w:val="hr-HR"/>
        </w:rPr>
        <w:t>12</w:t>
      </w:r>
      <w:r w:rsidR="000A0EEB" w:rsidRPr="00280CF4">
        <w:rPr>
          <w:rFonts w:ascii="Arial" w:hAnsi="Arial" w:cs="Arial"/>
          <w:bCs/>
          <w:lang w:val="hr-HR"/>
        </w:rPr>
        <w:t>% u odnosu na prethodnu godinu kao</w:t>
      </w:r>
      <w:r w:rsidR="00A503F0" w:rsidRPr="00280CF4">
        <w:rPr>
          <w:rFonts w:ascii="Arial" w:hAnsi="Arial" w:cs="Arial"/>
          <w:bCs/>
          <w:lang w:val="hr-HR"/>
        </w:rPr>
        <w:t xml:space="preserve"> posljedica dobre gospodarske aktivnosti u 202</w:t>
      </w:r>
      <w:r w:rsidR="000E0B80">
        <w:rPr>
          <w:rFonts w:ascii="Arial" w:hAnsi="Arial" w:cs="Arial"/>
          <w:bCs/>
          <w:lang w:val="hr-HR"/>
        </w:rPr>
        <w:t>4</w:t>
      </w:r>
      <w:r w:rsidR="00A503F0" w:rsidRPr="00280CF4">
        <w:rPr>
          <w:rFonts w:ascii="Arial" w:hAnsi="Arial" w:cs="Arial"/>
          <w:bCs/>
          <w:lang w:val="hr-HR"/>
        </w:rPr>
        <w:t>. godini</w:t>
      </w:r>
      <w:r w:rsidR="003E449A">
        <w:rPr>
          <w:rFonts w:ascii="Arial" w:hAnsi="Arial" w:cs="Arial"/>
          <w:bCs/>
          <w:lang w:val="hr-HR"/>
        </w:rPr>
        <w:t xml:space="preserve"> te povećanje plaća u privatnom sektoru koji je na taj način sanirao posljedice inflacije.</w:t>
      </w:r>
    </w:p>
    <w:p w14:paraId="0BFF3E83" w14:textId="6407D18B" w:rsidR="002E0047" w:rsidRPr="00280CF4" w:rsidRDefault="00FA180E" w:rsidP="00057B33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</w:t>
      </w:r>
      <w:r w:rsidR="002E0047" w:rsidRPr="00280CF4">
        <w:rPr>
          <w:rFonts w:ascii="Arial" w:hAnsi="Arial" w:cs="Arial"/>
          <w:bCs/>
          <w:lang w:val="hr-HR"/>
        </w:rPr>
        <w:t xml:space="preserve"> </w:t>
      </w:r>
      <w:r w:rsidR="00633A53" w:rsidRPr="00280CF4">
        <w:rPr>
          <w:rFonts w:ascii="Arial" w:hAnsi="Arial" w:cs="Arial"/>
          <w:bCs/>
          <w:lang w:val="hr-HR"/>
        </w:rPr>
        <w:t>6</w:t>
      </w:r>
      <w:r w:rsidR="00A503F0" w:rsidRPr="00280CF4">
        <w:rPr>
          <w:rFonts w:ascii="Arial" w:hAnsi="Arial" w:cs="Arial"/>
          <w:bCs/>
          <w:lang w:val="hr-HR"/>
        </w:rPr>
        <w:t>13</w:t>
      </w:r>
      <w:r w:rsidR="002E0047" w:rsidRPr="00280CF4">
        <w:rPr>
          <w:rFonts w:ascii="Arial" w:hAnsi="Arial" w:cs="Arial"/>
          <w:bCs/>
          <w:lang w:val="hr-HR"/>
        </w:rPr>
        <w:t xml:space="preserve">- </w:t>
      </w:r>
      <w:bookmarkStart w:id="0" w:name="_Hlk127183831"/>
      <w:r w:rsidR="000E0B80">
        <w:rPr>
          <w:rFonts w:ascii="Arial" w:hAnsi="Arial" w:cs="Arial"/>
          <w:bCs/>
          <w:lang w:val="hr-HR"/>
        </w:rPr>
        <w:t>smanjenje</w:t>
      </w:r>
      <w:r w:rsidR="000A0EEB" w:rsidRPr="00280CF4">
        <w:rPr>
          <w:rFonts w:ascii="Arial" w:hAnsi="Arial" w:cs="Arial"/>
          <w:bCs/>
          <w:lang w:val="hr-HR"/>
        </w:rPr>
        <w:t xml:space="preserve"> od </w:t>
      </w:r>
      <w:r w:rsidR="003E449A">
        <w:rPr>
          <w:rFonts w:ascii="Arial" w:hAnsi="Arial" w:cs="Arial"/>
          <w:bCs/>
          <w:lang w:val="hr-HR"/>
        </w:rPr>
        <w:t>2</w:t>
      </w:r>
      <w:r w:rsidR="000E0B80">
        <w:rPr>
          <w:rFonts w:ascii="Arial" w:hAnsi="Arial" w:cs="Arial"/>
          <w:bCs/>
          <w:lang w:val="hr-HR"/>
        </w:rPr>
        <w:t>3</w:t>
      </w:r>
      <w:r w:rsidR="000A0EEB" w:rsidRPr="00280CF4">
        <w:rPr>
          <w:rFonts w:ascii="Arial" w:hAnsi="Arial" w:cs="Arial"/>
          <w:bCs/>
          <w:lang w:val="hr-HR"/>
        </w:rPr>
        <w:t>% u odnosu na prethodnu godinu.</w:t>
      </w:r>
      <w:r w:rsidR="00633A53" w:rsidRPr="00280CF4">
        <w:rPr>
          <w:rFonts w:ascii="Arial" w:hAnsi="Arial" w:cs="Arial"/>
          <w:bCs/>
          <w:lang w:val="hr-HR"/>
        </w:rPr>
        <w:t xml:space="preserve"> </w:t>
      </w:r>
      <w:bookmarkEnd w:id="0"/>
      <w:r w:rsidR="000A0EEB" w:rsidRPr="00280CF4">
        <w:rPr>
          <w:rFonts w:ascii="Arial" w:hAnsi="Arial" w:cs="Arial"/>
          <w:bCs/>
          <w:lang w:val="hr-HR"/>
        </w:rPr>
        <w:t>P</w:t>
      </w:r>
      <w:r w:rsidR="00A503F0" w:rsidRPr="00280CF4">
        <w:rPr>
          <w:rFonts w:ascii="Arial" w:hAnsi="Arial" w:cs="Arial"/>
          <w:bCs/>
          <w:lang w:val="hr-HR"/>
        </w:rPr>
        <w:t>rihod</w:t>
      </w:r>
      <w:r w:rsidR="000A0EEB" w:rsidRPr="00280CF4">
        <w:rPr>
          <w:rFonts w:ascii="Arial" w:hAnsi="Arial" w:cs="Arial"/>
          <w:bCs/>
          <w:lang w:val="hr-HR"/>
        </w:rPr>
        <w:t xml:space="preserve"> od </w:t>
      </w:r>
      <w:r w:rsidR="00057B33" w:rsidRPr="00280CF4">
        <w:rPr>
          <w:rFonts w:ascii="Arial" w:hAnsi="Arial" w:cs="Arial"/>
          <w:bCs/>
          <w:lang w:val="hr-HR"/>
        </w:rPr>
        <w:t xml:space="preserve">stalnog </w:t>
      </w:r>
      <w:r w:rsidR="000A0EEB" w:rsidRPr="00280CF4">
        <w:rPr>
          <w:rFonts w:ascii="Arial" w:hAnsi="Arial" w:cs="Arial"/>
          <w:bCs/>
          <w:lang w:val="hr-HR"/>
        </w:rPr>
        <w:t>poreza na nepokretnu imovinu</w:t>
      </w:r>
      <w:r w:rsidR="00A503F0" w:rsidRPr="00280CF4">
        <w:rPr>
          <w:rFonts w:ascii="Arial" w:hAnsi="Arial" w:cs="Arial"/>
          <w:bCs/>
          <w:lang w:val="hr-HR"/>
        </w:rPr>
        <w:t xml:space="preserve"> </w:t>
      </w:r>
      <w:r w:rsidR="000A0EEB" w:rsidRPr="00280CF4">
        <w:rPr>
          <w:rFonts w:ascii="Arial" w:hAnsi="Arial" w:cs="Arial"/>
          <w:bCs/>
          <w:lang w:val="hr-HR"/>
        </w:rPr>
        <w:t xml:space="preserve">sa šifrom 6131 je </w:t>
      </w:r>
      <w:r w:rsidR="003E449A">
        <w:rPr>
          <w:rFonts w:ascii="Arial" w:hAnsi="Arial" w:cs="Arial"/>
          <w:bCs/>
          <w:lang w:val="hr-HR"/>
        </w:rPr>
        <w:t>povećan</w:t>
      </w:r>
      <w:r w:rsidR="000E0B80">
        <w:rPr>
          <w:rFonts w:ascii="Arial" w:hAnsi="Arial" w:cs="Arial"/>
          <w:bCs/>
          <w:lang w:val="hr-HR"/>
        </w:rPr>
        <w:t xml:space="preserve"> za 15% u odnosu na prethodnu godinu koja je bila početak </w:t>
      </w:r>
      <w:r w:rsidR="000A0EEB" w:rsidRPr="00280CF4">
        <w:rPr>
          <w:rFonts w:ascii="Arial" w:hAnsi="Arial" w:cs="Arial"/>
          <w:bCs/>
          <w:lang w:val="hr-HR"/>
        </w:rPr>
        <w:t xml:space="preserve">preuzimanja naplate </w:t>
      </w:r>
      <w:r w:rsidR="003E449A">
        <w:rPr>
          <w:rFonts w:ascii="Arial" w:hAnsi="Arial" w:cs="Arial"/>
          <w:bCs/>
          <w:lang w:val="hr-HR"/>
        </w:rPr>
        <w:t xml:space="preserve">poreza na kuće za odmor </w:t>
      </w:r>
      <w:r w:rsidR="000A0EEB" w:rsidRPr="00280CF4">
        <w:rPr>
          <w:rFonts w:ascii="Arial" w:hAnsi="Arial" w:cs="Arial"/>
          <w:bCs/>
          <w:lang w:val="hr-HR"/>
        </w:rPr>
        <w:t>od strane Općine Podstrana</w:t>
      </w:r>
      <w:r w:rsidR="00057B33" w:rsidRPr="00280CF4">
        <w:rPr>
          <w:rFonts w:ascii="Arial" w:hAnsi="Arial" w:cs="Arial"/>
          <w:bCs/>
          <w:lang w:val="hr-HR"/>
        </w:rPr>
        <w:t xml:space="preserve">. Prihod od povremenog poreza na imovinu sa šifrom 6134 je </w:t>
      </w:r>
      <w:r w:rsidR="000E0B80">
        <w:rPr>
          <w:rFonts w:ascii="Arial" w:hAnsi="Arial" w:cs="Arial"/>
          <w:bCs/>
          <w:lang w:val="hr-HR"/>
        </w:rPr>
        <w:t>smanjen za 26% u odnosu na prethodnu godinu,</w:t>
      </w:r>
      <w:r w:rsidR="00057B33" w:rsidRPr="00280CF4">
        <w:rPr>
          <w:rFonts w:ascii="Arial" w:hAnsi="Arial" w:cs="Arial"/>
          <w:bCs/>
          <w:lang w:val="hr-HR"/>
        </w:rPr>
        <w:t xml:space="preserve"> kao posljedica </w:t>
      </w:r>
      <w:r w:rsidR="000E0B80">
        <w:rPr>
          <w:rFonts w:ascii="Arial" w:hAnsi="Arial" w:cs="Arial"/>
          <w:bCs/>
          <w:lang w:val="hr-HR"/>
        </w:rPr>
        <w:t>smanjene</w:t>
      </w:r>
      <w:r w:rsidR="00057B33" w:rsidRPr="00280CF4">
        <w:rPr>
          <w:rFonts w:ascii="Arial" w:hAnsi="Arial" w:cs="Arial"/>
          <w:bCs/>
          <w:lang w:val="hr-HR"/>
        </w:rPr>
        <w:t xml:space="preserve"> kupoprodaje nekretnina na području općine.</w:t>
      </w:r>
    </w:p>
    <w:p w14:paraId="35D6957F" w14:textId="2E261EAE" w:rsidR="009335E7" w:rsidRPr="00280CF4" w:rsidRDefault="00FA180E" w:rsidP="00057B33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</w:t>
      </w:r>
      <w:r w:rsidR="002E0047" w:rsidRPr="00280CF4">
        <w:rPr>
          <w:rFonts w:ascii="Arial" w:hAnsi="Arial" w:cs="Arial"/>
          <w:bCs/>
          <w:lang w:val="hr-HR"/>
        </w:rPr>
        <w:t xml:space="preserve"> </w:t>
      </w:r>
      <w:r w:rsidR="00633A53" w:rsidRPr="00280CF4">
        <w:rPr>
          <w:rFonts w:ascii="Arial" w:hAnsi="Arial" w:cs="Arial"/>
          <w:bCs/>
          <w:lang w:val="hr-HR"/>
        </w:rPr>
        <w:t>6</w:t>
      </w:r>
      <w:r w:rsidR="00A503F0" w:rsidRPr="00280CF4">
        <w:rPr>
          <w:rFonts w:ascii="Arial" w:hAnsi="Arial" w:cs="Arial"/>
          <w:bCs/>
          <w:lang w:val="hr-HR"/>
        </w:rPr>
        <w:t>14</w:t>
      </w:r>
      <w:r w:rsidR="00FE38AF">
        <w:rPr>
          <w:rFonts w:ascii="Arial" w:hAnsi="Arial" w:cs="Arial"/>
          <w:bCs/>
          <w:lang w:val="hr-HR"/>
        </w:rPr>
        <w:t>- povećanje od 15</w:t>
      </w:r>
      <w:r w:rsidR="00057B33" w:rsidRPr="00280CF4">
        <w:rPr>
          <w:rFonts w:ascii="Arial" w:hAnsi="Arial" w:cs="Arial"/>
          <w:bCs/>
          <w:lang w:val="hr-HR"/>
        </w:rPr>
        <w:t>% u odnosu na prethodnu godinu</w:t>
      </w:r>
      <w:r w:rsidR="00FE38AF">
        <w:rPr>
          <w:rFonts w:ascii="Arial" w:hAnsi="Arial" w:cs="Arial"/>
          <w:bCs/>
          <w:lang w:val="hr-HR"/>
        </w:rPr>
        <w:t xml:space="preserve">, ukupno povećanje se odnosi na </w:t>
      </w:r>
      <w:r w:rsidR="00A503F0" w:rsidRPr="00280CF4">
        <w:rPr>
          <w:rFonts w:ascii="Arial" w:hAnsi="Arial" w:cs="Arial"/>
          <w:bCs/>
          <w:lang w:val="hr-HR"/>
        </w:rPr>
        <w:t>šifr</w:t>
      </w:r>
      <w:r w:rsidR="00FE38AF">
        <w:rPr>
          <w:rFonts w:ascii="Arial" w:hAnsi="Arial" w:cs="Arial"/>
          <w:bCs/>
          <w:lang w:val="hr-HR"/>
        </w:rPr>
        <w:t>u</w:t>
      </w:r>
      <w:r w:rsidR="00A503F0" w:rsidRPr="00280CF4">
        <w:rPr>
          <w:rFonts w:ascii="Arial" w:hAnsi="Arial" w:cs="Arial"/>
          <w:bCs/>
          <w:lang w:val="hr-HR"/>
        </w:rPr>
        <w:t xml:space="preserve"> 614</w:t>
      </w:r>
      <w:r w:rsidR="00057B33" w:rsidRPr="00280CF4">
        <w:rPr>
          <w:rFonts w:ascii="Arial" w:hAnsi="Arial" w:cs="Arial"/>
          <w:bCs/>
          <w:lang w:val="hr-HR"/>
        </w:rPr>
        <w:t>2</w:t>
      </w:r>
      <w:r w:rsidR="009335E7" w:rsidRPr="00280CF4">
        <w:rPr>
          <w:rFonts w:ascii="Arial" w:hAnsi="Arial" w:cs="Arial"/>
          <w:bCs/>
          <w:lang w:val="hr-HR"/>
        </w:rPr>
        <w:t xml:space="preserve"> </w:t>
      </w:r>
      <w:r w:rsidR="00FE38AF">
        <w:rPr>
          <w:rFonts w:ascii="Arial" w:hAnsi="Arial" w:cs="Arial"/>
          <w:bCs/>
          <w:lang w:val="hr-HR"/>
        </w:rPr>
        <w:t xml:space="preserve">gdje je </w:t>
      </w:r>
      <w:r w:rsidR="00A503F0" w:rsidRPr="00280CF4">
        <w:rPr>
          <w:rFonts w:ascii="Arial" w:hAnsi="Arial" w:cs="Arial"/>
          <w:bCs/>
          <w:lang w:val="hr-HR"/>
        </w:rPr>
        <w:t>prihod je povećan uslijed povećan</w:t>
      </w:r>
      <w:r w:rsidR="009335E7" w:rsidRPr="00280CF4">
        <w:rPr>
          <w:rFonts w:ascii="Arial" w:hAnsi="Arial" w:cs="Arial"/>
          <w:bCs/>
          <w:lang w:val="hr-HR"/>
        </w:rPr>
        <w:t>og prometa u ugostiteljskim objektima</w:t>
      </w:r>
      <w:r w:rsidR="00FE38AF">
        <w:rPr>
          <w:rFonts w:ascii="Arial" w:hAnsi="Arial" w:cs="Arial"/>
          <w:bCs/>
          <w:lang w:val="hr-HR"/>
        </w:rPr>
        <w:t>.</w:t>
      </w:r>
    </w:p>
    <w:p w14:paraId="6174CA35" w14:textId="07A47346" w:rsidR="00BC2386" w:rsidRPr="00280CF4" w:rsidRDefault="00BC2386" w:rsidP="00057B33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632- </w:t>
      </w:r>
      <w:bookmarkStart w:id="1" w:name="_Hlk127185218"/>
      <w:r w:rsidR="003E449A">
        <w:rPr>
          <w:rFonts w:ascii="Arial" w:hAnsi="Arial" w:cs="Arial"/>
          <w:bCs/>
          <w:lang w:val="hr-HR"/>
        </w:rPr>
        <w:t>smanjenje</w:t>
      </w:r>
      <w:r w:rsidRPr="00280CF4">
        <w:rPr>
          <w:rFonts w:ascii="Arial" w:hAnsi="Arial" w:cs="Arial"/>
          <w:bCs/>
          <w:lang w:val="hr-HR"/>
        </w:rPr>
        <w:t xml:space="preserve"> u odnosu na prethodnu godinu </w:t>
      </w:r>
      <w:bookmarkStart w:id="2" w:name="_Hlk158889894"/>
      <w:bookmarkEnd w:id="1"/>
      <w:r w:rsidR="00FE38AF">
        <w:rPr>
          <w:rFonts w:ascii="Arial" w:hAnsi="Arial" w:cs="Arial"/>
          <w:bCs/>
          <w:lang w:val="hr-HR"/>
        </w:rPr>
        <w:t xml:space="preserve">za 11% </w:t>
      </w:r>
      <w:r w:rsidRPr="00280CF4">
        <w:rPr>
          <w:rFonts w:ascii="Arial" w:hAnsi="Arial" w:cs="Arial"/>
          <w:bCs/>
          <w:lang w:val="hr-HR"/>
        </w:rPr>
        <w:t xml:space="preserve">kao rezultat </w:t>
      </w:r>
      <w:r w:rsidR="00086E3D">
        <w:rPr>
          <w:rFonts w:ascii="Arial" w:hAnsi="Arial" w:cs="Arial"/>
          <w:bCs/>
          <w:lang w:val="hr-HR"/>
        </w:rPr>
        <w:t xml:space="preserve">završenih projekata koji su se financirali </w:t>
      </w:r>
      <w:bookmarkEnd w:id="2"/>
      <w:r w:rsidR="00086E3D">
        <w:rPr>
          <w:rFonts w:ascii="Arial" w:hAnsi="Arial" w:cs="Arial"/>
          <w:bCs/>
          <w:lang w:val="hr-HR"/>
        </w:rPr>
        <w:t>pomoćima od međunarodnih organizacija te institucija i tijela EU.</w:t>
      </w:r>
    </w:p>
    <w:p w14:paraId="6AADBCB4" w14:textId="3F4ECFE8" w:rsidR="00EA0016" w:rsidRDefault="00EA0016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6</w:t>
      </w:r>
      <w:r w:rsidR="009335E7" w:rsidRPr="00280CF4">
        <w:rPr>
          <w:rFonts w:ascii="Arial" w:hAnsi="Arial" w:cs="Arial"/>
          <w:bCs/>
          <w:lang w:val="hr-HR"/>
        </w:rPr>
        <w:t>3</w:t>
      </w:r>
      <w:r w:rsidR="00541A21" w:rsidRPr="00280CF4">
        <w:rPr>
          <w:rFonts w:ascii="Arial" w:hAnsi="Arial" w:cs="Arial"/>
          <w:bCs/>
          <w:lang w:val="hr-HR"/>
        </w:rPr>
        <w:t>3</w:t>
      </w:r>
      <w:r w:rsidRPr="00280CF4">
        <w:rPr>
          <w:rFonts w:ascii="Arial" w:hAnsi="Arial" w:cs="Arial"/>
          <w:bCs/>
          <w:lang w:val="hr-HR"/>
        </w:rPr>
        <w:t xml:space="preserve">- </w:t>
      </w:r>
      <w:r w:rsidR="00FE38AF">
        <w:rPr>
          <w:rFonts w:ascii="Arial" w:hAnsi="Arial" w:cs="Arial"/>
          <w:bCs/>
          <w:lang w:val="hr-HR"/>
        </w:rPr>
        <w:t>također znatno smanjenje od 40%</w:t>
      </w:r>
      <w:r w:rsidR="005765FF" w:rsidRPr="00280CF4">
        <w:rPr>
          <w:rFonts w:ascii="Arial" w:hAnsi="Arial" w:cs="Arial"/>
          <w:bCs/>
          <w:lang w:val="hr-HR"/>
        </w:rPr>
        <w:t xml:space="preserve"> u odnosu na prethodnu godinu,</w:t>
      </w:r>
      <w:r w:rsidR="00086E3D">
        <w:rPr>
          <w:rFonts w:ascii="Arial" w:hAnsi="Arial" w:cs="Arial"/>
          <w:bCs/>
          <w:lang w:val="hr-HR"/>
        </w:rPr>
        <w:t xml:space="preserve"> </w:t>
      </w:r>
      <w:r w:rsidR="009335E7" w:rsidRPr="00280CF4">
        <w:rPr>
          <w:rFonts w:ascii="Arial" w:hAnsi="Arial" w:cs="Arial"/>
          <w:bCs/>
          <w:lang w:val="hr-HR"/>
        </w:rPr>
        <w:t xml:space="preserve">prihod </w:t>
      </w:r>
      <w:r w:rsidR="00541A21" w:rsidRPr="00280CF4">
        <w:rPr>
          <w:rFonts w:ascii="Arial" w:hAnsi="Arial" w:cs="Arial"/>
          <w:bCs/>
          <w:lang w:val="hr-HR"/>
        </w:rPr>
        <w:t xml:space="preserve">oscilira uslijed dinamike sufinanciranja projekata </w:t>
      </w:r>
      <w:r w:rsidR="00086E3D">
        <w:rPr>
          <w:rFonts w:ascii="Arial" w:hAnsi="Arial" w:cs="Arial"/>
          <w:bCs/>
          <w:lang w:val="hr-HR"/>
        </w:rPr>
        <w:t xml:space="preserve">od strane županije i države, a </w:t>
      </w:r>
      <w:r w:rsidR="00541A21" w:rsidRPr="00280CF4">
        <w:rPr>
          <w:rFonts w:ascii="Arial" w:hAnsi="Arial" w:cs="Arial"/>
          <w:bCs/>
          <w:lang w:val="hr-HR"/>
        </w:rPr>
        <w:t>koja ovisi o samoj realizaciji projekata.</w:t>
      </w:r>
      <w:r w:rsidR="009335E7" w:rsidRPr="00280CF4">
        <w:rPr>
          <w:rFonts w:ascii="Arial" w:hAnsi="Arial" w:cs="Arial"/>
          <w:bCs/>
          <w:lang w:val="hr-HR"/>
        </w:rPr>
        <w:t xml:space="preserve"> </w:t>
      </w:r>
    </w:p>
    <w:p w14:paraId="74CA970E" w14:textId="35640E49" w:rsidR="00086E3D" w:rsidRPr="00280CF4" w:rsidRDefault="00086E3D" w:rsidP="000A0EEB">
      <w:pPr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ŠIFRA 635- smanjenje </w:t>
      </w:r>
      <w:r w:rsidR="00FE38AF">
        <w:rPr>
          <w:rFonts w:ascii="Arial" w:hAnsi="Arial" w:cs="Arial"/>
          <w:bCs/>
          <w:lang w:val="hr-HR"/>
        </w:rPr>
        <w:t xml:space="preserve">od 2% </w:t>
      </w:r>
      <w:r>
        <w:rPr>
          <w:rFonts w:ascii="Arial" w:hAnsi="Arial" w:cs="Arial"/>
          <w:bCs/>
          <w:lang w:val="hr-HR"/>
        </w:rPr>
        <w:t>u odnosu na prethodnu godinu na ime pomoći izravnanja za decentralizirane funkcije</w:t>
      </w:r>
      <w:r w:rsidR="00FE38AF">
        <w:rPr>
          <w:rFonts w:ascii="Arial" w:hAnsi="Arial" w:cs="Arial"/>
          <w:bCs/>
          <w:lang w:val="hr-HR"/>
        </w:rPr>
        <w:t>.</w:t>
      </w:r>
    </w:p>
    <w:p w14:paraId="3F0085B3" w14:textId="6FF3A255" w:rsidR="00541A21" w:rsidRPr="00280CF4" w:rsidRDefault="00541A21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638- u odnosu na prethodnu godinu </w:t>
      </w:r>
      <w:r w:rsidR="00CD406D">
        <w:rPr>
          <w:rFonts w:ascii="Arial" w:hAnsi="Arial" w:cs="Arial"/>
          <w:bCs/>
          <w:lang w:val="hr-HR"/>
        </w:rPr>
        <w:t xml:space="preserve">došlo je do smanjenje za čak </w:t>
      </w:r>
      <w:r w:rsidR="00FE38AF">
        <w:rPr>
          <w:rFonts w:ascii="Arial" w:hAnsi="Arial" w:cs="Arial"/>
          <w:bCs/>
          <w:lang w:val="hr-HR"/>
        </w:rPr>
        <w:t>96</w:t>
      </w:r>
      <w:r w:rsidR="00CD406D">
        <w:rPr>
          <w:rFonts w:ascii="Arial" w:hAnsi="Arial" w:cs="Arial"/>
          <w:bCs/>
          <w:lang w:val="hr-HR"/>
        </w:rPr>
        <w:t>%</w:t>
      </w:r>
      <w:r w:rsidR="005765FF" w:rsidRPr="00280CF4">
        <w:rPr>
          <w:rFonts w:ascii="Arial" w:hAnsi="Arial" w:cs="Arial"/>
          <w:bCs/>
          <w:lang w:val="hr-HR"/>
        </w:rPr>
        <w:t xml:space="preserve"> </w:t>
      </w:r>
      <w:r w:rsidR="00CD406D" w:rsidRPr="00CD406D">
        <w:rPr>
          <w:rFonts w:ascii="Arial" w:hAnsi="Arial" w:cs="Arial"/>
          <w:bCs/>
          <w:lang w:val="hr-HR"/>
        </w:rPr>
        <w:t xml:space="preserve">kao rezultat završenih projekata koji su se financirali </w:t>
      </w:r>
      <w:r w:rsidR="00CD406D">
        <w:rPr>
          <w:rFonts w:ascii="Arial" w:hAnsi="Arial" w:cs="Arial"/>
          <w:bCs/>
          <w:lang w:val="hr-HR"/>
        </w:rPr>
        <w:t>temeljem prijenosa EU sredstava</w:t>
      </w:r>
      <w:r w:rsidRPr="00280CF4">
        <w:rPr>
          <w:rFonts w:ascii="Arial" w:hAnsi="Arial" w:cs="Arial"/>
          <w:bCs/>
          <w:lang w:val="hr-HR"/>
        </w:rPr>
        <w:t>.</w:t>
      </w:r>
    </w:p>
    <w:p w14:paraId="053ECF52" w14:textId="381333D0" w:rsidR="00541A21" w:rsidRPr="00280CF4" w:rsidRDefault="00541A21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641- </w:t>
      </w:r>
      <w:r w:rsidR="00FE38AF">
        <w:rPr>
          <w:rFonts w:ascii="Arial" w:hAnsi="Arial" w:cs="Arial"/>
          <w:bCs/>
          <w:lang w:val="hr-HR"/>
        </w:rPr>
        <w:t>znatno povećanje</w:t>
      </w:r>
      <w:r w:rsidR="005765FF" w:rsidRPr="00280CF4">
        <w:rPr>
          <w:rFonts w:ascii="Arial" w:hAnsi="Arial" w:cs="Arial"/>
          <w:bCs/>
          <w:lang w:val="hr-HR"/>
        </w:rPr>
        <w:t xml:space="preserve"> u odnosu na prethodnu godinu</w:t>
      </w:r>
      <w:r w:rsidR="00FE38AF">
        <w:rPr>
          <w:rFonts w:ascii="Arial" w:hAnsi="Arial" w:cs="Arial"/>
          <w:bCs/>
          <w:lang w:val="hr-HR"/>
        </w:rPr>
        <w:t xml:space="preserve"> zbog povećanja iznosa oročenih depozite pa shodno tome i iznosa kamata na oročene depozite</w:t>
      </w:r>
      <w:r w:rsidRPr="00280CF4">
        <w:rPr>
          <w:rFonts w:ascii="Arial" w:hAnsi="Arial" w:cs="Arial"/>
          <w:bCs/>
          <w:lang w:val="hr-HR"/>
        </w:rPr>
        <w:t>.</w:t>
      </w:r>
      <w:r w:rsidR="00FE38AF">
        <w:rPr>
          <w:rFonts w:ascii="Arial" w:hAnsi="Arial" w:cs="Arial"/>
          <w:bCs/>
          <w:lang w:val="hr-HR"/>
        </w:rPr>
        <w:t xml:space="preserve"> Također su porasli i prihodi od zateznih kamata.</w:t>
      </w:r>
    </w:p>
    <w:p w14:paraId="6935BA7C" w14:textId="29E9F2BE" w:rsidR="00541A21" w:rsidRPr="00280CF4" w:rsidRDefault="00541A21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642- </w:t>
      </w:r>
      <w:r w:rsidR="00D260D2" w:rsidRPr="00280CF4">
        <w:rPr>
          <w:rFonts w:ascii="Arial" w:hAnsi="Arial" w:cs="Arial"/>
          <w:bCs/>
          <w:lang w:val="hr-HR"/>
        </w:rPr>
        <w:t>U</w:t>
      </w:r>
      <w:r w:rsidRPr="00280CF4">
        <w:rPr>
          <w:rFonts w:ascii="Arial" w:hAnsi="Arial" w:cs="Arial"/>
          <w:bCs/>
          <w:lang w:val="hr-HR"/>
        </w:rPr>
        <w:t xml:space="preserve">nutar ove skupine </w:t>
      </w:r>
      <w:r w:rsidR="003B3998">
        <w:rPr>
          <w:rFonts w:ascii="Arial" w:hAnsi="Arial" w:cs="Arial"/>
          <w:bCs/>
          <w:lang w:val="hr-HR"/>
        </w:rPr>
        <w:t xml:space="preserve">povećanje je </w:t>
      </w:r>
      <w:r w:rsidR="00FE38AF">
        <w:rPr>
          <w:rFonts w:ascii="Arial" w:hAnsi="Arial" w:cs="Arial"/>
          <w:bCs/>
          <w:lang w:val="hr-HR"/>
        </w:rPr>
        <w:t>22</w:t>
      </w:r>
      <w:r w:rsidR="003B3998">
        <w:rPr>
          <w:rFonts w:ascii="Arial" w:hAnsi="Arial" w:cs="Arial"/>
          <w:bCs/>
          <w:lang w:val="hr-HR"/>
        </w:rPr>
        <w:t xml:space="preserve">% u odnosu na prethodnu godinu, </w:t>
      </w:r>
      <w:r w:rsidR="00D260D2" w:rsidRPr="00280CF4">
        <w:rPr>
          <w:rFonts w:ascii="Arial" w:hAnsi="Arial" w:cs="Arial"/>
          <w:bCs/>
          <w:lang w:val="hr-HR"/>
        </w:rPr>
        <w:t xml:space="preserve">prihod po kontu </w:t>
      </w:r>
      <w:r w:rsidRPr="00280CF4">
        <w:rPr>
          <w:rFonts w:ascii="Arial" w:hAnsi="Arial" w:cs="Arial"/>
          <w:bCs/>
          <w:lang w:val="hr-HR"/>
        </w:rPr>
        <w:t>642</w:t>
      </w:r>
      <w:r w:rsidR="00D260D2" w:rsidRPr="00280CF4">
        <w:rPr>
          <w:rFonts w:ascii="Arial" w:hAnsi="Arial" w:cs="Arial"/>
          <w:bCs/>
          <w:lang w:val="hr-HR"/>
        </w:rPr>
        <w:t>2</w:t>
      </w:r>
      <w:r w:rsidRPr="00280CF4">
        <w:rPr>
          <w:rFonts w:ascii="Arial" w:hAnsi="Arial" w:cs="Arial"/>
          <w:bCs/>
          <w:lang w:val="hr-HR"/>
        </w:rPr>
        <w:t xml:space="preserve"> je </w:t>
      </w:r>
      <w:r w:rsidR="00FE38AF">
        <w:rPr>
          <w:rFonts w:ascii="Arial" w:hAnsi="Arial" w:cs="Arial"/>
          <w:bCs/>
          <w:lang w:val="hr-HR"/>
        </w:rPr>
        <w:t xml:space="preserve">na razini prošle godine, kao </w:t>
      </w:r>
      <w:r w:rsidR="00F4268C">
        <w:rPr>
          <w:rFonts w:ascii="Arial" w:hAnsi="Arial" w:cs="Arial"/>
          <w:bCs/>
          <w:lang w:val="hr-HR"/>
        </w:rPr>
        <w:t>i</w:t>
      </w:r>
      <w:r w:rsidR="00FE38AF">
        <w:rPr>
          <w:rFonts w:ascii="Arial" w:hAnsi="Arial" w:cs="Arial"/>
          <w:bCs/>
          <w:lang w:val="hr-HR"/>
        </w:rPr>
        <w:t xml:space="preserve"> prihod po kont</w:t>
      </w:r>
      <w:r w:rsidR="00F4268C">
        <w:rPr>
          <w:rFonts w:ascii="Arial" w:hAnsi="Arial" w:cs="Arial"/>
          <w:bCs/>
          <w:lang w:val="hr-HR"/>
        </w:rPr>
        <w:t>u</w:t>
      </w:r>
      <w:r w:rsidR="00FE38AF">
        <w:rPr>
          <w:rFonts w:ascii="Arial" w:hAnsi="Arial" w:cs="Arial"/>
          <w:bCs/>
          <w:lang w:val="hr-HR"/>
        </w:rPr>
        <w:t xml:space="preserve"> 6423. P</w:t>
      </w:r>
      <w:r w:rsidR="00D260D2" w:rsidRPr="00280CF4">
        <w:rPr>
          <w:rFonts w:ascii="Arial" w:hAnsi="Arial" w:cs="Arial"/>
          <w:bCs/>
          <w:lang w:val="hr-HR"/>
        </w:rPr>
        <w:t xml:space="preserve">rihod po kontu 6424 </w:t>
      </w:r>
      <w:r w:rsidR="00FE38AF">
        <w:rPr>
          <w:rFonts w:ascii="Arial" w:hAnsi="Arial" w:cs="Arial"/>
          <w:bCs/>
          <w:lang w:val="hr-HR"/>
        </w:rPr>
        <w:t xml:space="preserve">je u ovom izvještajnom razdoblju </w:t>
      </w:r>
      <w:r w:rsidR="0018438D">
        <w:rPr>
          <w:rFonts w:ascii="Arial" w:hAnsi="Arial" w:cs="Arial"/>
          <w:bCs/>
          <w:lang w:val="hr-HR"/>
        </w:rPr>
        <w:t>ostvaren</w:t>
      </w:r>
      <w:r w:rsidR="00FE38AF">
        <w:rPr>
          <w:rFonts w:ascii="Arial" w:hAnsi="Arial" w:cs="Arial"/>
          <w:bCs/>
          <w:lang w:val="hr-HR"/>
        </w:rPr>
        <w:t xml:space="preserve"> u iznosu od 61 tisuću eura, dok prošle godine tog prihoda nije uopće bilo</w:t>
      </w:r>
      <w:r w:rsidR="00806050" w:rsidRPr="00280CF4">
        <w:rPr>
          <w:rFonts w:ascii="Arial" w:hAnsi="Arial" w:cs="Arial"/>
          <w:bCs/>
          <w:lang w:val="hr-HR"/>
        </w:rPr>
        <w:t>.</w:t>
      </w:r>
      <w:r w:rsidR="00D260D2" w:rsidRPr="00280CF4">
        <w:rPr>
          <w:rFonts w:ascii="Arial" w:hAnsi="Arial" w:cs="Arial"/>
          <w:bCs/>
          <w:lang w:val="hr-HR"/>
        </w:rPr>
        <w:t xml:space="preserve"> Prihodi po kontu 6429 su </w:t>
      </w:r>
      <w:r w:rsidR="0018438D">
        <w:rPr>
          <w:rFonts w:ascii="Arial" w:hAnsi="Arial" w:cs="Arial"/>
          <w:bCs/>
          <w:lang w:val="hr-HR"/>
        </w:rPr>
        <w:t>smanjeni</w:t>
      </w:r>
      <w:r w:rsidR="00D260D2" w:rsidRPr="00280CF4">
        <w:rPr>
          <w:rFonts w:ascii="Arial" w:hAnsi="Arial" w:cs="Arial"/>
          <w:bCs/>
          <w:lang w:val="hr-HR"/>
        </w:rPr>
        <w:t xml:space="preserve"> za </w:t>
      </w:r>
      <w:r w:rsidR="00FE38AF">
        <w:rPr>
          <w:rFonts w:ascii="Arial" w:hAnsi="Arial" w:cs="Arial"/>
          <w:bCs/>
          <w:lang w:val="hr-HR"/>
        </w:rPr>
        <w:t>67</w:t>
      </w:r>
      <w:r w:rsidR="00D260D2" w:rsidRPr="00280CF4">
        <w:rPr>
          <w:rFonts w:ascii="Arial" w:hAnsi="Arial" w:cs="Arial"/>
          <w:bCs/>
          <w:lang w:val="hr-HR"/>
        </w:rPr>
        <w:t xml:space="preserve">% uslijed </w:t>
      </w:r>
      <w:r w:rsidR="0018438D">
        <w:rPr>
          <w:rFonts w:ascii="Arial" w:hAnsi="Arial" w:cs="Arial"/>
          <w:bCs/>
          <w:lang w:val="hr-HR"/>
        </w:rPr>
        <w:t>smanjene naplate</w:t>
      </w:r>
      <w:r w:rsidR="00D260D2" w:rsidRPr="00280CF4">
        <w:rPr>
          <w:rFonts w:ascii="Arial" w:hAnsi="Arial" w:cs="Arial"/>
          <w:bCs/>
          <w:lang w:val="hr-HR"/>
        </w:rPr>
        <w:t xml:space="preserve"> prihoda na ime naknade za legalizaciju.</w:t>
      </w:r>
    </w:p>
    <w:p w14:paraId="23F9B17D" w14:textId="15F967BC" w:rsidR="00806050" w:rsidRPr="00280CF4" w:rsidRDefault="00806050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651-</w:t>
      </w:r>
      <w:r w:rsidR="00BD041D" w:rsidRPr="00280CF4">
        <w:rPr>
          <w:rFonts w:ascii="Arial" w:hAnsi="Arial" w:cs="Arial"/>
          <w:bCs/>
          <w:lang w:val="hr-HR"/>
        </w:rPr>
        <w:t xml:space="preserve"> </w:t>
      </w:r>
      <w:r w:rsidR="00FE38AF">
        <w:rPr>
          <w:rFonts w:ascii="Arial" w:hAnsi="Arial" w:cs="Arial"/>
          <w:bCs/>
          <w:lang w:val="hr-HR"/>
        </w:rPr>
        <w:t xml:space="preserve">smanjenje </w:t>
      </w:r>
      <w:r w:rsidR="001E5829">
        <w:rPr>
          <w:rFonts w:ascii="Arial" w:hAnsi="Arial" w:cs="Arial"/>
          <w:bCs/>
          <w:lang w:val="hr-HR"/>
        </w:rPr>
        <w:t>9</w:t>
      </w:r>
      <w:r w:rsidR="00BD041D" w:rsidRPr="00280CF4">
        <w:rPr>
          <w:rFonts w:ascii="Arial" w:hAnsi="Arial" w:cs="Arial"/>
          <w:bCs/>
          <w:lang w:val="hr-HR"/>
        </w:rPr>
        <w:t>% u odnosu na prethodnu godinu</w:t>
      </w:r>
      <w:r w:rsidR="0018438D">
        <w:rPr>
          <w:rFonts w:ascii="Arial" w:hAnsi="Arial" w:cs="Arial"/>
          <w:bCs/>
          <w:lang w:val="hr-HR"/>
        </w:rPr>
        <w:t xml:space="preserve"> na ime </w:t>
      </w:r>
      <w:r w:rsidR="001E5829">
        <w:rPr>
          <w:rFonts w:ascii="Arial" w:hAnsi="Arial" w:cs="Arial"/>
          <w:bCs/>
          <w:lang w:val="hr-HR"/>
        </w:rPr>
        <w:t>naplate svih pristojbi i naknada unutar ove šifre.</w:t>
      </w:r>
    </w:p>
    <w:p w14:paraId="47E1DC3D" w14:textId="6C0BD0D9" w:rsidR="00BD041D" w:rsidRPr="00280CF4" w:rsidRDefault="00BD041D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lastRenderedPageBreak/>
        <w:t xml:space="preserve">ŠIFRA 652- </w:t>
      </w:r>
      <w:r w:rsidR="001E5829">
        <w:rPr>
          <w:rFonts w:ascii="Arial" w:hAnsi="Arial" w:cs="Arial"/>
          <w:bCs/>
          <w:lang w:val="hr-HR"/>
        </w:rPr>
        <w:t xml:space="preserve">smanjeni su prihodi </w:t>
      </w:r>
      <w:r w:rsidRPr="00280CF4">
        <w:rPr>
          <w:rFonts w:ascii="Arial" w:hAnsi="Arial" w:cs="Arial"/>
          <w:bCs/>
          <w:lang w:val="hr-HR"/>
        </w:rPr>
        <w:t xml:space="preserve">na ime </w:t>
      </w:r>
      <w:r w:rsidR="00B937B9">
        <w:rPr>
          <w:rFonts w:ascii="Arial" w:hAnsi="Arial" w:cs="Arial"/>
          <w:bCs/>
          <w:lang w:val="hr-HR"/>
        </w:rPr>
        <w:t xml:space="preserve">vodnog </w:t>
      </w:r>
      <w:r w:rsidR="001E5829">
        <w:rPr>
          <w:rFonts w:ascii="Arial" w:hAnsi="Arial" w:cs="Arial"/>
          <w:bCs/>
          <w:lang w:val="hr-HR"/>
        </w:rPr>
        <w:t xml:space="preserve">gospodarstva zbog smanjene </w:t>
      </w:r>
      <w:r w:rsidR="001E5829" w:rsidRPr="001E5829">
        <w:rPr>
          <w:rFonts w:ascii="Arial" w:hAnsi="Arial" w:cs="Arial"/>
          <w:bCs/>
          <w:lang w:val="hr-HR"/>
        </w:rPr>
        <w:t>naplate vodnih naknada</w:t>
      </w:r>
      <w:r w:rsidRPr="00280CF4">
        <w:rPr>
          <w:rFonts w:ascii="Arial" w:hAnsi="Arial" w:cs="Arial"/>
          <w:bCs/>
          <w:lang w:val="hr-HR"/>
        </w:rPr>
        <w:t>.</w:t>
      </w:r>
    </w:p>
    <w:p w14:paraId="4CC6FBF1" w14:textId="17612EBA" w:rsidR="00806050" w:rsidRPr="00280CF4" w:rsidRDefault="00806050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6</w:t>
      </w:r>
      <w:r w:rsidR="002A5C09" w:rsidRPr="00280CF4">
        <w:rPr>
          <w:rFonts w:ascii="Arial" w:hAnsi="Arial" w:cs="Arial"/>
          <w:bCs/>
          <w:lang w:val="hr-HR"/>
        </w:rPr>
        <w:t>5</w:t>
      </w:r>
      <w:r w:rsidRPr="00280CF4">
        <w:rPr>
          <w:rFonts w:ascii="Arial" w:hAnsi="Arial" w:cs="Arial"/>
          <w:bCs/>
          <w:lang w:val="hr-HR"/>
        </w:rPr>
        <w:t xml:space="preserve">3- </w:t>
      </w:r>
      <w:bookmarkStart w:id="3" w:name="_Hlk127186422"/>
      <w:r w:rsidR="00B937B9">
        <w:rPr>
          <w:rFonts w:ascii="Arial" w:hAnsi="Arial" w:cs="Arial"/>
          <w:bCs/>
          <w:lang w:val="hr-HR"/>
        </w:rPr>
        <w:t xml:space="preserve">smanjenje naplate prihoda za </w:t>
      </w:r>
      <w:r w:rsidR="001E5829">
        <w:rPr>
          <w:rFonts w:ascii="Arial" w:hAnsi="Arial" w:cs="Arial"/>
          <w:bCs/>
          <w:lang w:val="hr-HR"/>
        </w:rPr>
        <w:t>14</w:t>
      </w:r>
      <w:r w:rsidR="00BD041D" w:rsidRPr="00280CF4">
        <w:rPr>
          <w:rFonts w:ascii="Arial" w:hAnsi="Arial" w:cs="Arial"/>
          <w:bCs/>
          <w:lang w:val="hr-HR"/>
        </w:rPr>
        <w:t>% u odnosu na prethodnu godinu</w:t>
      </w:r>
      <w:r w:rsidRPr="00280CF4">
        <w:rPr>
          <w:rFonts w:ascii="Arial" w:hAnsi="Arial" w:cs="Arial"/>
          <w:bCs/>
          <w:lang w:val="hr-HR"/>
        </w:rPr>
        <w:t xml:space="preserve"> </w:t>
      </w:r>
      <w:bookmarkEnd w:id="3"/>
      <w:r w:rsidRPr="00280CF4">
        <w:rPr>
          <w:rFonts w:ascii="Arial" w:hAnsi="Arial" w:cs="Arial"/>
          <w:bCs/>
          <w:lang w:val="hr-HR"/>
        </w:rPr>
        <w:t xml:space="preserve">je posljedica </w:t>
      </w:r>
      <w:r w:rsidR="00B937B9">
        <w:rPr>
          <w:rFonts w:ascii="Arial" w:hAnsi="Arial" w:cs="Arial"/>
          <w:bCs/>
          <w:lang w:val="hr-HR"/>
        </w:rPr>
        <w:t>smanjenje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B937B9">
        <w:rPr>
          <w:rFonts w:ascii="Arial" w:hAnsi="Arial" w:cs="Arial"/>
          <w:bCs/>
          <w:lang w:val="hr-HR"/>
        </w:rPr>
        <w:t>dinamike izdavanja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2A5C09" w:rsidRPr="00280CF4">
        <w:rPr>
          <w:rFonts w:ascii="Arial" w:hAnsi="Arial" w:cs="Arial"/>
          <w:bCs/>
          <w:lang w:val="hr-HR"/>
        </w:rPr>
        <w:t>rješenjima</w:t>
      </w:r>
      <w:r w:rsidRPr="00280CF4">
        <w:rPr>
          <w:rFonts w:ascii="Arial" w:hAnsi="Arial" w:cs="Arial"/>
          <w:bCs/>
          <w:lang w:val="hr-HR"/>
        </w:rPr>
        <w:t xml:space="preserve"> o komunalnom doprinosu</w:t>
      </w:r>
      <w:r w:rsidR="00917893" w:rsidRPr="00280CF4">
        <w:rPr>
          <w:rFonts w:ascii="Arial" w:hAnsi="Arial" w:cs="Arial"/>
          <w:bCs/>
          <w:lang w:val="hr-HR"/>
        </w:rPr>
        <w:t xml:space="preserve"> po kontu 6531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917893" w:rsidRPr="00280CF4">
        <w:rPr>
          <w:rFonts w:ascii="Arial" w:hAnsi="Arial" w:cs="Arial"/>
          <w:bCs/>
          <w:lang w:val="hr-HR"/>
        </w:rPr>
        <w:t>(</w:t>
      </w:r>
      <w:r w:rsidR="001E5829">
        <w:rPr>
          <w:rFonts w:ascii="Arial" w:hAnsi="Arial" w:cs="Arial"/>
          <w:bCs/>
          <w:lang w:val="hr-HR"/>
        </w:rPr>
        <w:t>22</w:t>
      </w:r>
      <w:r w:rsidR="00917893" w:rsidRPr="00280CF4">
        <w:rPr>
          <w:rFonts w:ascii="Arial" w:hAnsi="Arial" w:cs="Arial"/>
          <w:bCs/>
          <w:lang w:val="hr-HR"/>
        </w:rPr>
        <w:t xml:space="preserve">%), </w:t>
      </w:r>
      <w:r w:rsidR="00B937B9">
        <w:rPr>
          <w:rFonts w:ascii="Arial" w:hAnsi="Arial" w:cs="Arial"/>
          <w:bCs/>
          <w:lang w:val="hr-HR"/>
        </w:rPr>
        <w:t>smanjenje</w:t>
      </w:r>
      <w:r w:rsidR="00917893" w:rsidRPr="00280CF4">
        <w:rPr>
          <w:rFonts w:ascii="Arial" w:hAnsi="Arial" w:cs="Arial"/>
          <w:bCs/>
          <w:lang w:val="hr-HR"/>
        </w:rPr>
        <w:t xml:space="preserve"> prihoda od komunalne naknade po kontu 6532 (</w:t>
      </w:r>
      <w:r w:rsidR="00B937B9">
        <w:rPr>
          <w:rFonts w:ascii="Arial" w:hAnsi="Arial" w:cs="Arial"/>
          <w:bCs/>
          <w:lang w:val="hr-HR"/>
        </w:rPr>
        <w:t>1</w:t>
      </w:r>
      <w:r w:rsidR="001E5829">
        <w:rPr>
          <w:rFonts w:ascii="Arial" w:hAnsi="Arial" w:cs="Arial"/>
          <w:bCs/>
          <w:lang w:val="hr-HR"/>
        </w:rPr>
        <w:t>0</w:t>
      </w:r>
      <w:r w:rsidR="00917893" w:rsidRPr="00280CF4">
        <w:rPr>
          <w:rFonts w:ascii="Arial" w:hAnsi="Arial" w:cs="Arial"/>
          <w:bCs/>
          <w:lang w:val="hr-HR"/>
        </w:rPr>
        <w:t xml:space="preserve">%) </w:t>
      </w:r>
      <w:r w:rsidR="00B937B9">
        <w:rPr>
          <w:rFonts w:ascii="Arial" w:hAnsi="Arial" w:cs="Arial"/>
          <w:bCs/>
          <w:lang w:val="hr-HR"/>
        </w:rPr>
        <w:t>posljedica je smanjenja</w:t>
      </w:r>
      <w:r w:rsidRPr="00280CF4">
        <w:rPr>
          <w:rFonts w:ascii="Arial" w:hAnsi="Arial" w:cs="Arial"/>
          <w:bCs/>
          <w:lang w:val="hr-HR"/>
        </w:rPr>
        <w:t xml:space="preserve"> prisilne naplate po istima</w:t>
      </w:r>
      <w:r w:rsidR="002A5C09" w:rsidRPr="00280CF4">
        <w:rPr>
          <w:rFonts w:ascii="Arial" w:hAnsi="Arial" w:cs="Arial"/>
          <w:bCs/>
          <w:lang w:val="hr-HR"/>
        </w:rPr>
        <w:t>.</w:t>
      </w:r>
    </w:p>
    <w:p w14:paraId="278C9680" w14:textId="47BD0858" w:rsidR="002A5C09" w:rsidRPr="00280CF4" w:rsidRDefault="002A5C09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661- </w:t>
      </w:r>
      <w:r w:rsidR="001E5829">
        <w:rPr>
          <w:rFonts w:ascii="Arial" w:hAnsi="Arial" w:cs="Arial"/>
          <w:bCs/>
          <w:lang w:val="hr-HR"/>
        </w:rPr>
        <w:t>povećanje</w:t>
      </w:r>
      <w:r w:rsidR="00917893" w:rsidRPr="00280CF4">
        <w:rPr>
          <w:rFonts w:ascii="Arial" w:hAnsi="Arial" w:cs="Arial"/>
          <w:bCs/>
          <w:lang w:val="hr-HR"/>
        </w:rPr>
        <w:t xml:space="preserve"> prihoda </w:t>
      </w:r>
      <w:r w:rsidR="00B937B9">
        <w:rPr>
          <w:rFonts w:ascii="Arial" w:hAnsi="Arial" w:cs="Arial"/>
          <w:bCs/>
          <w:lang w:val="hr-HR"/>
        </w:rPr>
        <w:t>za 1</w:t>
      </w:r>
      <w:r w:rsidR="00F4268C">
        <w:rPr>
          <w:rFonts w:ascii="Arial" w:hAnsi="Arial" w:cs="Arial"/>
          <w:bCs/>
          <w:lang w:val="hr-HR"/>
        </w:rPr>
        <w:t>5</w:t>
      </w:r>
      <w:r w:rsidR="00917893" w:rsidRPr="00280CF4">
        <w:rPr>
          <w:rFonts w:ascii="Arial" w:hAnsi="Arial" w:cs="Arial"/>
          <w:bCs/>
          <w:lang w:val="hr-HR"/>
        </w:rPr>
        <w:t>% u odnosu na prethodnu godinu</w:t>
      </w:r>
      <w:r w:rsidR="005C4FB6" w:rsidRPr="00280CF4">
        <w:rPr>
          <w:rFonts w:ascii="Arial" w:hAnsi="Arial" w:cs="Arial"/>
          <w:bCs/>
          <w:lang w:val="hr-HR"/>
        </w:rPr>
        <w:t xml:space="preserve"> posljedica je</w:t>
      </w:r>
      <w:r w:rsidR="00917893" w:rsidRPr="00280CF4">
        <w:rPr>
          <w:rFonts w:ascii="Arial" w:hAnsi="Arial" w:cs="Arial"/>
          <w:bCs/>
          <w:lang w:val="hr-HR"/>
        </w:rPr>
        <w:t xml:space="preserve"> </w:t>
      </w:r>
      <w:r w:rsidR="001E5829">
        <w:rPr>
          <w:rFonts w:ascii="Arial" w:hAnsi="Arial" w:cs="Arial"/>
          <w:bCs/>
          <w:lang w:val="hr-HR"/>
        </w:rPr>
        <w:t>povećanja</w:t>
      </w:r>
      <w:r w:rsidRPr="00280CF4">
        <w:rPr>
          <w:rFonts w:ascii="Arial" w:hAnsi="Arial" w:cs="Arial"/>
          <w:bCs/>
          <w:lang w:val="hr-HR"/>
        </w:rPr>
        <w:t xml:space="preserve"> prihod</w:t>
      </w:r>
      <w:r w:rsidR="005C4FB6" w:rsidRPr="00280CF4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od</w:t>
      </w:r>
      <w:r w:rsidR="005C4FB6" w:rsidRPr="00280CF4">
        <w:rPr>
          <w:rFonts w:ascii="Arial" w:hAnsi="Arial" w:cs="Arial"/>
          <w:bCs/>
          <w:lang w:val="hr-HR"/>
        </w:rPr>
        <w:t xml:space="preserve"> pruženih usluga, odnosno naplate</w:t>
      </w:r>
      <w:r w:rsidRPr="00280CF4">
        <w:rPr>
          <w:rFonts w:ascii="Arial" w:hAnsi="Arial" w:cs="Arial"/>
          <w:bCs/>
          <w:lang w:val="hr-HR"/>
        </w:rPr>
        <w:t xml:space="preserve"> parkinga u nadležnosti Općine Podstrana</w:t>
      </w:r>
      <w:r w:rsidR="00F4268C">
        <w:rPr>
          <w:rFonts w:ascii="Arial" w:hAnsi="Arial" w:cs="Arial"/>
          <w:bCs/>
          <w:lang w:val="hr-HR"/>
        </w:rPr>
        <w:t xml:space="preserve">, </w:t>
      </w:r>
      <w:r w:rsidR="00F4268C" w:rsidRPr="00F4268C">
        <w:rPr>
          <w:rFonts w:ascii="Arial" w:hAnsi="Arial" w:cs="Arial"/>
          <w:bCs/>
          <w:lang w:val="hr-HR"/>
        </w:rPr>
        <w:t xml:space="preserve">prihodi od pruženih usluga </w:t>
      </w:r>
      <w:r w:rsidR="00F4268C">
        <w:rPr>
          <w:rFonts w:ascii="Arial" w:hAnsi="Arial" w:cs="Arial"/>
          <w:bCs/>
          <w:lang w:val="hr-HR"/>
        </w:rPr>
        <w:t xml:space="preserve">kod JVP Podstrana </w:t>
      </w:r>
      <w:r w:rsidR="00F4268C" w:rsidRPr="00F4268C">
        <w:rPr>
          <w:rFonts w:ascii="Arial" w:hAnsi="Arial" w:cs="Arial"/>
          <w:bCs/>
          <w:lang w:val="hr-HR"/>
        </w:rPr>
        <w:t>nisu se povećavali.</w:t>
      </w:r>
    </w:p>
    <w:p w14:paraId="3691B2FE" w14:textId="72B474F9" w:rsidR="005C4FB6" w:rsidRPr="00280CF4" w:rsidRDefault="005C4FB6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663- u 202</w:t>
      </w:r>
      <w:r w:rsidR="001E5829">
        <w:rPr>
          <w:rFonts w:ascii="Arial" w:hAnsi="Arial" w:cs="Arial"/>
          <w:bCs/>
          <w:lang w:val="hr-HR"/>
        </w:rPr>
        <w:t>4</w:t>
      </w:r>
      <w:r w:rsidRPr="00280CF4">
        <w:rPr>
          <w:rFonts w:ascii="Arial" w:hAnsi="Arial" w:cs="Arial"/>
          <w:bCs/>
          <w:lang w:val="hr-HR"/>
        </w:rPr>
        <w:t xml:space="preserve">. godini </w:t>
      </w:r>
      <w:r w:rsidR="00B937B9">
        <w:rPr>
          <w:rFonts w:ascii="Arial" w:hAnsi="Arial" w:cs="Arial"/>
          <w:bCs/>
          <w:lang w:val="hr-HR"/>
        </w:rPr>
        <w:t>ostvaren</w:t>
      </w:r>
      <w:r w:rsidR="001E5829">
        <w:rPr>
          <w:rFonts w:ascii="Arial" w:hAnsi="Arial" w:cs="Arial"/>
          <w:bCs/>
          <w:lang w:val="hr-HR"/>
        </w:rPr>
        <w:t xml:space="preserve"> je</w:t>
      </w:r>
      <w:r w:rsidR="00B937B9">
        <w:rPr>
          <w:rFonts w:ascii="Arial" w:hAnsi="Arial" w:cs="Arial"/>
          <w:bCs/>
          <w:lang w:val="hr-HR"/>
        </w:rPr>
        <w:t xml:space="preserve"> </w:t>
      </w:r>
      <w:r w:rsidRPr="00280CF4">
        <w:rPr>
          <w:rFonts w:ascii="Arial" w:hAnsi="Arial" w:cs="Arial"/>
          <w:bCs/>
          <w:lang w:val="hr-HR"/>
        </w:rPr>
        <w:t>prihod na ime donacija izvan općeg proračuna</w:t>
      </w:r>
      <w:r w:rsidR="00B937B9">
        <w:rPr>
          <w:rFonts w:ascii="Arial" w:hAnsi="Arial" w:cs="Arial"/>
          <w:bCs/>
          <w:lang w:val="hr-HR"/>
        </w:rPr>
        <w:t xml:space="preserve">, </w:t>
      </w:r>
      <w:r w:rsidR="001E5829">
        <w:rPr>
          <w:rFonts w:ascii="Arial" w:hAnsi="Arial" w:cs="Arial"/>
          <w:bCs/>
          <w:lang w:val="hr-HR"/>
        </w:rPr>
        <w:t>i to kao povrat neiskorištenih sredstava danih udrugama.</w:t>
      </w:r>
    </w:p>
    <w:p w14:paraId="3892F7F2" w14:textId="07EE7CC8" w:rsidR="002A5C09" w:rsidRDefault="002A5C09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681- </w:t>
      </w:r>
      <w:r w:rsidR="005C4FB6" w:rsidRPr="00280CF4">
        <w:rPr>
          <w:rFonts w:ascii="Arial" w:hAnsi="Arial" w:cs="Arial"/>
          <w:bCs/>
          <w:lang w:val="hr-HR"/>
        </w:rPr>
        <w:t xml:space="preserve">povećanje prihoda u odnosu na prethodnu godinu kao posljedica </w:t>
      </w:r>
      <w:r w:rsidRPr="00280CF4">
        <w:rPr>
          <w:rFonts w:ascii="Arial" w:hAnsi="Arial" w:cs="Arial"/>
          <w:bCs/>
          <w:lang w:val="hr-HR"/>
        </w:rPr>
        <w:t>povećani</w:t>
      </w:r>
      <w:r w:rsidR="005C4FB6" w:rsidRPr="00280CF4">
        <w:rPr>
          <w:rFonts w:ascii="Arial" w:hAnsi="Arial" w:cs="Arial"/>
          <w:bCs/>
          <w:lang w:val="hr-HR"/>
        </w:rPr>
        <w:t>h</w:t>
      </w:r>
      <w:r w:rsidRPr="00280CF4">
        <w:rPr>
          <w:rFonts w:ascii="Arial" w:hAnsi="Arial" w:cs="Arial"/>
          <w:bCs/>
          <w:lang w:val="hr-HR"/>
        </w:rPr>
        <w:t xml:space="preserve"> prihod</w:t>
      </w:r>
      <w:r w:rsidR="005C4FB6" w:rsidRPr="00280CF4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od naplaćenih kazni za nepropisno parkiranje.</w:t>
      </w:r>
    </w:p>
    <w:p w14:paraId="43C4E679" w14:textId="77777777" w:rsidR="000D4303" w:rsidRPr="00280CF4" w:rsidRDefault="000D4303" w:rsidP="000A0EEB">
      <w:pPr>
        <w:ind w:left="360"/>
        <w:jc w:val="both"/>
        <w:rPr>
          <w:rFonts w:ascii="Arial" w:hAnsi="Arial" w:cs="Arial"/>
          <w:bCs/>
          <w:lang w:val="hr-HR"/>
        </w:rPr>
      </w:pPr>
    </w:p>
    <w:p w14:paraId="3A544685" w14:textId="599545B4" w:rsidR="00005527" w:rsidRDefault="00005527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PRIHODI OD PRODAJE NEFINANCIJSKE IMOVINE</w:t>
      </w:r>
    </w:p>
    <w:p w14:paraId="6B68FAF7" w14:textId="3A74D89A" w:rsidR="00CB62CF" w:rsidRPr="00280CF4" w:rsidRDefault="00CB62CF" w:rsidP="000A0EEB">
      <w:pPr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Prihodi od prodaje nefinancijske imovine </w:t>
      </w:r>
      <w:r w:rsidR="001E5829">
        <w:rPr>
          <w:rFonts w:ascii="Arial" w:hAnsi="Arial" w:cs="Arial"/>
          <w:bCs/>
          <w:lang w:val="hr-HR"/>
        </w:rPr>
        <w:t>smanjeni</w:t>
      </w:r>
      <w:r>
        <w:rPr>
          <w:rFonts w:ascii="Arial" w:hAnsi="Arial" w:cs="Arial"/>
          <w:bCs/>
          <w:lang w:val="hr-HR"/>
        </w:rPr>
        <w:t xml:space="preserve"> su za </w:t>
      </w:r>
      <w:r w:rsidR="00B00DB4">
        <w:rPr>
          <w:rFonts w:ascii="Arial" w:hAnsi="Arial" w:cs="Arial"/>
          <w:bCs/>
          <w:lang w:val="hr-HR"/>
        </w:rPr>
        <w:t>22% u odnosu na prošlu godinu, a prihodi se odnose na šifru</w:t>
      </w:r>
    </w:p>
    <w:p w14:paraId="03C4E0C6" w14:textId="164C0801" w:rsidR="00005527" w:rsidRDefault="00005527" w:rsidP="00005527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7</w:t>
      </w:r>
      <w:r w:rsidR="00B00DB4">
        <w:rPr>
          <w:rFonts w:ascii="Arial" w:hAnsi="Arial" w:cs="Arial"/>
          <w:bCs/>
          <w:lang w:val="hr-HR"/>
        </w:rPr>
        <w:t>11</w:t>
      </w:r>
      <w:r w:rsidRPr="00280CF4">
        <w:rPr>
          <w:rFonts w:ascii="Arial" w:hAnsi="Arial" w:cs="Arial"/>
          <w:bCs/>
          <w:lang w:val="hr-HR"/>
        </w:rPr>
        <w:t xml:space="preserve">- prihodi od prodaje </w:t>
      </w:r>
      <w:r w:rsidR="00B00DB4">
        <w:rPr>
          <w:rFonts w:ascii="Arial" w:hAnsi="Arial" w:cs="Arial"/>
          <w:bCs/>
          <w:lang w:val="hr-HR"/>
        </w:rPr>
        <w:t>zemljišta u vlasništvu općine</w:t>
      </w:r>
      <w:r w:rsidRPr="00280CF4">
        <w:rPr>
          <w:rFonts w:ascii="Arial" w:hAnsi="Arial" w:cs="Arial"/>
          <w:bCs/>
          <w:lang w:val="hr-HR"/>
        </w:rPr>
        <w:t>.</w:t>
      </w:r>
    </w:p>
    <w:p w14:paraId="438D5197" w14:textId="1F7FED64" w:rsidR="00B00DB4" w:rsidRDefault="00B00DB4" w:rsidP="00005527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127DEB9F" w14:textId="77777777" w:rsidR="00005527" w:rsidRPr="00280CF4" w:rsidRDefault="00005527" w:rsidP="000A0EEB">
      <w:pPr>
        <w:ind w:left="360"/>
        <w:jc w:val="both"/>
        <w:rPr>
          <w:rFonts w:ascii="Arial" w:hAnsi="Arial" w:cs="Arial"/>
          <w:bCs/>
          <w:lang w:val="hr-HR"/>
        </w:rPr>
      </w:pPr>
    </w:p>
    <w:p w14:paraId="2E0E1252" w14:textId="009834F9" w:rsidR="00537365" w:rsidRPr="00280CF4" w:rsidRDefault="00537365" w:rsidP="000A0EEB">
      <w:pPr>
        <w:spacing w:after="0"/>
        <w:ind w:left="360"/>
        <w:jc w:val="both"/>
        <w:rPr>
          <w:rFonts w:ascii="Arial" w:hAnsi="Arial" w:cs="Arial"/>
          <w:b/>
          <w:lang w:val="hr-HR"/>
        </w:rPr>
      </w:pPr>
      <w:r w:rsidRPr="00280CF4">
        <w:rPr>
          <w:rFonts w:ascii="Arial" w:hAnsi="Arial" w:cs="Arial"/>
          <w:b/>
          <w:lang w:val="hr-HR"/>
        </w:rPr>
        <w:t>RASHODI:</w:t>
      </w:r>
    </w:p>
    <w:p w14:paraId="6A34D366" w14:textId="079EF0F0" w:rsidR="00005527" w:rsidRPr="00280CF4" w:rsidRDefault="00005527" w:rsidP="000A0EEB">
      <w:pPr>
        <w:spacing w:after="0"/>
        <w:ind w:left="360"/>
        <w:jc w:val="both"/>
        <w:rPr>
          <w:rFonts w:ascii="Arial" w:hAnsi="Arial" w:cs="Arial"/>
          <w:b/>
          <w:lang w:val="hr-HR"/>
        </w:rPr>
      </w:pPr>
    </w:p>
    <w:p w14:paraId="19EC49B0" w14:textId="0B06C421" w:rsidR="005105F6" w:rsidRPr="00280CF4" w:rsidRDefault="005105F6" w:rsidP="00005527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RASHODI POSLOVANJA</w:t>
      </w:r>
    </w:p>
    <w:p w14:paraId="166F6FED" w14:textId="42B308E9" w:rsidR="00005527" w:rsidRPr="00280CF4" w:rsidRDefault="00005527" w:rsidP="00005527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Ukupni rashodi poslovanja za izvještajno razdoblje iznose </w:t>
      </w:r>
      <w:r w:rsidR="00EC7BA5">
        <w:rPr>
          <w:rFonts w:ascii="Arial" w:hAnsi="Arial" w:cs="Arial"/>
          <w:bCs/>
          <w:lang w:val="hr-HR"/>
        </w:rPr>
        <w:t xml:space="preserve">8.506.541,21 </w:t>
      </w:r>
      <w:r w:rsidR="00E44558">
        <w:rPr>
          <w:rFonts w:ascii="Arial" w:hAnsi="Arial" w:cs="Arial"/>
          <w:bCs/>
          <w:lang w:val="hr-HR"/>
        </w:rPr>
        <w:t>eura</w:t>
      </w:r>
      <w:r w:rsidRPr="00280CF4">
        <w:rPr>
          <w:rFonts w:ascii="Arial" w:hAnsi="Arial" w:cs="Arial"/>
          <w:bCs/>
          <w:lang w:val="hr-HR"/>
        </w:rPr>
        <w:t xml:space="preserve"> i za </w:t>
      </w:r>
      <w:r w:rsidR="00B00DB4">
        <w:rPr>
          <w:rFonts w:ascii="Arial" w:hAnsi="Arial" w:cs="Arial"/>
          <w:bCs/>
          <w:lang w:val="hr-HR"/>
        </w:rPr>
        <w:t>23</w:t>
      </w:r>
      <w:r w:rsidRPr="00280CF4">
        <w:rPr>
          <w:rFonts w:ascii="Arial" w:hAnsi="Arial" w:cs="Arial"/>
          <w:bCs/>
          <w:lang w:val="hr-HR"/>
        </w:rPr>
        <w:t xml:space="preserve"> % su veći u odnosu na prethodnu godinu.</w:t>
      </w:r>
    </w:p>
    <w:p w14:paraId="086C57B7" w14:textId="77777777" w:rsidR="00277944" w:rsidRPr="00280CF4" w:rsidRDefault="00277944" w:rsidP="000A0EEB">
      <w:pPr>
        <w:spacing w:after="0"/>
        <w:ind w:left="360"/>
        <w:jc w:val="both"/>
        <w:rPr>
          <w:rFonts w:ascii="Arial" w:hAnsi="Arial" w:cs="Arial"/>
          <w:b/>
          <w:lang w:val="hr-HR"/>
        </w:rPr>
      </w:pPr>
    </w:p>
    <w:p w14:paraId="40A2DB59" w14:textId="5AABD93E" w:rsidR="00B00DB4" w:rsidRPr="00280CF4" w:rsidRDefault="00537365" w:rsidP="00B00DB4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31</w:t>
      </w:r>
      <w:r w:rsidR="002A5C09" w:rsidRPr="00280CF4">
        <w:rPr>
          <w:rFonts w:ascii="Arial" w:hAnsi="Arial" w:cs="Arial"/>
          <w:bCs/>
          <w:lang w:val="hr-HR"/>
        </w:rPr>
        <w:t>-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B00DB4">
        <w:rPr>
          <w:rFonts w:ascii="Arial" w:hAnsi="Arial" w:cs="Arial"/>
          <w:bCs/>
          <w:lang w:val="hr-HR"/>
        </w:rPr>
        <w:t>povećanje</w:t>
      </w:r>
      <w:r w:rsidR="00E44558">
        <w:rPr>
          <w:rFonts w:ascii="Arial" w:hAnsi="Arial" w:cs="Arial"/>
          <w:bCs/>
          <w:lang w:val="hr-HR"/>
        </w:rPr>
        <w:t xml:space="preserve"> rashoda</w:t>
      </w:r>
      <w:r w:rsidR="005C4FB6" w:rsidRPr="00280CF4">
        <w:rPr>
          <w:rFonts w:ascii="Arial" w:hAnsi="Arial" w:cs="Arial"/>
          <w:bCs/>
          <w:lang w:val="hr-HR"/>
        </w:rPr>
        <w:t xml:space="preserve"> </w:t>
      </w:r>
      <w:r w:rsidR="00B00DB4">
        <w:rPr>
          <w:rFonts w:ascii="Arial" w:hAnsi="Arial" w:cs="Arial"/>
          <w:bCs/>
          <w:lang w:val="hr-HR"/>
        </w:rPr>
        <w:t>za</w:t>
      </w:r>
      <w:r w:rsidR="00E44558">
        <w:rPr>
          <w:rFonts w:ascii="Arial" w:hAnsi="Arial" w:cs="Arial"/>
          <w:bCs/>
          <w:lang w:val="hr-HR"/>
        </w:rPr>
        <w:t xml:space="preserve"> </w:t>
      </w:r>
      <w:r w:rsidR="00B00DB4">
        <w:rPr>
          <w:rFonts w:ascii="Arial" w:hAnsi="Arial" w:cs="Arial"/>
          <w:bCs/>
          <w:lang w:val="hr-HR"/>
        </w:rPr>
        <w:t>21</w:t>
      </w:r>
      <w:r w:rsidR="005C4FB6" w:rsidRPr="00280CF4">
        <w:rPr>
          <w:rFonts w:ascii="Arial" w:hAnsi="Arial" w:cs="Arial"/>
          <w:bCs/>
          <w:lang w:val="hr-HR"/>
        </w:rPr>
        <w:t xml:space="preserve">% u odnosu na prethodnu godinu. </w:t>
      </w:r>
      <w:r w:rsidRPr="00280CF4">
        <w:rPr>
          <w:rFonts w:ascii="Arial" w:hAnsi="Arial" w:cs="Arial"/>
          <w:bCs/>
          <w:lang w:val="hr-HR"/>
        </w:rPr>
        <w:t>Plaće</w:t>
      </w:r>
      <w:r w:rsidR="00E44558">
        <w:rPr>
          <w:rFonts w:ascii="Arial" w:hAnsi="Arial" w:cs="Arial"/>
          <w:bCs/>
          <w:lang w:val="hr-HR"/>
        </w:rPr>
        <w:t xml:space="preserve"> za redovan rad su </w:t>
      </w:r>
      <w:r w:rsidR="00B00DB4">
        <w:rPr>
          <w:rFonts w:ascii="Arial" w:hAnsi="Arial" w:cs="Arial"/>
          <w:bCs/>
          <w:lang w:val="hr-HR"/>
        </w:rPr>
        <w:t xml:space="preserve">porasle za 21 % u odnosu na prošlu godinu uslijed povećanja </w:t>
      </w:r>
      <w:r w:rsidR="002C3391">
        <w:rPr>
          <w:rFonts w:ascii="Arial" w:hAnsi="Arial" w:cs="Arial"/>
          <w:bCs/>
          <w:lang w:val="hr-HR"/>
        </w:rPr>
        <w:t>osnovice plaće</w:t>
      </w:r>
      <w:r w:rsidR="00B00DB4">
        <w:rPr>
          <w:rFonts w:ascii="Arial" w:hAnsi="Arial" w:cs="Arial"/>
          <w:bCs/>
          <w:lang w:val="hr-HR"/>
        </w:rPr>
        <w:t xml:space="preserve"> nakon više od 10 godina</w:t>
      </w:r>
      <w:r w:rsidR="002A5C09" w:rsidRPr="00280CF4">
        <w:rPr>
          <w:rFonts w:ascii="Arial" w:hAnsi="Arial" w:cs="Arial"/>
          <w:bCs/>
          <w:lang w:val="hr-HR"/>
        </w:rPr>
        <w:t>.</w:t>
      </w:r>
      <w:r w:rsidR="00B00DB4">
        <w:rPr>
          <w:rFonts w:ascii="Arial" w:hAnsi="Arial" w:cs="Arial"/>
          <w:bCs/>
          <w:lang w:val="hr-HR"/>
        </w:rPr>
        <w:t xml:space="preserve"> Shodno tome, porasli su rashodi za doprinose na plaće kao i ostali rashodi za zaposlene. Tijekom godine je dosta kolega otišlo iz kolektiva, a p</w:t>
      </w:r>
      <w:r w:rsidR="002C3391">
        <w:rPr>
          <w:rFonts w:ascii="Arial" w:hAnsi="Arial" w:cs="Arial"/>
          <w:bCs/>
          <w:lang w:val="hr-HR"/>
        </w:rPr>
        <w:t>rimljeni</w:t>
      </w:r>
      <w:r w:rsidR="00B00DB4">
        <w:rPr>
          <w:rFonts w:ascii="Arial" w:hAnsi="Arial" w:cs="Arial"/>
          <w:bCs/>
          <w:lang w:val="hr-HR"/>
        </w:rPr>
        <w:t xml:space="preserve"> su novi zaposlenici na sl</w:t>
      </w:r>
      <w:r w:rsidR="002C3391">
        <w:rPr>
          <w:rFonts w:ascii="Arial" w:hAnsi="Arial" w:cs="Arial"/>
          <w:bCs/>
          <w:lang w:val="hr-HR"/>
        </w:rPr>
        <w:t>o</w:t>
      </w:r>
      <w:r w:rsidR="00B00DB4">
        <w:rPr>
          <w:rFonts w:ascii="Arial" w:hAnsi="Arial" w:cs="Arial"/>
          <w:bCs/>
          <w:lang w:val="hr-HR"/>
        </w:rPr>
        <w:t>bodna radna mjesta.</w:t>
      </w:r>
      <w:r w:rsidR="002C3391">
        <w:rPr>
          <w:rFonts w:ascii="Arial" w:hAnsi="Arial" w:cs="Arial"/>
          <w:bCs/>
          <w:lang w:val="hr-HR"/>
        </w:rPr>
        <w:t xml:space="preserve"> Bilježi se povećanje naknada za bolest.</w:t>
      </w:r>
      <w:r w:rsidR="00CB7DC3">
        <w:rPr>
          <w:rFonts w:ascii="Arial" w:hAnsi="Arial" w:cs="Arial"/>
          <w:bCs/>
          <w:lang w:val="hr-HR"/>
        </w:rPr>
        <w:t xml:space="preserve"> Kod JVP Podstrana </w:t>
      </w:r>
      <w:r w:rsidR="00CB7DC3" w:rsidRPr="00CB7DC3">
        <w:rPr>
          <w:rFonts w:ascii="Arial" w:hAnsi="Arial" w:cs="Arial"/>
          <w:bCs/>
          <w:lang w:val="hr-HR"/>
        </w:rPr>
        <w:t>rashodi su povećani iz razloga što je povećana osnovica plaće za javne službe, što je rezultiralo većim troškovima u izvještajnom razdoblju.</w:t>
      </w:r>
    </w:p>
    <w:p w14:paraId="0D6D946E" w14:textId="77777777" w:rsidR="005C4FB6" w:rsidRPr="00280CF4" w:rsidRDefault="005C4FB6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33EF3393" w14:textId="49F3E986" w:rsidR="005C4FB6" w:rsidRPr="00280CF4" w:rsidRDefault="00BE0B04" w:rsidP="005C4FB6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321-</w:t>
      </w:r>
      <w:r w:rsidR="0019382C" w:rsidRPr="00280CF4">
        <w:rPr>
          <w:rFonts w:ascii="Arial" w:hAnsi="Arial" w:cs="Arial"/>
          <w:bCs/>
          <w:lang w:val="hr-HR"/>
        </w:rPr>
        <w:t xml:space="preserve"> </w:t>
      </w:r>
      <w:r w:rsidR="00277944" w:rsidRPr="00280CF4">
        <w:rPr>
          <w:rFonts w:ascii="Arial" w:hAnsi="Arial" w:cs="Arial"/>
          <w:bCs/>
          <w:lang w:val="hr-HR"/>
        </w:rPr>
        <w:t xml:space="preserve">rashodi </w:t>
      </w:r>
      <w:r w:rsidR="00B00DB4">
        <w:rPr>
          <w:rFonts w:ascii="Arial" w:hAnsi="Arial" w:cs="Arial"/>
          <w:bCs/>
          <w:lang w:val="hr-HR"/>
        </w:rPr>
        <w:t>povećani za 1</w:t>
      </w:r>
      <w:r w:rsidR="00E44558">
        <w:rPr>
          <w:rFonts w:ascii="Arial" w:hAnsi="Arial" w:cs="Arial"/>
          <w:bCs/>
          <w:lang w:val="hr-HR"/>
        </w:rPr>
        <w:t>%</w:t>
      </w:r>
      <w:r w:rsidR="00485F51" w:rsidRPr="00280CF4">
        <w:rPr>
          <w:rFonts w:ascii="Arial" w:hAnsi="Arial" w:cs="Arial"/>
          <w:bCs/>
          <w:lang w:val="hr-HR"/>
        </w:rPr>
        <w:t xml:space="preserve"> </w:t>
      </w:r>
      <w:r w:rsidR="00420AAA" w:rsidRPr="00280CF4">
        <w:rPr>
          <w:rFonts w:ascii="Arial" w:hAnsi="Arial" w:cs="Arial"/>
          <w:bCs/>
          <w:lang w:val="hr-HR"/>
        </w:rPr>
        <w:t xml:space="preserve">uslijed </w:t>
      </w:r>
      <w:r w:rsidR="00B00DB4">
        <w:rPr>
          <w:rFonts w:ascii="Arial" w:hAnsi="Arial" w:cs="Arial"/>
          <w:bCs/>
          <w:lang w:val="hr-HR"/>
        </w:rPr>
        <w:t>povećanog broja službenih putovanja</w:t>
      </w:r>
      <w:r w:rsidR="00CB7DC3">
        <w:rPr>
          <w:rFonts w:ascii="Arial" w:hAnsi="Arial" w:cs="Arial"/>
          <w:bCs/>
          <w:lang w:val="hr-HR"/>
        </w:rPr>
        <w:t xml:space="preserve"> za 19%</w:t>
      </w:r>
      <w:r w:rsidR="00B00DB4">
        <w:rPr>
          <w:rFonts w:ascii="Arial" w:hAnsi="Arial" w:cs="Arial"/>
          <w:bCs/>
          <w:lang w:val="hr-HR"/>
        </w:rPr>
        <w:t xml:space="preserve"> te stručnih usavršavanja</w:t>
      </w:r>
      <w:r w:rsidR="00CB7DC3">
        <w:rPr>
          <w:rFonts w:ascii="Arial" w:hAnsi="Arial" w:cs="Arial"/>
          <w:bCs/>
          <w:lang w:val="hr-HR"/>
        </w:rPr>
        <w:t xml:space="preserve"> za 45%, dok se rashodi na ime ostalih troškova smanjuju za 87%.</w:t>
      </w:r>
    </w:p>
    <w:p w14:paraId="2A88D127" w14:textId="622B0425" w:rsidR="00BE0B04" w:rsidRPr="00280CF4" w:rsidRDefault="00BE0B04" w:rsidP="005C4FB6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lastRenderedPageBreak/>
        <w:t>ŠIFRA 322-</w:t>
      </w:r>
      <w:r w:rsidR="0019382C" w:rsidRPr="00280CF4">
        <w:rPr>
          <w:rFonts w:ascii="Arial" w:hAnsi="Arial" w:cs="Arial"/>
          <w:bCs/>
          <w:lang w:val="hr-HR"/>
        </w:rPr>
        <w:t xml:space="preserve"> r</w:t>
      </w:r>
      <w:r w:rsidRPr="00280CF4">
        <w:rPr>
          <w:rFonts w:ascii="Arial" w:hAnsi="Arial" w:cs="Arial"/>
          <w:bCs/>
          <w:lang w:val="hr-HR"/>
        </w:rPr>
        <w:t xml:space="preserve">ashodi </w:t>
      </w:r>
      <w:r w:rsidR="00322F94">
        <w:rPr>
          <w:rFonts w:ascii="Arial" w:hAnsi="Arial" w:cs="Arial"/>
          <w:bCs/>
          <w:lang w:val="hr-HR"/>
        </w:rPr>
        <w:t>na ovoj šifri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E44558" w:rsidRPr="00E44558">
        <w:rPr>
          <w:rFonts w:ascii="Arial" w:hAnsi="Arial" w:cs="Arial"/>
          <w:bCs/>
          <w:lang w:val="hr-HR"/>
        </w:rPr>
        <w:t xml:space="preserve">su smanjeni za </w:t>
      </w:r>
      <w:r w:rsidR="00B00DB4">
        <w:rPr>
          <w:rFonts w:ascii="Arial" w:hAnsi="Arial" w:cs="Arial"/>
          <w:bCs/>
          <w:lang w:val="hr-HR"/>
        </w:rPr>
        <w:t>3</w:t>
      </w:r>
      <w:r w:rsidR="00E44558" w:rsidRPr="00E44558">
        <w:rPr>
          <w:rFonts w:ascii="Arial" w:hAnsi="Arial" w:cs="Arial"/>
          <w:bCs/>
          <w:lang w:val="hr-HR"/>
        </w:rPr>
        <w:t>%</w:t>
      </w:r>
      <w:r w:rsidR="00E44558">
        <w:rPr>
          <w:rFonts w:ascii="Arial" w:hAnsi="Arial" w:cs="Arial"/>
          <w:bCs/>
          <w:lang w:val="hr-HR"/>
        </w:rPr>
        <w:t xml:space="preserve"> </w:t>
      </w:r>
      <w:r w:rsidR="00420AAA" w:rsidRPr="00280CF4">
        <w:rPr>
          <w:rFonts w:ascii="Arial" w:hAnsi="Arial" w:cs="Arial"/>
          <w:bCs/>
          <w:lang w:val="hr-HR"/>
        </w:rPr>
        <w:t xml:space="preserve">u odnosu na prethodnu godinu </w:t>
      </w:r>
      <w:r w:rsidR="0019382C" w:rsidRPr="00280CF4">
        <w:rPr>
          <w:rFonts w:ascii="Arial" w:hAnsi="Arial" w:cs="Arial"/>
          <w:bCs/>
          <w:lang w:val="hr-HR"/>
        </w:rPr>
        <w:t>uslijed</w:t>
      </w:r>
      <w:r w:rsidRPr="00280CF4">
        <w:rPr>
          <w:rFonts w:ascii="Arial" w:hAnsi="Arial" w:cs="Arial"/>
          <w:bCs/>
          <w:lang w:val="hr-HR"/>
        </w:rPr>
        <w:t xml:space="preserve"> </w:t>
      </w:r>
      <w:r w:rsidR="00E44558">
        <w:rPr>
          <w:rFonts w:ascii="Arial" w:hAnsi="Arial" w:cs="Arial"/>
          <w:bCs/>
          <w:lang w:val="hr-HR"/>
        </w:rPr>
        <w:t xml:space="preserve">smanjenja </w:t>
      </w:r>
      <w:r w:rsidR="00B00DB4">
        <w:rPr>
          <w:rFonts w:ascii="Arial" w:hAnsi="Arial" w:cs="Arial"/>
          <w:bCs/>
          <w:lang w:val="hr-HR"/>
        </w:rPr>
        <w:t>pojedinih stavki materijala i energije te sitnog</w:t>
      </w:r>
      <w:r w:rsidR="00B00DB4" w:rsidRPr="00B00DB4">
        <w:rPr>
          <w:rFonts w:ascii="Arial" w:hAnsi="Arial" w:cs="Arial"/>
          <w:bCs/>
          <w:lang w:val="hr-HR"/>
        </w:rPr>
        <w:t xml:space="preserve"> inventar</w:t>
      </w:r>
      <w:r w:rsidR="00B00DB4">
        <w:rPr>
          <w:rFonts w:ascii="Arial" w:hAnsi="Arial" w:cs="Arial"/>
          <w:bCs/>
          <w:lang w:val="hr-HR"/>
        </w:rPr>
        <w:t>a i auto gum</w:t>
      </w:r>
      <w:r w:rsidR="00B00DB4" w:rsidRPr="00B00DB4">
        <w:rPr>
          <w:rFonts w:ascii="Arial" w:hAnsi="Arial" w:cs="Arial"/>
          <w:bCs/>
          <w:lang w:val="hr-HR"/>
        </w:rPr>
        <w:t>a</w:t>
      </w:r>
      <w:r w:rsidR="00361ABB" w:rsidRPr="00280CF4">
        <w:rPr>
          <w:rFonts w:ascii="Arial" w:hAnsi="Arial" w:cs="Arial"/>
          <w:bCs/>
          <w:lang w:val="hr-HR"/>
        </w:rPr>
        <w:t>.</w:t>
      </w:r>
      <w:r w:rsidR="004E42B4" w:rsidRPr="00280CF4">
        <w:rPr>
          <w:rFonts w:ascii="Arial" w:hAnsi="Arial" w:cs="Arial"/>
          <w:bCs/>
          <w:lang w:val="hr-HR"/>
        </w:rPr>
        <w:t xml:space="preserve"> Povećana je potreba za </w:t>
      </w:r>
      <w:r w:rsidR="00322F94">
        <w:rPr>
          <w:rFonts w:ascii="Arial" w:hAnsi="Arial" w:cs="Arial"/>
          <w:bCs/>
          <w:lang w:val="hr-HR"/>
        </w:rPr>
        <w:t>materijalom za tekuće i investicijsko održavanje</w:t>
      </w:r>
      <w:r w:rsidR="00B00DB4">
        <w:rPr>
          <w:rFonts w:ascii="Arial" w:hAnsi="Arial" w:cs="Arial"/>
          <w:bCs/>
          <w:lang w:val="hr-HR"/>
        </w:rPr>
        <w:t xml:space="preserve"> te uredskim materijalom.</w:t>
      </w:r>
    </w:p>
    <w:p w14:paraId="7D953BD9" w14:textId="06A2C189" w:rsidR="0019382C" w:rsidRPr="00280CF4" w:rsidRDefault="0019382C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323- </w:t>
      </w:r>
      <w:r w:rsidR="004E42B4" w:rsidRPr="00280CF4">
        <w:rPr>
          <w:rFonts w:ascii="Arial" w:hAnsi="Arial" w:cs="Arial"/>
          <w:bCs/>
          <w:lang w:val="hr-HR"/>
        </w:rPr>
        <w:t xml:space="preserve">ukupni rashodi za usluge su </w:t>
      </w:r>
      <w:r w:rsidR="00F030E3">
        <w:rPr>
          <w:rFonts w:ascii="Arial" w:hAnsi="Arial" w:cs="Arial"/>
          <w:bCs/>
          <w:lang w:val="hr-HR"/>
        </w:rPr>
        <w:t>smanjeni za 7</w:t>
      </w:r>
      <w:r w:rsidR="004E42B4" w:rsidRPr="00280CF4">
        <w:rPr>
          <w:rFonts w:ascii="Arial" w:hAnsi="Arial" w:cs="Arial"/>
          <w:bCs/>
          <w:lang w:val="hr-HR"/>
        </w:rPr>
        <w:t>%</w:t>
      </w:r>
      <w:r w:rsidR="00322F94">
        <w:rPr>
          <w:rFonts w:ascii="Arial" w:hAnsi="Arial" w:cs="Arial"/>
          <w:bCs/>
          <w:lang w:val="hr-HR"/>
        </w:rPr>
        <w:t xml:space="preserve">, </w:t>
      </w:r>
      <w:r w:rsidR="00F030E3">
        <w:rPr>
          <w:rFonts w:ascii="Arial" w:hAnsi="Arial" w:cs="Arial"/>
          <w:bCs/>
          <w:lang w:val="hr-HR"/>
        </w:rPr>
        <w:t xml:space="preserve">iako se bilježi </w:t>
      </w:r>
      <w:r w:rsidR="00322F94">
        <w:rPr>
          <w:rFonts w:ascii="Arial" w:hAnsi="Arial" w:cs="Arial"/>
          <w:bCs/>
          <w:lang w:val="hr-HR"/>
        </w:rPr>
        <w:t>porast rashoda na</w:t>
      </w:r>
      <w:r w:rsidR="00F030E3">
        <w:rPr>
          <w:rFonts w:ascii="Arial" w:hAnsi="Arial" w:cs="Arial"/>
          <w:bCs/>
          <w:lang w:val="hr-HR"/>
        </w:rPr>
        <w:t xml:space="preserve"> kontu usluga telefona, pošte i prijevoza kao i na kontu komunalnih usluga, ponajviše potrošnje vode zbog suša i navodnjavanja hortikulture. Porasle su i najamnine zbog potrebe za skladištenjem jaružala u vlasništvu općine te na ime zdravstvenih i veterinarskih usluga. Smanje</w:t>
      </w:r>
      <w:r w:rsidR="00E44633">
        <w:rPr>
          <w:rFonts w:ascii="Arial" w:hAnsi="Arial" w:cs="Arial"/>
          <w:bCs/>
          <w:lang w:val="hr-HR"/>
        </w:rPr>
        <w:t>n</w:t>
      </w:r>
      <w:r w:rsidR="00F030E3">
        <w:rPr>
          <w:rFonts w:ascii="Arial" w:hAnsi="Arial" w:cs="Arial"/>
          <w:bCs/>
          <w:lang w:val="hr-HR"/>
        </w:rPr>
        <w:t>i su rashodi na ime tekućeg i investicijskog održavanja te na ime intelektualnih i osobnih usluga.</w:t>
      </w:r>
    </w:p>
    <w:p w14:paraId="1EFFEA20" w14:textId="5553B715" w:rsidR="00B82948" w:rsidRPr="00280CF4" w:rsidRDefault="00B82948" w:rsidP="00AF33DC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329- rashod je </w:t>
      </w:r>
      <w:r w:rsidR="00322F94">
        <w:rPr>
          <w:rFonts w:ascii="Arial" w:hAnsi="Arial" w:cs="Arial"/>
          <w:bCs/>
          <w:lang w:val="hr-HR"/>
        </w:rPr>
        <w:t>veći za 5</w:t>
      </w:r>
      <w:r w:rsidR="00CB7DC3">
        <w:rPr>
          <w:rFonts w:ascii="Arial" w:hAnsi="Arial" w:cs="Arial"/>
          <w:bCs/>
          <w:lang w:val="hr-HR"/>
        </w:rPr>
        <w:t>2</w:t>
      </w:r>
      <w:r w:rsidR="00322F94">
        <w:rPr>
          <w:rFonts w:ascii="Arial" w:hAnsi="Arial" w:cs="Arial"/>
          <w:bCs/>
          <w:lang w:val="hr-HR"/>
        </w:rPr>
        <w:t>%</w:t>
      </w:r>
      <w:r w:rsidRPr="00280CF4">
        <w:rPr>
          <w:rFonts w:ascii="Arial" w:hAnsi="Arial" w:cs="Arial"/>
          <w:bCs/>
          <w:lang w:val="hr-HR"/>
        </w:rPr>
        <w:t xml:space="preserve"> u odnosu na prethodnu godinu</w:t>
      </w:r>
      <w:r w:rsidR="00F030E3">
        <w:rPr>
          <w:rFonts w:ascii="Arial" w:hAnsi="Arial" w:cs="Arial"/>
          <w:bCs/>
          <w:lang w:val="hr-HR"/>
        </w:rPr>
        <w:t xml:space="preserve">. Najveći porast se odnosi na </w:t>
      </w:r>
      <w:r w:rsidR="00AF33DC">
        <w:rPr>
          <w:rFonts w:ascii="Arial" w:hAnsi="Arial" w:cs="Arial"/>
          <w:bCs/>
          <w:lang w:val="hr-HR"/>
        </w:rPr>
        <w:t xml:space="preserve">šifru </w:t>
      </w:r>
      <w:r w:rsidR="00F030E3" w:rsidRPr="00F030E3">
        <w:rPr>
          <w:rFonts w:ascii="Arial" w:hAnsi="Arial" w:cs="Arial"/>
          <w:bCs/>
          <w:lang w:val="hr-HR"/>
        </w:rPr>
        <w:t xml:space="preserve">3296 </w:t>
      </w:r>
      <w:r w:rsidR="00AF33DC">
        <w:rPr>
          <w:rFonts w:ascii="Arial" w:hAnsi="Arial" w:cs="Arial"/>
          <w:bCs/>
          <w:lang w:val="hr-HR"/>
        </w:rPr>
        <w:t xml:space="preserve">na kojoj </w:t>
      </w:r>
      <w:r w:rsidR="00F030E3" w:rsidRPr="00F030E3">
        <w:rPr>
          <w:rFonts w:ascii="Arial" w:hAnsi="Arial" w:cs="Arial"/>
          <w:bCs/>
          <w:lang w:val="hr-HR"/>
        </w:rPr>
        <w:t xml:space="preserve">su </w:t>
      </w:r>
      <w:r w:rsidR="00AF33DC">
        <w:rPr>
          <w:rFonts w:ascii="Arial" w:hAnsi="Arial" w:cs="Arial"/>
          <w:bCs/>
          <w:lang w:val="hr-HR"/>
        </w:rPr>
        <w:t>rashodi</w:t>
      </w:r>
      <w:r w:rsidR="00F030E3" w:rsidRPr="00F030E3">
        <w:rPr>
          <w:rFonts w:ascii="Arial" w:hAnsi="Arial" w:cs="Arial"/>
          <w:bCs/>
          <w:lang w:val="hr-HR"/>
        </w:rPr>
        <w:t xml:space="preserve"> povećani zbog sudske odluke kojom je Općini Podstrana ovrhom naplaćeno ukupno 1.163.551,73 eura na ime naknade za zemljišta koja su ušla u ceste zajedno sa zateznim kamatama i troškovima postupka. Troškovi postupka su iznosili 70.480,87 eura.</w:t>
      </w:r>
      <w:r w:rsidR="00AF33DC">
        <w:rPr>
          <w:rFonts w:ascii="Arial" w:hAnsi="Arial" w:cs="Arial"/>
          <w:bCs/>
          <w:lang w:val="hr-HR"/>
        </w:rPr>
        <w:t xml:space="preserve"> </w:t>
      </w:r>
      <w:r w:rsidR="00F030E3" w:rsidRPr="00F030E3">
        <w:rPr>
          <w:rFonts w:ascii="Arial" w:hAnsi="Arial" w:cs="Arial"/>
          <w:bCs/>
          <w:lang w:val="hr-HR"/>
        </w:rPr>
        <w:t xml:space="preserve">Također je povećan rashod na ime premije osiguranja zbog dodatnog osiguranja osoba i imovine. Povećani su rashodi na ime reprezentacije zbog povećanje potrebe za istom. </w:t>
      </w:r>
      <w:r w:rsidR="00F46C88">
        <w:rPr>
          <w:rFonts w:ascii="Arial" w:hAnsi="Arial" w:cs="Arial"/>
          <w:bCs/>
          <w:lang w:val="hr-HR"/>
        </w:rPr>
        <w:t xml:space="preserve">Povećani su rashodi za pristojbe i naknade na ime upravnih, sudskih i javnobilježničkih pristojbi te naknada </w:t>
      </w:r>
      <w:r w:rsidR="000058D3">
        <w:rPr>
          <w:rFonts w:ascii="Arial" w:hAnsi="Arial" w:cs="Arial"/>
          <w:bCs/>
          <w:lang w:val="hr-HR"/>
        </w:rPr>
        <w:t>za očuvanje okoliša i sanaciju odlagališta otpada.</w:t>
      </w:r>
    </w:p>
    <w:p w14:paraId="4E3FEF7D" w14:textId="6DD13F95" w:rsidR="00361ABB" w:rsidRPr="00280CF4" w:rsidRDefault="00361ABB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34</w:t>
      </w:r>
      <w:r w:rsidR="00B82948" w:rsidRPr="00280CF4">
        <w:rPr>
          <w:rFonts w:ascii="Arial" w:hAnsi="Arial" w:cs="Arial"/>
          <w:bCs/>
          <w:lang w:val="hr-HR"/>
        </w:rPr>
        <w:t xml:space="preserve">3- </w:t>
      </w:r>
      <w:r w:rsidR="00AF33DC" w:rsidRPr="00AF33DC">
        <w:rPr>
          <w:rFonts w:ascii="Arial" w:hAnsi="Arial" w:cs="Arial"/>
          <w:bCs/>
          <w:lang w:val="hr-HR"/>
        </w:rPr>
        <w:t>unutar ove skupine znatno povećanje je iskazano na kontu 3433, a odnosi se rashode za zatezne kamate zbog gore spomenute sudske odluke i ovrhe. Zatezne kamate po istom postupku iznosile su 439.048,34 eura. Povećanje se bilježi kod usluga banke i platnog prometa što ovisi o poslovanju.</w:t>
      </w:r>
      <w:r w:rsidR="000058D3">
        <w:rPr>
          <w:rFonts w:ascii="Arial" w:hAnsi="Arial" w:cs="Arial"/>
          <w:bCs/>
          <w:lang w:val="hr-HR"/>
        </w:rPr>
        <w:t xml:space="preserve"> </w:t>
      </w:r>
    </w:p>
    <w:p w14:paraId="586BFA8D" w14:textId="248FE996" w:rsidR="000C2A17" w:rsidRPr="00280CF4" w:rsidRDefault="000C2A17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351- </w:t>
      </w:r>
      <w:r w:rsidR="000058D3">
        <w:rPr>
          <w:rFonts w:ascii="Arial" w:hAnsi="Arial" w:cs="Arial"/>
          <w:bCs/>
          <w:lang w:val="hr-HR"/>
        </w:rPr>
        <w:t xml:space="preserve">porast od </w:t>
      </w:r>
      <w:r w:rsidR="00AF33DC">
        <w:rPr>
          <w:rFonts w:ascii="Arial" w:hAnsi="Arial" w:cs="Arial"/>
          <w:bCs/>
          <w:lang w:val="hr-HR"/>
        </w:rPr>
        <w:t>75</w:t>
      </w:r>
      <w:r w:rsidR="000058D3">
        <w:rPr>
          <w:rFonts w:ascii="Arial" w:hAnsi="Arial" w:cs="Arial"/>
          <w:bCs/>
          <w:lang w:val="hr-HR"/>
        </w:rPr>
        <w:t xml:space="preserve">% na ime </w:t>
      </w:r>
      <w:r w:rsidR="0029125C" w:rsidRPr="00280CF4">
        <w:rPr>
          <w:rFonts w:ascii="Arial" w:hAnsi="Arial" w:cs="Arial"/>
          <w:bCs/>
          <w:lang w:val="hr-HR"/>
        </w:rPr>
        <w:t xml:space="preserve">subvencija </w:t>
      </w:r>
      <w:r w:rsidRPr="00280CF4">
        <w:rPr>
          <w:rFonts w:ascii="Arial" w:hAnsi="Arial" w:cs="Arial"/>
          <w:bCs/>
          <w:lang w:val="hr-HR"/>
        </w:rPr>
        <w:t>trgovačkom društvu „PROMET SPLIT d.o.o.“</w:t>
      </w:r>
      <w:r w:rsidR="000058D3">
        <w:rPr>
          <w:rFonts w:ascii="Arial" w:hAnsi="Arial" w:cs="Arial"/>
          <w:bCs/>
          <w:lang w:val="hr-HR"/>
        </w:rPr>
        <w:t xml:space="preserve"> te „PROMET SINJ d.o.o.“ sukladno tekućim potrebama</w:t>
      </w:r>
      <w:r w:rsidR="00221001" w:rsidRPr="00280CF4">
        <w:rPr>
          <w:rFonts w:ascii="Arial" w:hAnsi="Arial" w:cs="Arial"/>
          <w:bCs/>
          <w:lang w:val="hr-HR"/>
        </w:rPr>
        <w:t>.</w:t>
      </w:r>
      <w:r w:rsidR="00AF33DC">
        <w:rPr>
          <w:rFonts w:ascii="Arial" w:hAnsi="Arial" w:cs="Arial"/>
          <w:bCs/>
          <w:lang w:val="hr-HR"/>
        </w:rPr>
        <w:t xml:space="preserve"> U ovom izvještajnom razdoblju</w:t>
      </w:r>
      <w:r w:rsidR="00AF33DC" w:rsidRPr="00AF33DC">
        <w:rPr>
          <w:rFonts w:ascii="Arial" w:hAnsi="Arial" w:cs="Arial"/>
          <w:bCs/>
          <w:lang w:val="hr-HR"/>
        </w:rPr>
        <w:t xml:space="preserve"> plaćena</w:t>
      </w:r>
      <w:r w:rsidR="00AF33DC">
        <w:rPr>
          <w:rFonts w:ascii="Arial" w:hAnsi="Arial" w:cs="Arial"/>
          <w:bCs/>
          <w:lang w:val="hr-HR"/>
        </w:rPr>
        <w:t xml:space="preserve"> je</w:t>
      </w:r>
      <w:r w:rsidR="00AF33DC" w:rsidRPr="00AF33DC">
        <w:rPr>
          <w:rFonts w:ascii="Arial" w:hAnsi="Arial" w:cs="Arial"/>
          <w:bCs/>
          <w:lang w:val="hr-HR"/>
        </w:rPr>
        <w:t xml:space="preserve"> razlika obračunate subvencije za 2023. godinu te razlika za I. i II. kvartal 2024. gdje su obračunati gubici poslovanja.</w:t>
      </w:r>
    </w:p>
    <w:p w14:paraId="6D65D7FA" w14:textId="1B7A4454" w:rsidR="0029125C" w:rsidRPr="00280CF4" w:rsidRDefault="0029125C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352- </w:t>
      </w:r>
      <w:r w:rsidR="00840847">
        <w:rPr>
          <w:rFonts w:ascii="Arial" w:hAnsi="Arial" w:cs="Arial"/>
          <w:bCs/>
          <w:lang w:val="hr-HR"/>
        </w:rPr>
        <w:t>povećanje od 1</w:t>
      </w:r>
      <w:r w:rsidR="00AF33DC">
        <w:rPr>
          <w:rFonts w:ascii="Arial" w:hAnsi="Arial" w:cs="Arial"/>
          <w:bCs/>
          <w:lang w:val="hr-HR"/>
        </w:rPr>
        <w:t>8</w:t>
      </w:r>
      <w:r w:rsidR="00840847">
        <w:rPr>
          <w:rFonts w:ascii="Arial" w:hAnsi="Arial" w:cs="Arial"/>
          <w:bCs/>
          <w:lang w:val="hr-HR"/>
        </w:rPr>
        <w:t>% zbog povećanja subvencioniranja cijena vrtića na</w:t>
      </w:r>
      <w:r w:rsidR="00AF33DC">
        <w:rPr>
          <w:rFonts w:ascii="Arial" w:hAnsi="Arial" w:cs="Arial"/>
          <w:bCs/>
          <w:lang w:val="hr-HR"/>
        </w:rPr>
        <w:t xml:space="preserve"> području općine i grada Splita, </w:t>
      </w:r>
      <w:r w:rsidR="00AF33DC" w:rsidRPr="00AF33DC">
        <w:rPr>
          <w:rFonts w:ascii="Arial" w:hAnsi="Arial" w:cs="Arial"/>
          <w:bCs/>
          <w:lang w:val="hr-HR"/>
        </w:rPr>
        <w:t>subvencioniranja cijena vrtića ovise o dinamici broja djece sa područja općine kao i odluci o visini subvencije koja je porasla.</w:t>
      </w:r>
    </w:p>
    <w:p w14:paraId="18FFFE8E" w14:textId="4C1A7504" w:rsidR="00BC13AB" w:rsidRPr="00280CF4" w:rsidRDefault="00BC13AB" w:rsidP="00BC13A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361- </w:t>
      </w:r>
      <w:r w:rsidR="00840847">
        <w:rPr>
          <w:rFonts w:ascii="Arial" w:hAnsi="Arial" w:cs="Arial"/>
          <w:bCs/>
          <w:lang w:val="hr-HR"/>
        </w:rPr>
        <w:t>nije bilo</w:t>
      </w:r>
      <w:r w:rsidRPr="00280CF4">
        <w:rPr>
          <w:rFonts w:ascii="Arial" w:hAnsi="Arial" w:cs="Arial"/>
          <w:bCs/>
          <w:lang w:val="hr-HR"/>
        </w:rPr>
        <w:t xml:space="preserve"> transfer</w:t>
      </w:r>
      <w:r w:rsidR="00840847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ostalim članicama projekata financiranih iz EU fondova, a kojih je nositelj Općina Podstrana</w:t>
      </w:r>
      <w:r w:rsidR="00AF33DC">
        <w:rPr>
          <w:rFonts w:ascii="Arial" w:hAnsi="Arial" w:cs="Arial"/>
          <w:bCs/>
          <w:lang w:val="hr-HR"/>
        </w:rPr>
        <w:t>.</w:t>
      </w:r>
    </w:p>
    <w:p w14:paraId="7CC3C5C4" w14:textId="34E31FAA" w:rsidR="0029125C" w:rsidRPr="00280CF4" w:rsidRDefault="0029125C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363- </w:t>
      </w:r>
      <w:r w:rsidR="00AF33DC">
        <w:rPr>
          <w:rFonts w:ascii="Arial" w:hAnsi="Arial" w:cs="Arial"/>
          <w:bCs/>
          <w:lang w:val="hr-HR"/>
        </w:rPr>
        <w:t>povećanje</w:t>
      </w:r>
      <w:r w:rsidR="00BC13AB" w:rsidRPr="00280CF4">
        <w:rPr>
          <w:rFonts w:ascii="Arial" w:hAnsi="Arial" w:cs="Arial"/>
          <w:bCs/>
          <w:lang w:val="hr-HR"/>
        </w:rPr>
        <w:t xml:space="preserve"> rashoda po ovoj skupini za </w:t>
      </w:r>
      <w:r w:rsidR="00AF33DC">
        <w:rPr>
          <w:rFonts w:ascii="Arial" w:hAnsi="Arial" w:cs="Arial"/>
          <w:bCs/>
          <w:lang w:val="hr-HR"/>
        </w:rPr>
        <w:t>8</w:t>
      </w:r>
      <w:r w:rsidR="00BC13AB" w:rsidRPr="00280CF4">
        <w:rPr>
          <w:rFonts w:ascii="Arial" w:hAnsi="Arial" w:cs="Arial"/>
          <w:bCs/>
          <w:lang w:val="hr-HR"/>
        </w:rPr>
        <w:t xml:space="preserve">% u odnosu na prethodnu godinu uslijed </w:t>
      </w:r>
      <w:r w:rsidR="00AF33DC">
        <w:rPr>
          <w:rFonts w:ascii="Arial" w:hAnsi="Arial" w:cs="Arial"/>
          <w:bCs/>
          <w:lang w:val="hr-HR"/>
        </w:rPr>
        <w:t>povećanih</w:t>
      </w:r>
      <w:r w:rsidR="00BC13AB" w:rsidRPr="00280CF4">
        <w:rPr>
          <w:rFonts w:ascii="Arial" w:hAnsi="Arial" w:cs="Arial"/>
          <w:bCs/>
          <w:lang w:val="hr-HR"/>
        </w:rPr>
        <w:t xml:space="preserve"> potreba za tekućom pomoći unutar općeg proračuna. </w:t>
      </w:r>
      <w:r w:rsidR="00AF33DC">
        <w:rPr>
          <w:rFonts w:ascii="Arial" w:hAnsi="Arial" w:cs="Arial"/>
          <w:bCs/>
          <w:lang w:val="hr-HR"/>
        </w:rPr>
        <w:t>N</w:t>
      </w:r>
      <w:r w:rsidR="00AF33DC" w:rsidRPr="00AF33DC">
        <w:rPr>
          <w:rFonts w:ascii="Arial" w:hAnsi="Arial" w:cs="Arial"/>
          <w:bCs/>
          <w:lang w:val="hr-HR"/>
        </w:rPr>
        <w:t>a ovoj skupini iskazuje se financiranje obnove zemljišne knjige Gornja Podstrana koji rashodi ovise o broju odrađenih sati djelatnica suda.</w:t>
      </w:r>
    </w:p>
    <w:p w14:paraId="6C79ACEA" w14:textId="28841A71" w:rsidR="0016778B" w:rsidRPr="00280CF4" w:rsidRDefault="0016778B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366- u odnosu na prethodnu godinu </w:t>
      </w:r>
      <w:r w:rsidR="00BC13AB" w:rsidRPr="00280CF4">
        <w:rPr>
          <w:rFonts w:ascii="Arial" w:hAnsi="Arial" w:cs="Arial"/>
          <w:bCs/>
          <w:lang w:val="hr-HR"/>
        </w:rPr>
        <w:t xml:space="preserve">dano je </w:t>
      </w:r>
      <w:r w:rsidR="00840847">
        <w:rPr>
          <w:rFonts w:ascii="Arial" w:hAnsi="Arial" w:cs="Arial"/>
          <w:bCs/>
          <w:lang w:val="hr-HR"/>
        </w:rPr>
        <w:t>više tekućih</w:t>
      </w:r>
      <w:r w:rsidR="00BC13AB" w:rsidRPr="00280CF4">
        <w:rPr>
          <w:rFonts w:ascii="Arial" w:hAnsi="Arial" w:cs="Arial"/>
          <w:bCs/>
          <w:lang w:val="hr-HR"/>
        </w:rPr>
        <w:t xml:space="preserve"> pomoći korisnicima drugih proračuna</w:t>
      </w:r>
      <w:r w:rsidR="00BA0987">
        <w:rPr>
          <w:rFonts w:ascii="Arial" w:hAnsi="Arial" w:cs="Arial"/>
          <w:bCs/>
          <w:lang w:val="hr-HR"/>
        </w:rPr>
        <w:t>, konkretno refundacije za plaću zaposlenika u GK Marko Marulić Split.</w:t>
      </w:r>
    </w:p>
    <w:p w14:paraId="506D2A98" w14:textId="2D93BE80" w:rsidR="0016778B" w:rsidRPr="00280CF4" w:rsidRDefault="0016778B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372- </w:t>
      </w:r>
      <w:bookmarkStart w:id="4" w:name="_Hlk108167461"/>
      <w:r w:rsidRPr="00280CF4">
        <w:rPr>
          <w:rFonts w:ascii="Arial" w:hAnsi="Arial" w:cs="Arial"/>
          <w:bCs/>
          <w:lang w:val="hr-HR"/>
        </w:rPr>
        <w:t xml:space="preserve">skupina je </w:t>
      </w:r>
      <w:r w:rsidR="00BA0987">
        <w:rPr>
          <w:rFonts w:ascii="Arial" w:hAnsi="Arial" w:cs="Arial"/>
          <w:bCs/>
          <w:lang w:val="hr-HR"/>
        </w:rPr>
        <w:t>povećana</w:t>
      </w:r>
      <w:r w:rsidRPr="00280CF4">
        <w:rPr>
          <w:rFonts w:ascii="Arial" w:hAnsi="Arial" w:cs="Arial"/>
          <w:bCs/>
          <w:lang w:val="hr-HR"/>
        </w:rPr>
        <w:t xml:space="preserve"> zbog </w:t>
      </w:r>
      <w:bookmarkEnd w:id="4"/>
      <w:r w:rsidR="00BA0987">
        <w:rPr>
          <w:rFonts w:ascii="Arial" w:hAnsi="Arial" w:cs="Arial"/>
          <w:bCs/>
          <w:lang w:val="hr-HR"/>
        </w:rPr>
        <w:t>povećanja naknada građanima i kućanstvima</w:t>
      </w:r>
      <w:r w:rsidR="00AF33DC">
        <w:rPr>
          <w:rFonts w:ascii="Arial" w:hAnsi="Arial" w:cs="Arial"/>
          <w:bCs/>
          <w:lang w:val="hr-HR"/>
        </w:rPr>
        <w:t xml:space="preserve">, ovisi o dinamici zahtjeva za jednokratne pomoći </w:t>
      </w:r>
      <w:r w:rsidR="002C3391">
        <w:rPr>
          <w:rFonts w:ascii="Arial" w:hAnsi="Arial" w:cs="Arial"/>
          <w:bCs/>
          <w:lang w:val="hr-HR"/>
        </w:rPr>
        <w:t>i</w:t>
      </w:r>
      <w:r w:rsidR="00AF33DC">
        <w:rPr>
          <w:rFonts w:ascii="Arial" w:hAnsi="Arial" w:cs="Arial"/>
          <w:bCs/>
          <w:lang w:val="hr-HR"/>
        </w:rPr>
        <w:t xml:space="preserve"> pomoći za novorođenčad</w:t>
      </w:r>
      <w:r w:rsidR="002C3391">
        <w:rPr>
          <w:rFonts w:ascii="Arial" w:hAnsi="Arial" w:cs="Arial"/>
          <w:bCs/>
          <w:lang w:val="hr-HR"/>
        </w:rPr>
        <w:t xml:space="preserve"> te na ime nabavke radnih bilježnica za nastavu u osnovnoj školi zbog povećanja cijene istih u odnosu na prošlu godinu.</w:t>
      </w:r>
    </w:p>
    <w:p w14:paraId="01173A3F" w14:textId="049B5F06" w:rsidR="0016778B" w:rsidRPr="00280CF4" w:rsidRDefault="0016778B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lastRenderedPageBreak/>
        <w:t xml:space="preserve">ŠIFRA 381- skupina je </w:t>
      </w:r>
      <w:r w:rsidR="00BA0987">
        <w:rPr>
          <w:rFonts w:ascii="Arial" w:hAnsi="Arial" w:cs="Arial"/>
          <w:bCs/>
          <w:lang w:val="hr-HR"/>
        </w:rPr>
        <w:t xml:space="preserve">povećana </w:t>
      </w:r>
      <w:r w:rsidR="00AF33DC">
        <w:rPr>
          <w:rFonts w:ascii="Arial" w:hAnsi="Arial" w:cs="Arial"/>
          <w:bCs/>
          <w:lang w:val="hr-HR"/>
        </w:rPr>
        <w:t xml:space="preserve">za 46% </w:t>
      </w:r>
      <w:r w:rsidR="002251F5">
        <w:rPr>
          <w:rFonts w:ascii="Arial" w:hAnsi="Arial" w:cs="Arial"/>
          <w:bCs/>
          <w:lang w:val="hr-HR"/>
        </w:rPr>
        <w:t xml:space="preserve">zbog većeg broja donacija </w:t>
      </w:r>
      <w:r w:rsidR="002251F5" w:rsidRPr="002251F5">
        <w:rPr>
          <w:rFonts w:ascii="Arial" w:hAnsi="Arial" w:cs="Arial"/>
          <w:bCs/>
          <w:lang w:val="hr-HR"/>
        </w:rPr>
        <w:t>u novcu Zajednici sportskih udruga Podstrana, u skladu sa usvojenim proračunom za 2024. godinu.</w:t>
      </w:r>
    </w:p>
    <w:p w14:paraId="2FB723C0" w14:textId="24E1C6C6" w:rsidR="0016778B" w:rsidRDefault="0016778B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382- </w:t>
      </w:r>
      <w:r w:rsidR="00BA0987">
        <w:rPr>
          <w:rFonts w:ascii="Arial" w:hAnsi="Arial" w:cs="Arial"/>
          <w:bCs/>
          <w:lang w:val="hr-HR"/>
        </w:rPr>
        <w:t>nije bilo kapitalnih donacija</w:t>
      </w:r>
      <w:r w:rsidR="006C4061" w:rsidRPr="00280CF4">
        <w:rPr>
          <w:rFonts w:ascii="Arial" w:hAnsi="Arial" w:cs="Arial"/>
          <w:bCs/>
          <w:lang w:val="hr-HR"/>
        </w:rPr>
        <w:t>.</w:t>
      </w:r>
    </w:p>
    <w:p w14:paraId="04935FFE" w14:textId="3327B090" w:rsidR="002251F5" w:rsidRDefault="002251F5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251F5">
        <w:rPr>
          <w:rFonts w:ascii="Arial" w:hAnsi="Arial" w:cs="Arial"/>
          <w:bCs/>
          <w:lang w:val="hr-HR"/>
        </w:rPr>
        <w:t>ŠIFRA 383- plaćena kazna zbog oštećenja osobnog automobila na nerazvrstanoj cesti općine.</w:t>
      </w:r>
    </w:p>
    <w:p w14:paraId="3B12746C" w14:textId="77777777" w:rsidR="000D4303" w:rsidRPr="00280CF4" w:rsidRDefault="000D4303" w:rsidP="000A0EEB">
      <w:pPr>
        <w:ind w:left="360"/>
        <w:jc w:val="both"/>
        <w:rPr>
          <w:rFonts w:ascii="Arial" w:hAnsi="Arial" w:cs="Arial"/>
          <w:bCs/>
          <w:lang w:val="hr-HR"/>
        </w:rPr>
      </w:pPr>
    </w:p>
    <w:p w14:paraId="674E39BE" w14:textId="49C59902" w:rsidR="00005527" w:rsidRDefault="00005527" w:rsidP="000A0EEB">
      <w:pPr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RASHODI ZA NABAVU NEFINANCIJSKE IMOVINE</w:t>
      </w:r>
    </w:p>
    <w:p w14:paraId="5D623966" w14:textId="2349CB37" w:rsidR="00EC7BA5" w:rsidRPr="00280CF4" w:rsidRDefault="00EC7BA5" w:rsidP="000A0EEB">
      <w:pPr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Ukupni rashodi za nabavu nefinancijske imovine za izvještajno razdoblje iznose 3.415.369,30 eura i veći su u odnosu na prethodno izvještajno razdoblje za 195%.</w:t>
      </w:r>
    </w:p>
    <w:p w14:paraId="04ED526D" w14:textId="26ECE3DD" w:rsidR="00361ABB" w:rsidRDefault="00361ABB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</w:t>
      </w:r>
      <w:r w:rsidR="004B359B" w:rsidRPr="00280CF4">
        <w:rPr>
          <w:rFonts w:ascii="Arial" w:hAnsi="Arial" w:cs="Arial"/>
          <w:bCs/>
          <w:lang w:val="hr-HR"/>
        </w:rPr>
        <w:t>411</w:t>
      </w:r>
      <w:r w:rsidRPr="00280CF4">
        <w:rPr>
          <w:rFonts w:ascii="Arial" w:hAnsi="Arial" w:cs="Arial"/>
          <w:bCs/>
          <w:lang w:val="hr-HR"/>
        </w:rPr>
        <w:t>-</w:t>
      </w:r>
      <w:r w:rsidR="004B359B" w:rsidRPr="00280CF4">
        <w:rPr>
          <w:rFonts w:ascii="Arial" w:hAnsi="Arial" w:cs="Arial"/>
          <w:bCs/>
          <w:lang w:val="hr-HR"/>
        </w:rPr>
        <w:t xml:space="preserve"> </w:t>
      </w:r>
      <w:r w:rsidR="002251F5" w:rsidRPr="002251F5">
        <w:rPr>
          <w:rFonts w:ascii="Arial" w:hAnsi="Arial" w:cs="Arial"/>
          <w:bCs/>
          <w:lang w:val="hr-HR"/>
        </w:rPr>
        <w:t>iznos je veći zbog povećanog opsega otkupa zemljišta za potrebe proširenja ulica, za izgradnju nove osnovne škole, proširenje groblja te zbog knjiženja vrijednosti zemljišta koja je naplaćena ovrhom u iznosu od 651.348,40 eura.</w:t>
      </w:r>
    </w:p>
    <w:p w14:paraId="1BEC1ADD" w14:textId="77777777" w:rsidR="002251F5" w:rsidRDefault="004B359B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421- </w:t>
      </w:r>
      <w:r w:rsidR="002251F5" w:rsidRPr="002251F5">
        <w:rPr>
          <w:rFonts w:ascii="Arial" w:hAnsi="Arial" w:cs="Arial"/>
          <w:bCs/>
          <w:lang w:val="hr-HR"/>
        </w:rPr>
        <w:t>povećano ulaganje u poslovne objekte, ceste i javnu rasvjetu u odnosu na isto razdoblje prošle godine.</w:t>
      </w:r>
    </w:p>
    <w:p w14:paraId="549FFEE2" w14:textId="1AAEF881" w:rsidR="004B359B" w:rsidRPr="00280CF4" w:rsidRDefault="004B359B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422- </w:t>
      </w:r>
      <w:r w:rsidR="002251F5" w:rsidRPr="002251F5">
        <w:rPr>
          <w:rFonts w:ascii="Arial" w:hAnsi="Arial" w:cs="Arial"/>
          <w:bCs/>
          <w:lang w:val="hr-HR"/>
        </w:rPr>
        <w:t>potreba za ulaganje u uredsku opremu i namještaj, kao i za komunikacijsku opremu u ovom izvještajnom razdoblju je povećana.</w:t>
      </w:r>
      <w:r w:rsidR="00D8251B" w:rsidRPr="00280CF4">
        <w:rPr>
          <w:rFonts w:ascii="Arial" w:hAnsi="Arial" w:cs="Arial"/>
          <w:bCs/>
          <w:lang w:val="hr-HR"/>
        </w:rPr>
        <w:t xml:space="preserve">  </w:t>
      </w:r>
    </w:p>
    <w:p w14:paraId="39B34348" w14:textId="43733909" w:rsidR="004B359B" w:rsidRPr="00280CF4" w:rsidRDefault="004B359B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423- </w:t>
      </w:r>
      <w:r w:rsidR="002251F5">
        <w:rPr>
          <w:rFonts w:ascii="Arial" w:hAnsi="Arial" w:cs="Arial"/>
          <w:bCs/>
          <w:lang w:val="hr-HR"/>
        </w:rPr>
        <w:t>kupljena su nova prijevozna sredstva za potrebe vlastitog komunalnog pogona</w:t>
      </w:r>
      <w:r w:rsidR="008F6902">
        <w:rPr>
          <w:rFonts w:ascii="Arial" w:hAnsi="Arial" w:cs="Arial"/>
          <w:bCs/>
          <w:lang w:val="hr-HR"/>
        </w:rPr>
        <w:t xml:space="preserve">, radi se o kombi vozilu </w:t>
      </w:r>
      <w:r w:rsidR="006C02F3">
        <w:rPr>
          <w:rFonts w:ascii="Arial" w:hAnsi="Arial" w:cs="Arial"/>
          <w:bCs/>
          <w:lang w:val="hr-HR"/>
        </w:rPr>
        <w:t xml:space="preserve">sa košarom </w:t>
      </w:r>
      <w:r w:rsidR="008F6902">
        <w:rPr>
          <w:rFonts w:ascii="Arial" w:hAnsi="Arial" w:cs="Arial"/>
          <w:bCs/>
          <w:lang w:val="hr-HR"/>
        </w:rPr>
        <w:t xml:space="preserve">za potrebe </w:t>
      </w:r>
      <w:r w:rsidR="006C02F3">
        <w:rPr>
          <w:rFonts w:ascii="Arial" w:hAnsi="Arial" w:cs="Arial"/>
          <w:bCs/>
          <w:lang w:val="hr-HR"/>
        </w:rPr>
        <w:t>radova na elektromreži te eko</w:t>
      </w:r>
      <w:r w:rsidR="0050291C">
        <w:rPr>
          <w:rFonts w:ascii="Arial" w:hAnsi="Arial" w:cs="Arial"/>
          <w:bCs/>
          <w:lang w:val="hr-HR"/>
        </w:rPr>
        <w:t>-</w:t>
      </w:r>
      <w:r w:rsidR="006C02F3">
        <w:rPr>
          <w:rFonts w:ascii="Arial" w:hAnsi="Arial" w:cs="Arial"/>
          <w:bCs/>
          <w:lang w:val="hr-HR"/>
        </w:rPr>
        <w:t>komunalnog vozila koje služi za odvoz otpada sa plaža i javnih površina.</w:t>
      </w:r>
    </w:p>
    <w:p w14:paraId="0B80CAE6" w14:textId="2CE767C2" w:rsidR="00191613" w:rsidRPr="00280CF4" w:rsidRDefault="00191613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 xml:space="preserve">ŠIFRA 426- </w:t>
      </w:r>
      <w:r w:rsidR="002251F5">
        <w:rPr>
          <w:rFonts w:ascii="Arial" w:hAnsi="Arial" w:cs="Arial"/>
          <w:bCs/>
          <w:lang w:val="hr-HR"/>
        </w:rPr>
        <w:t>zbog novih uredbi o uredskom poslovanju te starih programa koji nisu mogli pratiti zakonske odredbe, došlo je do znatnog ulaganja u nove računalne programe i samu obuku za iste.</w:t>
      </w:r>
    </w:p>
    <w:p w14:paraId="292F687A" w14:textId="2C9FAB53" w:rsidR="00E3533D" w:rsidRPr="00280CF4" w:rsidRDefault="00E3533D" w:rsidP="002251F5">
      <w:pPr>
        <w:spacing w:before="240"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ŠIFRA 451- povećano ulaganje u rekonstrukciju javne rasvjete (zamjena led žaruljama u cilju uštede električne energija)</w:t>
      </w:r>
      <w:r w:rsidR="00D8251B" w:rsidRPr="00280CF4">
        <w:rPr>
          <w:rFonts w:ascii="Arial" w:hAnsi="Arial" w:cs="Arial"/>
          <w:bCs/>
          <w:lang w:val="hr-HR"/>
        </w:rPr>
        <w:t xml:space="preserve"> na postojećim objektima.</w:t>
      </w:r>
    </w:p>
    <w:p w14:paraId="047C6C24" w14:textId="77777777" w:rsidR="008E5516" w:rsidRPr="00280CF4" w:rsidRDefault="008E5516" w:rsidP="000A0EEB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2C8860BE" w14:textId="77FF2C89" w:rsidR="005427BF" w:rsidRDefault="008E5516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80CF4">
        <w:rPr>
          <w:rFonts w:ascii="Arial" w:hAnsi="Arial" w:cs="Arial"/>
          <w:bCs/>
          <w:lang w:val="hr-HR"/>
        </w:rPr>
        <w:t>U 202</w:t>
      </w:r>
      <w:r w:rsidR="002251F5">
        <w:rPr>
          <w:rFonts w:ascii="Arial" w:hAnsi="Arial" w:cs="Arial"/>
          <w:bCs/>
          <w:lang w:val="hr-HR"/>
        </w:rPr>
        <w:t>4</w:t>
      </w:r>
      <w:r w:rsidRPr="00280CF4">
        <w:rPr>
          <w:rFonts w:ascii="Arial" w:hAnsi="Arial" w:cs="Arial"/>
          <w:bCs/>
          <w:lang w:val="hr-HR"/>
        </w:rPr>
        <w:t>. g</w:t>
      </w:r>
      <w:r w:rsidR="00211E1A">
        <w:rPr>
          <w:rFonts w:ascii="Arial" w:hAnsi="Arial" w:cs="Arial"/>
          <w:bCs/>
          <w:lang w:val="hr-HR"/>
        </w:rPr>
        <w:t>odini</w:t>
      </w:r>
      <w:r w:rsidRPr="00280CF4">
        <w:rPr>
          <w:rFonts w:ascii="Arial" w:hAnsi="Arial" w:cs="Arial"/>
          <w:bCs/>
          <w:lang w:val="hr-HR"/>
        </w:rPr>
        <w:t xml:space="preserve"> ostvareni su izdaci za financijsku imovinu u iznosu od </w:t>
      </w:r>
      <w:r w:rsidR="002251F5">
        <w:rPr>
          <w:rFonts w:ascii="Arial" w:hAnsi="Arial" w:cs="Arial"/>
          <w:bCs/>
          <w:lang w:val="hr-HR"/>
        </w:rPr>
        <w:t xml:space="preserve">2.000.000,00 </w:t>
      </w:r>
      <w:r w:rsidR="00211E1A">
        <w:rPr>
          <w:rFonts w:ascii="Arial" w:hAnsi="Arial" w:cs="Arial"/>
          <w:bCs/>
          <w:lang w:val="hr-HR"/>
        </w:rPr>
        <w:t>eura</w:t>
      </w:r>
      <w:r w:rsidRPr="00280CF4">
        <w:rPr>
          <w:rFonts w:ascii="Arial" w:hAnsi="Arial" w:cs="Arial"/>
          <w:bCs/>
          <w:lang w:val="hr-HR"/>
        </w:rPr>
        <w:t xml:space="preserve">, a odnose se na </w:t>
      </w:r>
      <w:r w:rsidR="0050291C" w:rsidRPr="00280CF4">
        <w:rPr>
          <w:rFonts w:ascii="Arial" w:hAnsi="Arial" w:cs="Arial"/>
          <w:bCs/>
          <w:lang w:val="hr-HR"/>
        </w:rPr>
        <w:t>oročen</w:t>
      </w:r>
      <w:r w:rsidR="0050291C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slobodn</w:t>
      </w:r>
      <w:r w:rsidR="0050291C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novčan</w:t>
      </w:r>
      <w:r w:rsidR="0050291C">
        <w:rPr>
          <w:rFonts w:ascii="Arial" w:hAnsi="Arial" w:cs="Arial"/>
          <w:bCs/>
          <w:lang w:val="hr-HR"/>
        </w:rPr>
        <w:t>a</w:t>
      </w:r>
      <w:r w:rsidRPr="00280CF4">
        <w:rPr>
          <w:rFonts w:ascii="Arial" w:hAnsi="Arial" w:cs="Arial"/>
          <w:bCs/>
          <w:lang w:val="hr-HR"/>
        </w:rPr>
        <w:t xml:space="preserve"> sredstava. Budući se tretiraju kao </w:t>
      </w:r>
      <w:r w:rsidR="00D1506D">
        <w:rPr>
          <w:rFonts w:ascii="Arial" w:hAnsi="Arial" w:cs="Arial"/>
          <w:bCs/>
          <w:lang w:val="hr-HR"/>
        </w:rPr>
        <w:t xml:space="preserve">izdaci za </w:t>
      </w:r>
      <w:r w:rsidRPr="00280CF4">
        <w:rPr>
          <w:rFonts w:ascii="Arial" w:hAnsi="Arial" w:cs="Arial"/>
          <w:bCs/>
          <w:lang w:val="hr-HR"/>
        </w:rPr>
        <w:t>depozit</w:t>
      </w:r>
      <w:r w:rsidR="00D1506D">
        <w:rPr>
          <w:rFonts w:ascii="Arial" w:hAnsi="Arial" w:cs="Arial"/>
          <w:bCs/>
          <w:lang w:val="hr-HR"/>
        </w:rPr>
        <w:t>e</w:t>
      </w:r>
      <w:r w:rsidRPr="00280CF4">
        <w:rPr>
          <w:rFonts w:ascii="Arial" w:hAnsi="Arial" w:cs="Arial"/>
          <w:bCs/>
          <w:lang w:val="hr-HR"/>
        </w:rPr>
        <w:t xml:space="preserve"> na dan 31.12.202</w:t>
      </w:r>
      <w:r w:rsidR="002251F5">
        <w:rPr>
          <w:rFonts w:ascii="Arial" w:hAnsi="Arial" w:cs="Arial"/>
          <w:bCs/>
          <w:lang w:val="hr-HR"/>
        </w:rPr>
        <w:t>4. godine, knjiženi</w:t>
      </w:r>
      <w:r w:rsidRPr="00280CF4">
        <w:rPr>
          <w:rFonts w:ascii="Arial" w:hAnsi="Arial" w:cs="Arial"/>
          <w:bCs/>
          <w:lang w:val="hr-HR"/>
        </w:rPr>
        <w:t xml:space="preserve"> su na razredu 5</w:t>
      </w:r>
      <w:r w:rsidR="00BA3B20">
        <w:rPr>
          <w:rFonts w:ascii="Arial" w:hAnsi="Arial" w:cs="Arial"/>
          <w:bCs/>
          <w:lang w:val="hr-HR"/>
        </w:rPr>
        <w:t xml:space="preserve"> te čine manjak primitak od financijske imovine koji je za 48% veći u odnosu na manjak od prošle godine.</w:t>
      </w:r>
    </w:p>
    <w:p w14:paraId="562AB0CF" w14:textId="77777777" w:rsidR="002251F5" w:rsidRDefault="002251F5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42F98458" w14:textId="6A49C7E5" w:rsidR="002251F5" w:rsidRDefault="002251F5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251F5">
        <w:rPr>
          <w:rFonts w:ascii="Arial" w:hAnsi="Arial" w:cs="Arial"/>
          <w:bCs/>
          <w:lang w:val="hr-HR"/>
        </w:rPr>
        <w:t xml:space="preserve">Manjak prihoda od nefinancijske imovine je povećan </w:t>
      </w:r>
      <w:r w:rsidR="0050291C">
        <w:rPr>
          <w:rFonts w:ascii="Arial" w:hAnsi="Arial" w:cs="Arial"/>
          <w:bCs/>
          <w:lang w:val="hr-HR"/>
        </w:rPr>
        <w:t xml:space="preserve">za 5% </w:t>
      </w:r>
      <w:r w:rsidRPr="002251F5">
        <w:rPr>
          <w:rFonts w:ascii="Arial" w:hAnsi="Arial" w:cs="Arial"/>
          <w:bCs/>
          <w:lang w:val="hr-HR"/>
        </w:rPr>
        <w:t>jer nije bilo prihoda od prodaje iste, a rashodi za nabavu nefinancijske imovine su porasli</w:t>
      </w:r>
      <w:r w:rsidR="00BA3B20">
        <w:rPr>
          <w:rFonts w:ascii="Arial" w:hAnsi="Arial" w:cs="Arial"/>
          <w:bCs/>
          <w:lang w:val="hr-HR"/>
        </w:rPr>
        <w:t>, iznosi 3.418.104,95 eura.</w:t>
      </w:r>
    </w:p>
    <w:p w14:paraId="549AA80B" w14:textId="77777777" w:rsidR="00BA3B20" w:rsidRPr="002251F5" w:rsidRDefault="00BA3B20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79440E7C" w14:textId="637E57EA" w:rsidR="002251F5" w:rsidRDefault="002251F5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 w:rsidRPr="002251F5">
        <w:rPr>
          <w:rFonts w:ascii="Arial" w:hAnsi="Arial" w:cs="Arial"/>
          <w:bCs/>
          <w:lang w:val="hr-HR"/>
        </w:rPr>
        <w:t>Ukupni prihodi</w:t>
      </w:r>
      <w:r w:rsidR="00BA3B20">
        <w:rPr>
          <w:rFonts w:ascii="Arial" w:hAnsi="Arial" w:cs="Arial"/>
          <w:bCs/>
          <w:lang w:val="hr-HR"/>
        </w:rPr>
        <w:t xml:space="preserve"> </w:t>
      </w:r>
      <w:r w:rsidRPr="002251F5">
        <w:rPr>
          <w:rFonts w:ascii="Arial" w:hAnsi="Arial" w:cs="Arial"/>
          <w:bCs/>
          <w:lang w:val="hr-HR"/>
        </w:rPr>
        <w:t xml:space="preserve">u 2024. godine iznosili su </w:t>
      </w:r>
      <w:r w:rsidR="00BA3B20">
        <w:rPr>
          <w:rFonts w:ascii="Arial" w:hAnsi="Arial" w:cs="Arial"/>
          <w:bCs/>
          <w:lang w:val="hr-HR"/>
        </w:rPr>
        <w:t>11.372.974,50</w:t>
      </w:r>
      <w:r w:rsidRPr="002251F5">
        <w:rPr>
          <w:rFonts w:ascii="Arial" w:hAnsi="Arial" w:cs="Arial"/>
          <w:bCs/>
          <w:lang w:val="hr-HR"/>
        </w:rPr>
        <w:t xml:space="preserve"> eura, </w:t>
      </w:r>
      <w:r w:rsidR="00D40963">
        <w:rPr>
          <w:rFonts w:ascii="Arial" w:hAnsi="Arial" w:cs="Arial"/>
          <w:bCs/>
          <w:lang w:val="hr-HR"/>
        </w:rPr>
        <w:t xml:space="preserve">primitaka nije bilo, </w:t>
      </w:r>
      <w:r w:rsidRPr="002251F5">
        <w:rPr>
          <w:rFonts w:ascii="Arial" w:hAnsi="Arial" w:cs="Arial"/>
          <w:bCs/>
          <w:lang w:val="hr-HR"/>
        </w:rPr>
        <w:t>rashodi</w:t>
      </w:r>
      <w:r w:rsidR="00BA3B20">
        <w:rPr>
          <w:rFonts w:ascii="Arial" w:hAnsi="Arial" w:cs="Arial"/>
          <w:bCs/>
          <w:lang w:val="hr-HR"/>
        </w:rPr>
        <w:t xml:space="preserve"> </w:t>
      </w:r>
      <w:r w:rsidR="00D40963">
        <w:rPr>
          <w:rFonts w:ascii="Arial" w:hAnsi="Arial" w:cs="Arial"/>
          <w:bCs/>
          <w:lang w:val="hr-HR"/>
        </w:rPr>
        <w:t xml:space="preserve">su iznosili </w:t>
      </w:r>
      <w:r w:rsidR="0050291C">
        <w:rPr>
          <w:rFonts w:ascii="Arial" w:hAnsi="Arial" w:cs="Arial"/>
          <w:bCs/>
          <w:lang w:val="hr-HR"/>
        </w:rPr>
        <w:t>11.945.161,27</w:t>
      </w:r>
      <w:r w:rsidRPr="002251F5">
        <w:rPr>
          <w:rFonts w:ascii="Arial" w:hAnsi="Arial" w:cs="Arial"/>
          <w:bCs/>
          <w:lang w:val="hr-HR"/>
        </w:rPr>
        <w:t xml:space="preserve"> euro</w:t>
      </w:r>
      <w:r w:rsidR="00D40963">
        <w:rPr>
          <w:rFonts w:ascii="Arial" w:hAnsi="Arial" w:cs="Arial"/>
          <w:bCs/>
          <w:lang w:val="hr-HR"/>
        </w:rPr>
        <w:t>, izdaci su iznosili 2.000.000,00 eura</w:t>
      </w:r>
      <w:r w:rsidRPr="002251F5">
        <w:rPr>
          <w:rFonts w:ascii="Arial" w:hAnsi="Arial" w:cs="Arial"/>
          <w:bCs/>
          <w:lang w:val="hr-HR"/>
        </w:rPr>
        <w:t xml:space="preserve"> te je ukupan </w:t>
      </w:r>
      <w:r w:rsidR="00D40963">
        <w:rPr>
          <w:rFonts w:ascii="Arial" w:hAnsi="Arial" w:cs="Arial"/>
          <w:bCs/>
          <w:lang w:val="hr-HR"/>
        </w:rPr>
        <w:t xml:space="preserve">višak prihoda poslovanja iznosio 2.845.918,18 eura, a </w:t>
      </w:r>
      <w:r w:rsidRPr="002251F5">
        <w:rPr>
          <w:rFonts w:ascii="Arial" w:hAnsi="Arial" w:cs="Arial"/>
          <w:bCs/>
          <w:lang w:val="hr-HR"/>
        </w:rPr>
        <w:t xml:space="preserve">manjak prihoda </w:t>
      </w:r>
      <w:r w:rsidR="0050291C">
        <w:rPr>
          <w:rFonts w:ascii="Arial" w:hAnsi="Arial" w:cs="Arial"/>
          <w:bCs/>
          <w:lang w:val="hr-HR"/>
        </w:rPr>
        <w:t xml:space="preserve">i primitaka </w:t>
      </w:r>
      <w:r w:rsidRPr="002251F5">
        <w:rPr>
          <w:rFonts w:ascii="Arial" w:hAnsi="Arial" w:cs="Arial"/>
          <w:bCs/>
          <w:lang w:val="hr-HR"/>
        </w:rPr>
        <w:t xml:space="preserve">na kraju ovog izvještajnog razdoblja </w:t>
      </w:r>
      <w:r w:rsidR="0050291C">
        <w:rPr>
          <w:rFonts w:ascii="Arial" w:hAnsi="Arial" w:cs="Arial"/>
          <w:bCs/>
          <w:lang w:val="hr-HR"/>
        </w:rPr>
        <w:t>2.572.186,77</w:t>
      </w:r>
      <w:r w:rsidRPr="002251F5">
        <w:rPr>
          <w:rFonts w:ascii="Arial" w:hAnsi="Arial" w:cs="Arial"/>
          <w:bCs/>
          <w:lang w:val="hr-HR"/>
        </w:rPr>
        <w:t xml:space="preserve"> eura.</w:t>
      </w:r>
    </w:p>
    <w:p w14:paraId="3668B311" w14:textId="136594FF" w:rsidR="004E283C" w:rsidRDefault="004E283C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lastRenderedPageBreak/>
        <w:t xml:space="preserve">Obzirom na preneseni višak prihoda </w:t>
      </w:r>
      <w:r w:rsidR="0050291C">
        <w:rPr>
          <w:rFonts w:ascii="Arial" w:hAnsi="Arial" w:cs="Arial"/>
          <w:bCs/>
          <w:lang w:val="hr-HR"/>
        </w:rPr>
        <w:t xml:space="preserve">i primitaka </w:t>
      </w:r>
      <w:r>
        <w:rPr>
          <w:rFonts w:ascii="Arial" w:hAnsi="Arial" w:cs="Arial"/>
          <w:bCs/>
          <w:lang w:val="hr-HR"/>
        </w:rPr>
        <w:t xml:space="preserve">iz 2023. godine u iznosu od </w:t>
      </w:r>
      <w:r w:rsidR="0050291C">
        <w:rPr>
          <w:rFonts w:ascii="Arial" w:hAnsi="Arial" w:cs="Arial"/>
          <w:bCs/>
          <w:lang w:val="hr-HR"/>
        </w:rPr>
        <w:t>4.000.874,11</w:t>
      </w:r>
      <w:r>
        <w:rPr>
          <w:rFonts w:ascii="Arial" w:hAnsi="Arial" w:cs="Arial"/>
          <w:bCs/>
          <w:lang w:val="hr-HR"/>
        </w:rPr>
        <w:t xml:space="preserve"> eura, višak prihoda i primitaka raspoloživ u sljedećem razdoblju iznosi 1</w:t>
      </w:r>
      <w:r w:rsidR="0050291C">
        <w:rPr>
          <w:rFonts w:ascii="Arial" w:hAnsi="Arial" w:cs="Arial"/>
          <w:bCs/>
          <w:lang w:val="hr-HR"/>
        </w:rPr>
        <w:t>.428.687,34</w:t>
      </w:r>
      <w:r>
        <w:rPr>
          <w:rFonts w:ascii="Arial" w:hAnsi="Arial" w:cs="Arial"/>
          <w:bCs/>
          <w:lang w:val="hr-HR"/>
        </w:rPr>
        <w:t xml:space="preserve"> eura.</w:t>
      </w:r>
    </w:p>
    <w:p w14:paraId="429250DD" w14:textId="023510AC" w:rsidR="004E283C" w:rsidRDefault="004E283C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48CD368E" w14:textId="7EA39DB7" w:rsidR="004E283C" w:rsidRDefault="00EC7BA5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Stanje novčanih sredstava na početku ovog izvještajnog razdoblja iznosilo je 4.36</w:t>
      </w:r>
      <w:r w:rsidR="00D40963">
        <w:rPr>
          <w:rFonts w:ascii="Arial" w:hAnsi="Arial" w:cs="Arial"/>
          <w:bCs/>
          <w:lang w:val="hr-HR"/>
        </w:rPr>
        <w:t>4</w:t>
      </w:r>
      <w:r>
        <w:rPr>
          <w:rFonts w:ascii="Arial" w:hAnsi="Arial" w:cs="Arial"/>
          <w:bCs/>
          <w:lang w:val="hr-HR"/>
        </w:rPr>
        <w:t>.</w:t>
      </w:r>
      <w:r w:rsidR="00D40963">
        <w:rPr>
          <w:rFonts w:ascii="Arial" w:hAnsi="Arial" w:cs="Arial"/>
          <w:bCs/>
          <w:lang w:val="hr-HR"/>
        </w:rPr>
        <w:t>238</w:t>
      </w:r>
      <w:r>
        <w:rPr>
          <w:rFonts w:ascii="Arial" w:hAnsi="Arial" w:cs="Arial"/>
          <w:bCs/>
          <w:lang w:val="hr-HR"/>
        </w:rPr>
        <w:t>,</w:t>
      </w:r>
      <w:r w:rsidR="00D40963">
        <w:rPr>
          <w:rFonts w:ascii="Arial" w:hAnsi="Arial" w:cs="Arial"/>
          <w:bCs/>
          <w:lang w:val="hr-HR"/>
        </w:rPr>
        <w:t>18</w:t>
      </w:r>
      <w:r>
        <w:rPr>
          <w:rFonts w:ascii="Arial" w:hAnsi="Arial" w:cs="Arial"/>
          <w:bCs/>
          <w:lang w:val="hr-HR"/>
        </w:rPr>
        <w:t xml:space="preserve"> eura</w:t>
      </w:r>
      <w:r w:rsidR="008016A8">
        <w:rPr>
          <w:rFonts w:ascii="Arial" w:hAnsi="Arial" w:cs="Arial"/>
          <w:bCs/>
          <w:lang w:val="hr-HR"/>
        </w:rPr>
        <w:t>, ukupni priljevi su iznosili 14.321.462,93 eura, a odljevi sa računa 16.604.864,84 eura</w:t>
      </w:r>
      <w:r>
        <w:rPr>
          <w:rFonts w:ascii="Arial" w:hAnsi="Arial" w:cs="Arial"/>
          <w:bCs/>
          <w:lang w:val="hr-HR"/>
        </w:rPr>
        <w:t>.</w:t>
      </w:r>
      <w:r w:rsidR="008016A8">
        <w:rPr>
          <w:rFonts w:ascii="Arial" w:hAnsi="Arial" w:cs="Arial"/>
          <w:bCs/>
          <w:lang w:val="hr-HR"/>
        </w:rPr>
        <w:t xml:space="preserve"> Stanje novčanih sredstava na kraju izvještajnog razdoblja iznosilo je 2.080.836,27 eura.</w:t>
      </w:r>
    </w:p>
    <w:p w14:paraId="79EB3257" w14:textId="4EF7312F" w:rsidR="004E283C" w:rsidRDefault="004E283C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7C26C265" w14:textId="75FC933A" w:rsidR="004E283C" w:rsidRDefault="004E283C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75A8FFB1" w14:textId="6F663198" w:rsidR="004E283C" w:rsidRDefault="004E283C" w:rsidP="002251F5">
      <w:pPr>
        <w:spacing w:after="0"/>
        <w:ind w:left="360"/>
        <w:jc w:val="both"/>
        <w:rPr>
          <w:rFonts w:ascii="Arial" w:hAnsi="Arial" w:cs="Arial"/>
          <w:bCs/>
          <w:lang w:val="hr-HR"/>
        </w:rPr>
      </w:pPr>
    </w:p>
    <w:p w14:paraId="295F55C2" w14:textId="6AC7C88E" w:rsidR="00191613" w:rsidRDefault="00191613" w:rsidP="00D1506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lang w:val="hr-HR" w:eastAsia="hr-HR"/>
        </w:rPr>
      </w:pPr>
      <w:r w:rsidRPr="00D1506D">
        <w:rPr>
          <w:rFonts w:ascii="Arial" w:eastAsia="Times New Roman" w:hAnsi="Arial" w:cs="Arial"/>
          <w:b/>
          <w:bCs/>
          <w:lang w:val="hr-HR" w:eastAsia="hr-HR"/>
        </w:rPr>
        <w:t>Bilješke uz Izvještaj Bilanca</w:t>
      </w:r>
    </w:p>
    <w:p w14:paraId="170C73D4" w14:textId="77777777" w:rsidR="00D1506D" w:rsidRPr="00D1506D" w:rsidRDefault="00D1506D" w:rsidP="00D1506D">
      <w:pPr>
        <w:pStyle w:val="ListParagraph"/>
        <w:rPr>
          <w:rFonts w:ascii="Arial" w:eastAsia="Times New Roman" w:hAnsi="Arial" w:cs="Arial"/>
          <w:b/>
          <w:bCs/>
          <w:lang w:val="hr-HR" w:eastAsia="hr-HR"/>
        </w:rPr>
      </w:pPr>
    </w:p>
    <w:p w14:paraId="4969CE84" w14:textId="77777777" w:rsidR="00191613" w:rsidRPr="00280CF4" w:rsidRDefault="00191613" w:rsidP="00191613">
      <w:pPr>
        <w:spacing w:after="0"/>
        <w:rPr>
          <w:rFonts w:ascii="Arial" w:eastAsia="Times New Roman" w:hAnsi="Arial" w:cs="Arial"/>
          <w:lang w:val="hr-HR" w:eastAsia="hr-HR"/>
        </w:rPr>
      </w:pPr>
    </w:p>
    <w:p w14:paraId="3CBB3EA5" w14:textId="75EBD803" w:rsidR="00D1506D" w:rsidRDefault="00D1506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Obrazac Bilanca predstavlja vrijednosno iskazani pregled imovine, obveza i vlastitih izvora prvog i posljednjeg dana proračunske godine.</w:t>
      </w:r>
    </w:p>
    <w:p w14:paraId="46789E9F" w14:textId="53C459CA" w:rsidR="00D1506D" w:rsidRDefault="00D1506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Stanja u bilanci usklađena su sa stvarnim stanjem te se knjigovodstveno iskazano stanje u bilanci smatra stanjem utvrđenim popisom, provjeravanjem ili međusobnim usklađenjem.</w:t>
      </w:r>
    </w:p>
    <w:p w14:paraId="05579C6E" w14:textId="77777777" w:rsidR="00D1506D" w:rsidRDefault="00D1506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7B246C06" w14:textId="700F7436" w:rsidR="00191613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Povećanje imovine Općine Podstrana u poslovnim knjigama iznosi </w:t>
      </w:r>
      <w:r w:rsidR="00E44633">
        <w:rPr>
          <w:rFonts w:ascii="Arial" w:eastAsia="Times New Roman" w:hAnsi="Arial" w:cs="Arial"/>
          <w:lang w:val="hr-HR" w:eastAsia="hr-HR"/>
        </w:rPr>
        <w:t>80.</w:t>
      </w:r>
      <w:r w:rsidR="008016A8">
        <w:rPr>
          <w:rFonts w:ascii="Arial" w:eastAsia="Times New Roman" w:hAnsi="Arial" w:cs="Arial"/>
          <w:lang w:val="hr-HR" w:eastAsia="hr-HR"/>
        </w:rPr>
        <w:t>525.042,97</w:t>
      </w:r>
      <w:r w:rsidR="00D1506D">
        <w:rPr>
          <w:rFonts w:ascii="Arial" w:eastAsia="Times New Roman" w:hAnsi="Arial" w:cs="Arial"/>
          <w:lang w:val="hr-HR" w:eastAsia="hr-HR"/>
        </w:rPr>
        <w:t xml:space="preserve"> eura</w:t>
      </w:r>
      <w:r w:rsidRPr="00280CF4">
        <w:rPr>
          <w:rFonts w:ascii="Arial" w:eastAsia="Times New Roman" w:hAnsi="Arial" w:cs="Arial"/>
          <w:lang w:val="hr-HR" w:eastAsia="hr-HR"/>
        </w:rPr>
        <w:t xml:space="preserve"> što je </w:t>
      </w:r>
      <w:r w:rsidR="00E44633">
        <w:rPr>
          <w:rFonts w:ascii="Arial" w:eastAsia="Times New Roman" w:hAnsi="Arial" w:cs="Arial"/>
          <w:lang w:val="hr-HR" w:eastAsia="hr-HR"/>
        </w:rPr>
        <w:t>4</w:t>
      </w:r>
      <w:r w:rsidRPr="00280CF4">
        <w:rPr>
          <w:rFonts w:ascii="Arial" w:eastAsia="Times New Roman" w:hAnsi="Arial" w:cs="Arial"/>
          <w:lang w:val="hr-HR" w:eastAsia="hr-HR"/>
        </w:rPr>
        <w:t xml:space="preserve">% </w:t>
      </w:r>
      <w:r w:rsidR="00D1506D">
        <w:rPr>
          <w:rFonts w:ascii="Arial" w:eastAsia="Times New Roman" w:hAnsi="Arial" w:cs="Arial"/>
          <w:lang w:val="hr-HR" w:eastAsia="hr-HR"/>
        </w:rPr>
        <w:t>više u</w:t>
      </w:r>
      <w:r w:rsidRPr="00280CF4">
        <w:rPr>
          <w:rFonts w:ascii="Arial" w:eastAsia="Times New Roman" w:hAnsi="Arial" w:cs="Arial"/>
          <w:lang w:val="hr-HR" w:eastAsia="hr-HR"/>
        </w:rPr>
        <w:t xml:space="preserve"> odnosu na početno stanje. </w:t>
      </w:r>
    </w:p>
    <w:p w14:paraId="5E4FCB2E" w14:textId="77777777" w:rsidR="00D1506D" w:rsidRDefault="00D1506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3F512CB9" w14:textId="4A6BAA7A" w:rsidR="00191613" w:rsidRPr="00280CF4" w:rsidRDefault="008E551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Udio nefinancijske imovine u ukupnoj aktivi iznosi </w:t>
      </w:r>
      <w:r w:rsidR="00D1506D">
        <w:rPr>
          <w:rFonts w:ascii="Arial" w:eastAsia="Times New Roman" w:hAnsi="Arial" w:cs="Arial"/>
          <w:lang w:val="hr-HR" w:eastAsia="hr-HR"/>
        </w:rPr>
        <w:t>8</w:t>
      </w:r>
      <w:r w:rsidR="00E44633">
        <w:rPr>
          <w:rFonts w:ascii="Arial" w:eastAsia="Times New Roman" w:hAnsi="Arial" w:cs="Arial"/>
          <w:lang w:val="hr-HR" w:eastAsia="hr-HR"/>
        </w:rPr>
        <w:t>5</w:t>
      </w:r>
      <w:r w:rsidRPr="00280CF4">
        <w:rPr>
          <w:rFonts w:ascii="Arial" w:eastAsia="Times New Roman" w:hAnsi="Arial" w:cs="Arial"/>
          <w:lang w:val="hr-HR" w:eastAsia="hr-HR"/>
        </w:rPr>
        <w:t xml:space="preserve">%, dok financijska imovina u ukupnoj imovini Općine participira udjelom od </w:t>
      </w:r>
      <w:r w:rsidR="00D1506D">
        <w:rPr>
          <w:rFonts w:ascii="Arial" w:eastAsia="Times New Roman" w:hAnsi="Arial" w:cs="Arial"/>
          <w:lang w:val="hr-HR" w:eastAsia="hr-HR"/>
        </w:rPr>
        <w:t>1</w:t>
      </w:r>
      <w:r w:rsidR="00E44633">
        <w:rPr>
          <w:rFonts w:ascii="Arial" w:eastAsia="Times New Roman" w:hAnsi="Arial" w:cs="Arial"/>
          <w:lang w:val="hr-HR" w:eastAsia="hr-HR"/>
        </w:rPr>
        <w:t>5</w:t>
      </w:r>
      <w:r w:rsidR="0071263A" w:rsidRPr="00280CF4">
        <w:rPr>
          <w:rFonts w:ascii="Arial" w:eastAsia="Times New Roman" w:hAnsi="Arial" w:cs="Arial"/>
          <w:lang w:val="hr-HR" w:eastAsia="hr-HR"/>
        </w:rPr>
        <w:t>%.</w:t>
      </w:r>
    </w:p>
    <w:p w14:paraId="2920A0F6" w14:textId="63CBC453" w:rsidR="008E5516" w:rsidRPr="00280CF4" w:rsidRDefault="008E551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1B377E85" w14:textId="30F26908" w:rsidR="008E5516" w:rsidRDefault="00D1506D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D1506D">
        <w:rPr>
          <w:rFonts w:ascii="Arial" w:eastAsia="Times New Roman" w:hAnsi="Arial" w:cs="Arial"/>
          <w:b/>
          <w:bCs/>
          <w:lang w:val="hr-HR" w:eastAsia="hr-HR"/>
        </w:rPr>
        <w:t>Neproizvedena dugotrajna imovina</w:t>
      </w:r>
      <w:r>
        <w:rPr>
          <w:rFonts w:ascii="Arial" w:eastAsia="Times New Roman" w:hAnsi="Arial" w:cs="Arial"/>
          <w:b/>
          <w:bCs/>
          <w:lang w:val="hr-HR" w:eastAsia="hr-HR"/>
        </w:rPr>
        <w:t>:</w:t>
      </w:r>
    </w:p>
    <w:p w14:paraId="1E65A3DF" w14:textId="728DA4C0" w:rsidR="00D1506D" w:rsidRDefault="00D1506D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AB2D63">
        <w:rPr>
          <w:rFonts w:ascii="Arial" w:eastAsia="Times New Roman" w:hAnsi="Arial" w:cs="Arial"/>
          <w:b/>
          <w:bCs/>
          <w:lang w:val="hr-HR" w:eastAsia="hr-HR"/>
        </w:rPr>
        <w:t>Materijalna</w:t>
      </w:r>
      <w:r w:rsidR="00E44633">
        <w:rPr>
          <w:rFonts w:ascii="Arial" w:eastAsia="Times New Roman" w:hAnsi="Arial" w:cs="Arial"/>
          <w:b/>
          <w:bCs/>
          <w:lang w:val="hr-HR" w:eastAsia="hr-HR"/>
        </w:rPr>
        <w:t xml:space="preserve"> imovina</w:t>
      </w:r>
      <w:r w:rsidR="007A446B" w:rsidRPr="00AB2D63">
        <w:rPr>
          <w:rFonts w:ascii="Arial" w:eastAsia="Times New Roman" w:hAnsi="Arial" w:cs="Arial"/>
          <w:b/>
          <w:bCs/>
          <w:lang w:val="hr-HR" w:eastAsia="hr-HR"/>
        </w:rPr>
        <w:t xml:space="preserve"> (011) </w:t>
      </w:r>
      <w:r w:rsidR="007A446B">
        <w:rPr>
          <w:rFonts w:ascii="Arial" w:eastAsia="Times New Roman" w:hAnsi="Arial" w:cs="Arial"/>
          <w:lang w:val="hr-HR" w:eastAsia="hr-HR"/>
        </w:rPr>
        <w:t xml:space="preserve">neznatno </w:t>
      </w:r>
      <w:r w:rsidR="00E44633">
        <w:rPr>
          <w:rFonts w:ascii="Arial" w:eastAsia="Times New Roman" w:hAnsi="Arial" w:cs="Arial"/>
          <w:lang w:val="hr-HR" w:eastAsia="hr-HR"/>
        </w:rPr>
        <w:t>se</w:t>
      </w:r>
      <w:r w:rsidR="007A446B">
        <w:rPr>
          <w:rFonts w:ascii="Arial" w:eastAsia="Times New Roman" w:hAnsi="Arial" w:cs="Arial"/>
          <w:lang w:val="hr-HR" w:eastAsia="hr-HR"/>
        </w:rPr>
        <w:t xml:space="preserve"> poveća</w:t>
      </w:r>
      <w:r w:rsidR="00E44633">
        <w:rPr>
          <w:rFonts w:ascii="Arial" w:eastAsia="Times New Roman" w:hAnsi="Arial" w:cs="Arial"/>
          <w:lang w:val="hr-HR" w:eastAsia="hr-HR"/>
        </w:rPr>
        <w:t>l</w:t>
      </w:r>
      <w:r w:rsidR="007A446B">
        <w:rPr>
          <w:rFonts w:ascii="Arial" w:eastAsia="Times New Roman" w:hAnsi="Arial" w:cs="Arial"/>
          <w:lang w:val="hr-HR" w:eastAsia="hr-HR"/>
        </w:rPr>
        <w:t>a kao rezultat uknjižbe građevinskog i poljoprivrednog zemljišta</w:t>
      </w:r>
      <w:r w:rsidR="00E44633">
        <w:rPr>
          <w:rFonts w:ascii="Arial" w:eastAsia="Times New Roman" w:hAnsi="Arial" w:cs="Arial"/>
          <w:lang w:val="hr-HR" w:eastAsia="hr-HR"/>
        </w:rPr>
        <w:t xml:space="preserve"> a </w:t>
      </w:r>
      <w:r w:rsidR="00E44633">
        <w:rPr>
          <w:rFonts w:ascii="Arial" w:eastAsia="Times New Roman" w:hAnsi="Arial" w:cs="Arial"/>
          <w:b/>
          <w:bCs/>
          <w:lang w:val="hr-HR" w:eastAsia="hr-HR"/>
        </w:rPr>
        <w:t>N</w:t>
      </w:r>
      <w:r w:rsidR="00E44633" w:rsidRPr="00E44633">
        <w:rPr>
          <w:rFonts w:ascii="Arial" w:eastAsia="Times New Roman" w:hAnsi="Arial" w:cs="Arial"/>
          <w:b/>
          <w:bCs/>
          <w:lang w:val="hr-HR" w:eastAsia="hr-HR"/>
        </w:rPr>
        <w:t>ematerijalna imovina (012)</w:t>
      </w:r>
      <w:r w:rsidR="002E1A72">
        <w:rPr>
          <w:rFonts w:ascii="Arial" w:eastAsia="Times New Roman" w:hAnsi="Arial" w:cs="Arial"/>
          <w:b/>
          <w:bCs/>
          <w:lang w:val="hr-HR" w:eastAsia="hr-HR"/>
        </w:rPr>
        <w:t xml:space="preserve"> </w:t>
      </w:r>
      <w:r w:rsidR="002E1A72" w:rsidRPr="002E1A72">
        <w:rPr>
          <w:rFonts w:ascii="Arial" w:eastAsia="Times New Roman" w:hAnsi="Arial" w:cs="Arial"/>
          <w:lang w:val="hr-HR" w:eastAsia="hr-HR"/>
        </w:rPr>
        <w:t>se nije mijenjala</w:t>
      </w:r>
      <w:r w:rsidR="002E1A72">
        <w:rPr>
          <w:rFonts w:ascii="Arial" w:eastAsia="Times New Roman" w:hAnsi="Arial" w:cs="Arial"/>
          <w:b/>
          <w:bCs/>
          <w:lang w:val="hr-HR" w:eastAsia="hr-HR"/>
        </w:rPr>
        <w:t>.</w:t>
      </w:r>
    </w:p>
    <w:p w14:paraId="096A740C" w14:textId="77777777" w:rsidR="002E1A72" w:rsidRPr="00D1506D" w:rsidRDefault="002E1A72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</w:p>
    <w:p w14:paraId="282D8981" w14:textId="6706B6BE" w:rsidR="00191613" w:rsidRPr="00280CF4" w:rsidRDefault="0071263A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280CF4">
        <w:rPr>
          <w:rFonts w:ascii="Arial" w:eastAsia="Times New Roman" w:hAnsi="Arial" w:cs="Arial"/>
          <w:b/>
          <w:lang w:val="hr-HR" w:eastAsia="hr-HR"/>
        </w:rPr>
        <w:t>Proizvedena dugotrajna imovina</w:t>
      </w:r>
      <w:r w:rsidR="00342846" w:rsidRPr="00280CF4">
        <w:rPr>
          <w:rFonts w:ascii="Arial" w:eastAsia="Times New Roman" w:hAnsi="Arial" w:cs="Arial"/>
          <w:b/>
          <w:lang w:val="hr-HR" w:eastAsia="hr-HR"/>
        </w:rPr>
        <w:t>:</w:t>
      </w:r>
    </w:p>
    <w:p w14:paraId="19CF1D64" w14:textId="7B7AA356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bookmarkStart w:id="5" w:name="_Hlk32581361"/>
      <w:r w:rsidRPr="00280CF4">
        <w:rPr>
          <w:rFonts w:ascii="Arial" w:eastAsia="Times New Roman" w:hAnsi="Arial" w:cs="Arial"/>
          <w:b/>
          <w:lang w:val="hr-HR" w:eastAsia="hr-HR"/>
        </w:rPr>
        <w:t xml:space="preserve">Građevinski objekti </w:t>
      </w:r>
      <w:r w:rsidR="0071263A" w:rsidRPr="00280CF4">
        <w:rPr>
          <w:rFonts w:ascii="Arial" w:eastAsia="Times New Roman" w:hAnsi="Arial" w:cs="Arial"/>
          <w:b/>
          <w:lang w:val="hr-HR" w:eastAsia="hr-HR"/>
        </w:rPr>
        <w:t>-šifra 021 i 02921</w:t>
      </w:r>
    </w:p>
    <w:p w14:paraId="39A737E8" w14:textId="554F09A6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280CF4">
        <w:rPr>
          <w:rFonts w:ascii="Arial" w:eastAsia="Times New Roman" w:hAnsi="Arial" w:cs="Arial"/>
          <w:bCs/>
          <w:lang w:val="hr-HR" w:eastAsia="hr-HR"/>
        </w:rPr>
        <w:t xml:space="preserve">Većim dijelom povećanje se odnosi na dodatno ulaganje </w:t>
      </w:r>
      <w:r w:rsidR="0071263A" w:rsidRPr="00280CF4">
        <w:rPr>
          <w:rFonts w:ascii="Arial" w:eastAsia="Times New Roman" w:hAnsi="Arial" w:cs="Arial"/>
          <w:bCs/>
          <w:lang w:val="hr-HR" w:eastAsia="hr-HR"/>
        </w:rPr>
        <w:t xml:space="preserve">u </w:t>
      </w:r>
      <w:r w:rsidRPr="00280CF4">
        <w:rPr>
          <w:rFonts w:ascii="Arial" w:eastAsia="Times New Roman" w:hAnsi="Arial" w:cs="Arial"/>
          <w:bCs/>
          <w:lang w:val="hr-HR" w:eastAsia="hr-HR"/>
        </w:rPr>
        <w:t>uređenja obale</w:t>
      </w:r>
      <w:r w:rsidR="007A446B">
        <w:rPr>
          <w:rFonts w:ascii="Arial" w:eastAsia="Times New Roman" w:hAnsi="Arial" w:cs="Arial"/>
          <w:bCs/>
          <w:lang w:val="hr-HR" w:eastAsia="hr-HR"/>
        </w:rPr>
        <w:t>.</w:t>
      </w:r>
    </w:p>
    <w:bookmarkEnd w:id="5"/>
    <w:p w14:paraId="5F188A0F" w14:textId="56E2A20E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280CF4">
        <w:rPr>
          <w:rFonts w:ascii="Arial" w:eastAsia="Times New Roman" w:hAnsi="Arial" w:cs="Arial"/>
          <w:bCs/>
          <w:lang w:val="hr-HR" w:eastAsia="hr-HR"/>
        </w:rPr>
        <w:t>Povećanje imovine ostalih građevinskih objekata rezultat je ulaganja u izgradnju i rekonstrukciju nerazvrstanih cesta, oborinsku odvodnju te javnu rasvjetu</w:t>
      </w:r>
      <w:r w:rsidR="007A446B">
        <w:rPr>
          <w:rFonts w:ascii="Arial" w:eastAsia="Times New Roman" w:hAnsi="Arial" w:cs="Arial"/>
          <w:bCs/>
          <w:lang w:val="hr-HR" w:eastAsia="hr-HR"/>
        </w:rPr>
        <w:t>.</w:t>
      </w:r>
      <w:r w:rsidRPr="00280CF4">
        <w:rPr>
          <w:rFonts w:ascii="Arial" w:eastAsia="Times New Roman" w:hAnsi="Arial" w:cs="Arial"/>
          <w:bCs/>
          <w:lang w:val="hr-HR" w:eastAsia="hr-HR"/>
        </w:rPr>
        <w:t xml:space="preserve"> </w:t>
      </w:r>
    </w:p>
    <w:p w14:paraId="101BB0EB" w14:textId="6D5AE70A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bookmarkStart w:id="6" w:name="_Hlk32582836"/>
      <w:r w:rsidRPr="00280CF4">
        <w:rPr>
          <w:rFonts w:ascii="Arial" w:eastAsia="Times New Roman" w:hAnsi="Arial" w:cs="Arial"/>
          <w:b/>
          <w:lang w:val="hr-HR" w:eastAsia="hr-HR"/>
        </w:rPr>
        <w:t>Postrojenja i oprema</w:t>
      </w:r>
      <w:r w:rsidR="0071263A" w:rsidRPr="00280CF4">
        <w:rPr>
          <w:rFonts w:ascii="Arial" w:eastAsia="Times New Roman" w:hAnsi="Arial" w:cs="Arial"/>
          <w:b/>
          <w:lang w:val="hr-HR" w:eastAsia="hr-HR"/>
        </w:rPr>
        <w:t xml:space="preserve"> -šifra 022 i 02922</w:t>
      </w:r>
    </w:p>
    <w:p w14:paraId="115ED275" w14:textId="5AA33D7D" w:rsidR="00191613" w:rsidRPr="00280CF4" w:rsidRDefault="002E1A72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>Ova stavka n</w:t>
      </w:r>
      <w:r w:rsidRPr="002E1A72">
        <w:rPr>
          <w:rFonts w:ascii="Arial" w:eastAsia="Times New Roman" w:hAnsi="Arial" w:cs="Arial"/>
          <w:bCs/>
          <w:lang w:val="hr-HR" w:eastAsia="hr-HR"/>
        </w:rPr>
        <w:t>eznatno se povećala kao rezultat</w:t>
      </w:r>
      <w:r w:rsidR="007A446B">
        <w:rPr>
          <w:rFonts w:ascii="Arial" w:eastAsia="Times New Roman" w:hAnsi="Arial" w:cs="Arial"/>
          <w:bCs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lang w:val="hr-HR" w:eastAsia="hr-HR"/>
        </w:rPr>
        <w:t xml:space="preserve">nabavke </w:t>
      </w:r>
      <w:r w:rsidR="007A446B">
        <w:rPr>
          <w:rFonts w:ascii="Arial" w:eastAsia="Times New Roman" w:hAnsi="Arial" w:cs="Arial"/>
          <w:bCs/>
          <w:lang w:val="hr-HR" w:eastAsia="hr-HR"/>
        </w:rPr>
        <w:t>komunikacijsk</w:t>
      </w:r>
      <w:r>
        <w:rPr>
          <w:rFonts w:ascii="Arial" w:eastAsia="Times New Roman" w:hAnsi="Arial" w:cs="Arial"/>
          <w:bCs/>
          <w:lang w:val="hr-HR" w:eastAsia="hr-HR"/>
        </w:rPr>
        <w:t>e</w:t>
      </w:r>
      <w:r w:rsidR="007A446B">
        <w:rPr>
          <w:rFonts w:ascii="Arial" w:eastAsia="Times New Roman" w:hAnsi="Arial" w:cs="Arial"/>
          <w:bCs/>
          <w:lang w:val="hr-HR" w:eastAsia="hr-HR"/>
        </w:rPr>
        <w:t xml:space="preserve"> oprem</w:t>
      </w:r>
      <w:r>
        <w:rPr>
          <w:rFonts w:ascii="Arial" w:eastAsia="Times New Roman" w:hAnsi="Arial" w:cs="Arial"/>
          <w:bCs/>
          <w:lang w:val="hr-HR" w:eastAsia="hr-HR"/>
        </w:rPr>
        <w:t>e te</w:t>
      </w:r>
      <w:r w:rsidR="007A446B">
        <w:rPr>
          <w:rFonts w:ascii="Arial" w:eastAsia="Times New Roman" w:hAnsi="Arial" w:cs="Arial"/>
          <w:bCs/>
          <w:lang w:val="hr-HR" w:eastAsia="hr-HR"/>
        </w:rPr>
        <w:t xml:space="preserve"> </w:t>
      </w:r>
      <w:r w:rsidR="0071263A" w:rsidRPr="00280CF4">
        <w:rPr>
          <w:rFonts w:ascii="Arial" w:eastAsia="Times New Roman" w:hAnsi="Arial" w:cs="Arial"/>
          <w:bCs/>
          <w:lang w:val="hr-HR" w:eastAsia="hr-HR"/>
        </w:rPr>
        <w:t>uredsk</w:t>
      </w:r>
      <w:r>
        <w:rPr>
          <w:rFonts w:ascii="Arial" w:eastAsia="Times New Roman" w:hAnsi="Arial" w:cs="Arial"/>
          <w:bCs/>
          <w:lang w:val="hr-HR" w:eastAsia="hr-HR"/>
        </w:rPr>
        <w:t>e</w:t>
      </w:r>
      <w:r w:rsidR="0071263A" w:rsidRPr="00280CF4">
        <w:rPr>
          <w:rFonts w:ascii="Arial" w:eastAsia="Times New Roman" w:hAnsi="Arial" w:cs="Arial"/>
          <w:bCs/>
          <w:lang w:val="hr-HR" w:eastAsia="hr-HR"/>
        </w:rPr>
        <w:t xml:space="preserve"> oprem</w:t>
      </w:r>
      <w:r>
        <w:rPr>
          <w:rFonts w:ascii="Arial" w:eastAsia="Times New Roman" w:hAnsi="Arial" w:cs="Arial"/>
          <w:bCs/>
          <w:lang w:val="hr-HR" w:eastAsia="hr-HR"/>
        </w:rPr>
        <w:t>e,</w:t>
      </w:r>
      <w:r w:rsidR="0071263A" w:rsidRPr="00280CF4">
        <w:rPr>
          <w:rFonts w:ascii="Arial" w:eastAsia="Times New Roman" w:hAnsi="Arial" w:cs="Arial"/>
          <w:bCs/>
          <w:lang w:val="hr-HR" w:eastAsia="hr-HR"/>
        </w:rPr>
        <w:t xml:space="preserve"> namještaj</w:t>
      </w:r>
      <w:r>
        <w:rPr>
          <w:rFonts w:ascii="Arial" w:eastAsia="Times New Roman" w:hAnsi="Arial" w:cs="Arial"/>
          <w:bCs/>
          <w:lang w:val="hr-HR" w:eastAsia="hr-HR"/>
        </w:rPr>
        <w:t xml:space="preserve">a, računala </w:t>
      </w:r>
      <w:r w:rsidR="007A446B">
        <w:rPr>
          <w:rFonts w:ascii="Arial" w:eastAsia="Times New Roman" w:hAnsi="Arial" w:cs="Arial"/>
          <w:bCs/>
          <w:lang w:val="hr-HR" w:eastAsia="hr-HR"/>
        </w:rPr>
        <w:t>i</w:t>
      </w:r>
      <w:r w:rsidR="00191613" w:rsidRPr="00280CF4">
        <w:rPr>
          <w:rFonts w:ascii="Arial" w:eastAsia="Times New Roman" w:hAnsi="Arial" w:cs="Arial"/>
          <w:bCs/>
          <w:lang w:val="hr-HR" w:eastAsia="hr-HR"/>
        </w:rPr>
        <w:t xml:space="preserve"> klima uređaj</w:t>
      </w:r>
      <w:r w:rsidR="007A446B">
        <w:rPr>
          <w:rFonts w:ascii="Arial" w:eastAsia="Times New Roman" w:hAnsi="Arial" w:cs="Arial"/>
          <w:bCs/>
          <w:lang w:val="hr-HR" w:eastAsia="hr-HR"/>
        </w:rPr>
        <w:t>a.</w:t>
      </w:r>
    </w:p>
    <w:p w14:paraId="3216EF67" w14:textId="340097B6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bookmarkStart w:id="7" w:name="_Hlk506303417"/>
      <w:bookmarkEnd w:id="6"/>
      <w:r w:rsidRPr="00280CF4">
        <w:rPr>
          <w:rFonts w:ascii="Arial" w:eastAsia="Times New Roman" w:hAnsi="Arial" w:cs="Arial"/>
          <w:b/>
          <w:lang w:val="hr-HR" w:eastAsia="hr-HR"/>
        </w:rPr>
        <w:t>Prijevozna sredstva u cestovnom prometu</w:t>
      </w:r>
      <w:r w:rsidR="0071263A" w:rsidRPr="00280CF4">
        <w:rPr>
          <w:rFonts w:ascii="Arial" w:eastAsia="Times New Roman" w:hAnsi="Arial" w:cs="Arial"/>
          <w:b/>
          <w:lang w:val="hr-HR" w:eastAsia="hr-HR"/>
        </w:rPr>
        <w:t xml:space="preserve"> -šifra 023 i 02923</w:t>
      </w:r>
    </w:p>
    <w:p w14:paraId="38DBF657" w14:textId="6FDACDC0" w:rsidR="00191613" w:rsidRDefault="002E1A72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Povećanje je posljedica </w:t>
      </w:r>
      <w:r w:rsidR="00937AB7">
        <w:rPr>
          <w:rFonts w:ascii="Arial" w:eastAsia="Times New Roman" w:hAnsi="Arial" w:cs="Arial"/>
          <w:lang w:val="hr-HR" w:eastAsia="hr-HR"/>
        </w:rPr>
        <w:t xml:space="preserve">kupovine novih kombija i </w:t>
      </w:r>
      <w:r>
        <w:rPr>
          <w:rFonts w:ascii="Arial" w:eastAsia="Times New Roman" w:hAnsi="Arial" w:cs="Arial"/>
          <w:lang w:val="hr-HR" w:eastAsia="hr-HR"/>
        </w:rPr>
        <w:t>d</w:t>
      </w:r>
      <w:r w:rsidR="007A446B">
        <w:rPr>
          <w:rFonts w:ascii="Arial" w:eastAsia="Times New Roman" w:hAnsi="Arial" w:cs="Arial"/>
          <w:lang w:val="hr-HR" w:eastAsia="hr-HR"/>
        </w:rPr>
        <w:t>odatno</w:t>
      </w:r>
      <w:r>
        <w:rPr>
          <w:rFonts w:ascii="Arial" w:eastAsia="Times New Roman" w:hAnsi="Arial" w:cs="Arial"/>
          <w:lang w:val="hr-HR" w:eastAsia="hr-HR"/>
        </w:rPr>
        <w:t>g</w:t>
      </w:r>
      <w:r w:rsidR="007A446B">
        <w:rPr>
          <w:rFonts w:ascii="Arial" w:eastAsia="Times New Roman" w:hAnsi="Arial" w:cs="Arial"/>
          <w:lang w:val="hr-HR" w:eastAsia="hr-HR"/>
        </w:rPr>
        <w:t xml:space="preserve"> ulaganj</w:t>
      </w:r>
      <w:r>
        <w:rPr>
          <w:rFonts w:ascii="Arial" w:eastAsia="Times New Roman" w:hAnsi="Arial" w:cs="Arial"/>
          <w:lang w:val="hr-HR" w:eastAsia="hr-HR"/>
        </w:rPr>
        <w:t>a</w:t>
      </w:r>
      <w:r w:rsidR="007A446B">
        <w:rPr>
          <w:rFonts w:ascii="Arial" w:eastAsia="Times New Roman" w:hAnsi="Arial" w:cs="Arial"/>
          <w:lang w:val="hr-HR" w:eastAsia="hr-HR"/>
        </w:rPr>
        <w:t xml:space="preserve"> na cestovnim vozilima za obavljanje komunalnih djelatnosti.</w:t>
      </w:r>
    </w:p>
    <w:p w14:paraId="27CA828E" w14:textId="433B65F7" w:rsidR="007A446B" w:rsidRDefault="007A446B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7A446B">
        <w:rPr>
          <w:rFonts w:ascii="Arial" w:eastAsia="Times New Roman" w:hAnsi="Arial" w:cs="Arial"/>
          <w:b/>
          <w:bCs/>
          <w:lang w:val="hr-HR" w:eastAsia="hr-HR"/>
        </w:rPr>
        <w:t>Nematerijalna proizvedena imovina -šifre 026 i 02926</w:t>
      </w:r>
    </w:p>
    <w:p w14:paraId="63665002" w14:textId="184FD72B" w:rsidR="007A446B" w:rsidRDefault="00AB2D6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AB2D63">
        <w:rPr>
          <w:rFonts w:ascii="Arial" w:eastAsia="Times New Roman" w:hAnsi="Arial" w:cs="Arial"/>
          <w:lang w:val="hr-HR" w:eastAsia="hr-HR"/>
        </w:rPr>
        <w:t>Povećana su ulaganja u računalne programe prvenstveno zbog konverzije valute i promjena u zakonima</w:t>
      </w:r>
      <w:r>
        <w:rPr>
          <w:rFonts w:ascii="Arial" w:eastAsia="Times New Roman" w:hAnsi="Arial" w:cs="Arial"/>
          <w:lang w:val="hr-HR" w:eastAsia="hr-HR"/>
        </w:rPr>
        <w:t>.</w:t>
      </w:r>
    </w:p>
    <w:p w14:paraId="3DA26614" w14:textId="77777777" w:rsidR="00AB2D63" w:rsidRPr="00AB2D63" w:rsidRDefault="00AB2D6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215E538B" w14:textId="7FB1F456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bookmarkStart w:id="8" w:name="_Hlk64273339"/>
      <w:bookmarkStart w:id="9" w:name="_Hlk32585192"/>
      <w:r w:rsidRPr="00280CF4">
        <w:rPr>
          <w:rFonts w:ascii="Arial" w:eastAsia="Times New Roman" w:hAnsi="Arial" w:cs="Arial"/>
          <w:b/>
          <w:lang w:val="hr-HR" w:eastAsia="hr-HR"/>
        </w:rPr>
        <w:t>Građevinski objekti u pripremi</w:t>
      </w:r>
      <w:bookmarkEnd w:id="8"/>
      <w:r w:rsidR="00342846" w:rsidRPr="00280CF4">
        <w:rPr>
          <w:rFonts w:ascii="Arial" w:eastAsia="Times New Roman" w:hAnsi="Arial" w:cs="Arial"/>
          <w:b/>
          <w:lang w:val="hr-HR" w:eastAsia="hr-HR"/>
        </w:rPr>
        <w:t xml:space="preserve"> -šifra 051</w:t>
      </w:r>
    </w:p>
    <w:p w14:paraId="3AB7C514" w14:textId="085212AD" w:rsidR="00191613" w:rsidRPr="00280CF4" w:rsidRDefault="00937AB7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lastRenderedPageBreak/>
        <w:t>Povećanje od 36% u odnosu na prethodnu godinu</w:t>
      </w:r>
      <w:r w:rsidR="00191613" w:rsidRPr="00280CF4">
        <w:rPr>
          <w:rFonts w:ascii="Arial" w:eastAsia="Times New Roman" w:hAnsi="Arial" w:cs="Arial"/>
          <w:lang w:val="hr-HR" w:eastAsia="hr-HR"/>
        </w:rPr>
        <w:t xml:space="preserve"> pozicije građevinskih objekti u pripremi odnosi se na </w:t>
      </w:r>
      <w:r w:rsidR="00AB2D63">
        <w:rPr>
          <w:rFonts w:ascii="Arial" w:eastAsia="Times New Roman" w:hAnsi="Arial" w:cs="Arial"/>
          <w:lang w:val="hr-HR" w:eastAsia="hr-HR"/>
        </w:rPr>
        <w:t xml:space="preserve">ulaganje u pripremne projekte i radnje za Osnovnu školu </w:t>
      </w:r>
      <w:r>
        <w:rPr>
          <w:rFonts w:ascii="Arial" w:eastAsia="Times New Roman" w:hAnsi="Arial" w:cs="Arial"/>
          <w:lang w:val="hr-HR" w:eastAsia="hr-HR"/>
        </w:rPr>
        <w:t>na Miljevcu i Sportsku dvoranu u Strožancu</w:t>
      </w:r>
      <w:r w:rsidR="00AB2D63">
        <w:rPr>
          <w:rFonts w:ascii="Arial" w:eastAsia="Times New Roman" w:hAnsi="Arial" w:cs="Arial"/>
          <w:lang w:val="hr-HR" w:eastAsia="hr-HR"/>
        </w:rPr>
        <w:t xml:space="preserve"> te bivše odmaralište.</w:t>
      </w:r>
    </w:p>
    <w:p w14:paraId="11A5B9E5" w14:textId="4A44781B" w:rsidR="00342846" w:rsidRPr="00280CF4" w:rsidRDefault="00342846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bookmarkStart w:id="10" w:name="_Hlk64275236"/>
      <w:bookmarkEnd w:id="9"/>
      <w:r w:rsidRPr="00280CF4">
        <w:rPr>
          <w:rFonts w:ascii="Arial" w:eastAsia="Times New Roman" w:hAnsi="Arial" w:cs="Arial"/>
          <w:b/>
          <w:lang w:val="hr-HR" w:eastAsia="hr-HR"/>
        </w:rPr>
        <w:t>Financijska imovina</w:t>
      </w:r>
    </w:p>
    <w:p w14:paraId="3FC07AE0" w14:textId="377EE3B2" w:rsidR="00342846" w:rsidRPr="00280CF4" w:rsidRDefault="00342846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280CF4">
        <w:rPr>
          <w:rFonts w:ascii="Arial" w:eastAsia="Times New Roman" w:hAnsi="Arial" w:cs="Arial"/>
          <w:b/>
          <w:lang w:val="hr-HR" w:eastAsia="hr-HR"/>
        </w:rPr>
        <w:t>Novac na računu kod tuzemnih banka -šifra 1112</w:t>
      </w:r>
    </w:p>
    <w:p w14:paraId="19F2035A" w14:textId="0DE86FA6" w:rsidR="00342846" w:rsidRDefault="00342846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280CF4">
        <w:rPr>
          <w:rFonts w:ascii="Arial" w:eastAsia="Times New Roman" w:hAnsi="Arial" w:cs="Arial"/>
          <w:bCs/>
          <w:lang w:val="hr-HR" w:eastAsia="hr-HR"/>
        </w:rPr>
        <w:t>Stanje novčanih sredstava na računu na dan 31.12.202</w:t>
      </w:r>
      <w:r w:rsidR="000263D3">
        <w:rPr>
          <w:rFonts w:ascii="Arial" w:eastAsia="Times New Roman" w:hAnsi="Arial" w:cs="Arial"/>
          <w:bCs/>
          <w:lang w:val="hr-HR" w:eastAsia="hr-HR"/>
        </w:rPr>
        <w:t>4</w:t>
      </w:r>
      <w:r w:rsidRPr="00280CF4">
        <w:rPr>
          <w:rFonts w:ascii="Arial" w:eastAsia="Times New Roman" w:hAnsi="Arial" w:cs="Arial"/>
          <w:bCs/>
          <w:lang w:val="hr-HR" w:eastAsia="hr-HR"/>
        </w:rPr>
        <w:t>.</w:t>
      </w:r>
      <w:r w:rsidR="00AB2D63">
        <w:rPr>
          <w:rFonts w:ascii="Arial" w:eastAsia="Times New Roman" w:hAnsi="Arial" w:cs="Arial"/>
          <w:bCs/>
          <w:lang w:val="hr-HR" w:eastAsia="hr-HR"/>
        </w:rPr>
        <w:t xml:space="preserve"> iznosi </w:t>
      </w:r>
      <w:r w:rsidR="000263D3">
        <w:rPr>
          <w:rFonts w:ascii="Arial" w:eastAsia="Times New Roman" w:hAnsi="Arial" w:cs="Arial"/>
          <w:bCs/>
          <w:lang w:val="hr-HR" w:eastAsia="hr-HR"/>
        </w:rPr>
        <w:t>2.078.928,94</w:t>
      </w:r>
      <w:r w:rsidR="00AB2D63">
        <w:rPr>
          <w:rFonts w:ascii="Arial" w:eastAsia="Times New Roman" w:hAnsi="Arial" w:cs="Arial"/>
          <w:bCs/>
          <w:lang w:val="hr-HR" w:eastAsia="hr-HR"/>
        </w:rPr>
        <w:t xml:space="preserve"> eura</w:t>
      </w:r>
      <w:r w:rsidR="000263D3">
        <w:rPr>
          <w:rFonts w:ascii="Arial" w:eastAsia="Times New Roman" w:hAnsi="Arial" w:cs="Arial"/>
          <w:bCs/>
          <w:lang w:val="hr-HR" w:eastAsia="hr-HR"/>
        </w:rPr>
        <w:t xml:space="preserve"> što je skoro za 50% u odnos na prošlu godinu u kojoj nisu realizirani svi planirani projekti te nisu ni ostvareni planirani rashodi.</w:t>
      </w:r>
    </w:p>
    <w:p w14:paraId="00807A95" w14:textId="77777777" w:rsidR="00360363" w:rsidRDefault="003603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0F5E3AFA" w14:textId="1976ED2A" w:rsidR="00AB2D63" w:rsidRDefault="00AB2D6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AB2D63">
        <w:rPr>
          <w:rFonts w:ascii="Arial" w:eastAsia="Times New Roman" w:hAnsi="Arial" w:cs="Arial"/>
          <w:b/>
          <w:lang w:val="hr-HR" w:eastAsia="hr-HR"/>
        </w:rPr>
        <w:t>Novac u blagajni -šifra 113</w:t>
      </w:r>
    </w:p>
    <w:p w14:paraId="62052E7E" w14:textId="1D47E0F9" w:rsidR="00AB2D63" w:rsidRDefault="00AB2D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AB2D63">
        <w:rPr>
          <w:rFonts w:ascii="Arial" w:eastAsia="Times New Roman" w:hAnsi="Arial" w:cs="Arial"/>
          <w:bCs/>
          <w:lang w:val="hr-HR" w:eastAsia="hr-HR"/>
        </w:rPr>
        <w:t xml:space="preserve">Stanje novčanih sredstava </w:t>
      </w:r>
      <w:r>
        <w:rPr>
          <w:rFonts w:ascii="Arial" w:eastAsia="Times New Roman" w:hAnsi="Arial" w:cs="Arial"/>
          <w:bCs/>
          <w:lang w:val="hr-HR" w:eastAsia="hr-HR"/>
        </w:rPr>
        <w:t>u blagajni</w:t>
      </w:r>
      <w:r w:rsidRPr="00AB2D63">
        <w:rPr>
          <w:rFonts w:ascii="Arial" w:eastAsia="Times New Roman" w:hAnsi="Arial" w:cs="Arial"/>
          <w:bCs/>
          <w:lang w:val="hr-HR" w:eastAsia="hr-HR"/>
        </w:rPr>
        <w:t xml:space="preserve"> na dan 31.12.202</w:t>
      </w:r>
      <w:r w:rsidR="000263D3">
        <w:rPr>
          <w:rFonts w:ascii="Arial" w:eastAsia="Times New Roman" w:hAnsi="Arial" w:cs="Arial"/>
          <w:bCs/>
          <w:lang w:val="hr-HR" w:eastAsia="hr-HR"/>
        </w:rPr>
        <w:t>4</w:t>
      </w:r>
      <w:r w:rsidRPr="00AB2D63">
        <w:rPr>
          <w:rFonts w:ascii="Arial" w:eastAsia="Times New Roman" w:hAnsi="Arial" w:cs="Arial"/>
          <w:bCs/>
          <w:lang w:val="hr-HR" w:eastAsia="hr-HR"/>
        </w:rPr>
        <w:t xml:space="preserve">. te iznosi </w:t>
      </w:r>
      <w:r w:rsidR="000263D3">
        <w:rPr>
          <w:rFonts w:ascii="Arial" w:eastAsia="Times New Roman" w:hAnsi="Arial" w:cs="Arial"/>
          <w:bCs/>
          <w:lang w:val="hr-HR" w:eastAsia="hr-HR"/>
        </w:rPr>
        <w:t>997,17</w:t>
      </w:r>
      <w:r w:rsidRPr="00AB2D63">
        <w:rPr>
          <w:rFonts w:ascii="Arial" w:eastAsia="Times New Roman" w:hAnsi="Arial" w:cs="Arial"/>
          <w:bCs/>
          <w:lang w:val="hr-HR" w:eastAsia="hr-HR"/>
        </w:rPr>
        <w:t xml:space="preserve"> eura.</w:t>
      </w:r>
    </w:p>
    <w:p w14:paraId="6FA51BD0" w14:textId="77777777" w:rsidR="00360363" w:rsidRPr="00AB2D63" w:rsidRDefault="003603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035A292A" w14:textId="50A467BF" w:rsidR="00342846" w:rsidRPr="00280CF4" w:rsidRDefault="00342846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280CF4">
        <w:rPr>
          <w:rFonts w:ascii="Arial" w:eastAsia="Times New Roman" w:hAnsi="Arial" w:cs="Arial"/>
          <w:b/>
          <w:lang w:val="hr-HR" w:eastAsia="hr-HR"/>
        </w:rPr>
        <w:t>Depoziti u tuzemnim kreditnim institucijama -šifra 1211</w:t>
      </w:r>
    </w:p>
    <w:p w14:paraId="4E2CEB6B" w14:textId="70AFC6C8" w:rsidR="00342846" w:rsidRDefault="00AB2D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 xml:space="preserve">Depoziti na kraju izvještajnog razdoblja iznose </w:t>
      </w:r>
      <w:r w:rsidR="000263D3">
        <w:rPr>
          <w:rFonts w:ascii="Arial" w:eastAsia="Times New Roman" w:hAnsi="Arial" w:cs="Arial"/>
          <w:bCs/>
          <w:lang w:val="hr-HR" w:eastAsia="hr-HR"/>
        </w:rPr>
        <w:t>6.411.833,30</w:t>
      </w:r>
      <w:r>
        <w:rPr>
          <w:rFonts w:ascii="Arial" w:eastAsia="Times New Roman" w:hAnsi="Arial" w:cs="Arial"/>
          <w:bCs/>
          <w:lang w:val="hr-HR" w:eastAsia="hr-HR"/>
        </w:rPr>
        <w:t xml:space="preserve"> eura</w:t>
      </w:r>
      <w:r w:rsidR="000263D3">
        <w:rPr>
          <w:rFonts w:ascii="Arial" w:eastAsia="Times New Roman" w:hAnsi="Arial" w:cs="Arial"/>
          <w:bCs/>
          <w:lang w:val="hr-HR" w:eastAsia="hr-HR"/>
        </w:rPr>
        <w:t>, povećanje je u iznosu od 2.000.000,00 eura.</w:t>
      </w:r>
    </w:p>
    <w:p w14:paraId="3A00F032" w14:textId="77777777" w:rsidR="00360363" w:rsidRDefault="003603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77BB605C" w14:textId="3629AFBA" w:rsidR="00AB2D63" w:rsidRDefault="00AB2D6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AB2D63">
        <w:rPr>
          <w:rFonts w:ascii="Arial" w:eastAsia="Times New Roman" w:hAnsi="Arial" w:cs="Arial"/>
          <w:b/>
          <w:lang w:val="hr-HR" w:eastAsia="hr-HR"/>
        </w:rPr>
        <w:t>Ostala potraživanja -šifra 129</w:t>
      </w:r>
    </w:p>
    <w:p w14:paraId="5FA4C856" w14:textId="61353298" w:rsidR="00AB2D63" w:rsidRDefault="003603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360363">
        <w:rPr>
          <w:rFonts w:ascii="Arial" w:eastAsia="Times New Roman" w:hAnsi="Arial" w:cs="Arial"/>
          <w:bCs/>
          <w:lang w:val="hr-HR" w:eastAsia="hr-HR"/>
        </w:rPr>
        <w:t>Potraživanja za krive uplate</w:t>
      </w:r>
      <w:r w:rsidR="000263D3">
        <w:rPr>
          <w:rFonts w:ascii="Arial" w:eastAsia="Times New Roman" w:hAnsi="Arial" w:cs="Arial"/>
          <w:bCs/>
          <w:lang w:val="hr-HR" w:eastAsia="hr-HR"/>
        </w:rPr>
        <w:t xml:space="preserve"> iznose </w:t>
      </w:r>
      <w:r w:rsidR="00A42A2D">
        <w:rPr>
          <w:rFonts w:ascii="Arial" w:eastAsia="Times New Roman" w:hAnsi="Arial" w:cs="Arial"/>
          <w:bCs/>
          <w:lang w:val="hr-HR" w:eastAsia="hr-HR"/>
        </w:rPr>
        <w:t>39.407,74</w:t>
      </w:r>
      <w:r w:rsidR="000263D3">
        <w:rPr>
          <w:rFonts w:ascii="Arial" w:eastAsia="Times New Roman" w:hAnsi="Arial" w:cs="Arial"/>
          <w:bCs/>
          <w:lang w:val="hr-HR" w:eastAsia="hr-HR"/>
        </w:rPr>
        <w:t xml:space="preserve"> eura.</w:t>
      </w:r>
    </w:p>
    <w:p w14:paraId="4A078C3E" w14:textId="77777777" w:rsidR="000263D3" w:rsidRDefault="000263D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629B77E3" w14:textId="45555BB4" w:rsidR="000263D3" w:rsidRPr="000263D3" w:rsidRDefault="000263D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0263D3">
        <w:rPr>
          <w:rFonts w:ascii="Arial" w:eastAsia="Times New Roman" w:hAnsi="Arial" w:cs="Arial"/>
          <w:b/>
          <w:lang w:val="hr-HR" w:eastAsia="hr-HR"/>
        </w:rPr>
        <w:t>Dionice i udjeli u glavnici – šifra 15</w:t>
      </w:r>
    </w:p>
    <w:p w14:paraId="3A664ADE" w14:textId="63E6FA0D" w:rsidR="000263D3" w:rsidRDefault="00885AE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>Iznos na ovoj poziciji je ostao nepromijenjen.</w:t>
      </w:r>
    </w:p>
    <w:p w14:paraId="42BAFC8B" w14:textId="77777777" w:rsidR="00360363" w:rsidRPr="00360363" w:rsidRDefault="0036036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p w14:paraId="4EA884D6" w14:textId="38E48523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280CF4">
        <w:rPr>
          <w:rFonts w:ascii="Arial" w:eastAsia="Times New Roman" w:hAnsi="Arial" w:cs="Arial"/>
          <w:b/>
          <w:lang w:val="hr-HR" w:eastAsia="hr-HR"/>
        </w:rPr>
        <w:t>Potraživanja za prihode poslovanja</w:t>
      </w:r>
      <w:r w:rsidR="00943C17" w:rsidRPr="00280CF4">
        <w:rPr>
          <w:rFonts w:ascii="Arial" w:eastAsia="Times New Roman" w:hAnsi="Arial" w:cs="Arial"/>
          <w:b/>
          <w:lang w:val="hr-HR" w:eastAsia="hr-HR"/>
        </w:rPr>
        <w:t xml:space="preserve"> -šifra 16</w:t>
      </w:r>
    </w:p>
    <w:p w14:paraId="49F7F411" w14:textId="3E65CC1C" w:rsidR="00885AE3" w:rsidRDefault="0036036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Povećanje</w:t>
      </w:r>
      <w:r w:rsidR="00943C17" w:rsidRPr="00280CF4">
        <w:rPr>
          <w:rFonts w:ascii="Arial" w:eastAsia="Times New Roman" w:hAnsi="Arial" w:cs="Arial"/>
          <w:lang w:val="hr-HR" w:eastAsia="hr-HR"/>
        </w:rPr>
        <w:t xml:space="preserve"> potraživanja </w:t>
      </w:r>
      <w:r w:rsidR="00885AE3">
        <w:rPr>
          <w:rFonts w:ascii="Arial" w:eastAsia="Times New Roman" w:hAnsi="Arial" w:cs="Arial"/>
          <w:lang w:val="hr-HR" w:eastAsia="hr-HR"/>
        </w:rPr>
        <w:t>za 1</w:t>
      </w:r>
      <w:r w:rsidR="00A42A2D">
        <w:rPr>
          <w:rFonts w:ascii="Arial" w:eastAsia="Times New Roman" w:hAnsi="Arial" w:cs="Arial"/>
          <w:lang w:val="hr-HR" w:eastAsia="hr-HR"/>
        </w:rPr>
        <w:t>5</w:t>
      </w:r>
      <w:r w:rsidR="00885AE3">
        <w:rPr>
          <w:rFonts w:ascii="Arial" w:eastAsia="Times New Roman" w:hAnsi="Arial" w:cs="Arial"/>
          <w:lang w:val="hr-HR" w:eastAsia="hr-HR"/>
        </w:rPr>
        <w:t>% na ime</w:t>
      </w:r>
      <w:r w:rsidR="00943C17" w:rsidRPr="00280CF4">
        <w:rPr>
          <w:rFonts w:ascii="Arial" w:eastAsia="Times New Roman" w:hAnsi="Arial" w:cs="Arial"/>
          <w:lang w:val="hr-HR" w:eastAsia="hr-HR"/>
        </w:rPr>
        <w:t xml:space="preserve"> porez</w:t>
      </w:r>
      <w:r w:rsidR="00885AE3">
        <w:rPr>
          <w:rFonts w:ascii="Arial" w:eastAsia="Times New Roman" w:hAnsi="Arial" w:cs="Arial"/>
          <w:lang w:val="hr-HR" w:eastAsia="hr-HR"/>
        </w:rPr>
        <w:t>a</w:t>
      </w:r>
      <w:r w:rsidR="00943C17" w:rsidRPr="00280CF4">
        <w:rPr>
          <w:rFonts w:ascii="Arial" w:eastAsia="Times New Roman" w:hAnsi="Arial" w:cs="Arial"/>
          <w:lang w:val="hr-HR" w:eastAsia="hr-HR"/>
        </w:rPr>
        <w:t xml:space="preserve"> </w:t>
      </w:r>
      <w:r w:rsidR="00885AE3">
        <w:rPr>
          <w:rFonts w:ascii="Arial" w:eastAsia="Times New Roman" w:hAnsi="Arial" w:cs="Arial"/>
          <w:lang w:val="hr-HR" w:eastAsia="hr-HR"/>
        </w:rPr>
        <w:t>na kuće za odmor</w:t>
      </w:r>
      <w:bookmarkEnd w:id="10"/>
      <w:r w:rsidR="00885AE3">
        <w:rPr>
          <w:rFonts w:ascii="Arial" w:eastAsia="Times New Roman" w:hAnsi="Arial" w:cs="Arial"/>
          <w:lang w:val="hr-HR" w:eastAsia="hr-HR"/>
        </w:rPr>
        <w:t xml:space="preserve"> na šifri 161. Bilježi se znatno povećanje po šifri 164 zbog evidentiranja potraživanja na ime naknade za dozvole na pomorskom dobru, sukladno dostavljenim rješenjima.</w:t>
      </w:r>
    </w:p>
    <w:p w14:paraId="3690A326" w14:textId="18D541DF" w:rsidR="00191613" w:rsidRPr="00280CF4" w:rsidRDefault="00943C17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Smanjeni su i prihodi od potraživanja za </w:t>
      </w:r>
      <w:r w:rsidR="00885AE3">
        <w:rPr>
          <w:rFonts w:ascii="Arial" w:eastAsia="Times New Roman" w:hAnsi="Arial" w:cs="Arial"/>
          <w:lang w:val="hr-HR" w:eastAsia="hr-HR"/>
        </w:rPr>
        <w:t>prihode od prodaje proizvoda i roba te pruženih usluga</w:t>
      </w:r>
      <w:r w:rsidR="00307BF2">
        <w:rPr>
          <w:rFonts w:ascii="Arial" w:eastAsia="Times New Roman" w:hAnsi="Arial" w:cs="Arial"/>
          <w:lang w:val="hr-HR" w:eastAsia="hr-HR"/>
        </w:rPr>
        <w:t>, uglavnom se odnose na smanjenu prodaju/ustupanje grobnica</w:t>
      </w:r>
      <w:r w:rsidR="00885AE3">
        <w:rPr>
          <w:rFonts w:ascii="Arial" w:eastAsia="Times New Roman" w:hAnsi="Arial" w:cs="Arial"/>
          <w:lang w:val="hr-HR" w:eastAsia="hr-HR"/>
        </w:rPr>
        <w:t xml:space="preserve"> </w:t>
      </w:r>
      <w:r w:rsidR="00360363">
        <w:rPr>
          <w:rFonts w:ascii="Arial" w:eastAsia="Times New Roman" w:hAnsi="Arial" w:cs="Arial"/>
          <w:lang w:val="hr-HR" w:eastAsia="hr-HR"/>
        </w:rPr>
        <w:t>.</w:t>
      </w:r>
    </w:p>
    <w:p w14:paraId="65CFB561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5C13FAC7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05887CF0" w14:textId="7B0B5A16" w:rsidR="00191613" w:rsidRPr="00280CF4" w:rsidRDefault="00191613" w:rsidP="00191613">
      <w:pPr>
        <w:spacing w:after="240"/>
        <w:jc w:val="both"/>
        <w:rPr>
          <w:rFonts w:ascii="Arial" w:eastAsia="Times New Roman" w:hAnsi="Arial" w:cs="Arial"/>
          <w:b/>
          <w:lang w:val="hr-HR" w:eastAsia="hr-HR"/>
        </w:rPr>
      </w:pPr>
      <w:bookmarkStart w:id="11" w:name="_Hlk32585940"/>
      <w:r w:rsidRPr="00280CF4">
        <w:rPr>
          <w:rFonts w:ascii="Arial" w:eastAsia="Times New Roman" w:hAnsi="Arial" w:cs="Arial"/>
          <w:b/>
          <w:lang w:val="hr-HR" w:eastAsia="hr-HR"/>
        </w:rPr>
        <w:t xml:space="preserve">Obveze </w:t>
      </w:r>
    </w:p>
    <w:p w14:paraId="70E7AE86" w14:textId="3EE48394" w:rsidR="003A3E06" w:rsidRPr="00280CF4" w:rsidRDefault="003A3E0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Obveze na 31.12.202</w:t>
      </w:r>
      <w:r w:rsidR="00CA71FF">
        <w:rPr>
          <w:rFonts w:ascii="Arial" w:eastAsia="Times New Roman" w:hAnsi="Arial" w:cs="Arial"/>
          <w:lang w:val="hr-HR" w:eastAsia="hr-HR"/>
        </w:rPr>
        <w:t>4</w:t>
      </w:r>
      <w:r w:rsidRPr="00280CF4">
        <w:rPr>
          <w:rFonts w:ascii="Arial" w:eastAsia="Times New Roman" w:hAnsi="Arial" w:cs="Arial"/>
          <w:lang w:val="hr-HR" w:eastAsia="hr-HR"/>
        </w:rPr>
        <w:t xml:space="preserve">. godine iznose </w:t>
      </w:r>
      <w:r w:rsidR="00A42A2D">
        <w:rPr>
          <w:rFonts w:ascii="Arial" w:eastAsia="Times New Roman" w:hAnsi="Arial" w:cs="Arial"/>
          <w:lang w:val="hr-HR" w:eastAsia="hr-HR"/>
        </w:rPr>
        <w:t>647.333,37</w:t>
      </w:r>
      <w:r w:rsidR="00360363">
        <w:rPr>
          <w:rFonts w:ascii="Arial" w:eastAsia="Times New Roman" w:hAnsi="Arial" w:cs="Arial"/>
          <w:lang w:val="hr-HR" w:eastAsia="hr-HR"/>
        </w:rPr>
        <w:t xml:space="preserve"> eura</w:t>
      </w:r>
      <w:r w:rsidRPr="00280CF4">
        <w:rPr>
          <w:rFonts w:ascii="Arial" w:eastAsia="Times New Roman" w:hAnsi="Arial" w:cs="Arial"/>
          <w:lang w:val="hr-HR" w:eastAsia="hr-HR"/>
        </w:rPr>
        <w:t xml:space="preserve"> i bilježe </w:t>
      </w:r>
      <w:r w:rsidR="00360363">
        <w:rPr>
          <w:rFonts w:ascii="Arial" w:eastAsia="Times New Roman" w:hAnsi="Arial" w:cs="Arial"/>
          <w:lang w:val="hr-HR" w:eastAsia="hr-HR"/>
        </w:rPr>
        <w:t xml:space="preserve">povećanje za </w:t>
      </w:r>
      <w:r w:rsidR="00A42A2D">
        <w:rPr>
          <w:rFonts w:ascii="Arial" w:eastAsia="Times New Roman" w:hAnsi="Arial" w:cs="Arial"/>
          <w:lang w:val="hr-HR" w:eastAsia="hr-HR"/>
        </w:rPr>
        <w:t>49</w:t>
      </w:r>
      <w:r w:rsidRPr="00280CF4">
        <w:rPr>
          <w:rFonts w:ascii="Arial" w:eastAsia="Times New Roman" w:hAnsi="Arial" w:cs="Arial"/>
          <w:lang w:val="hr-HR" w:eastAsia="hr-HR"/>
        </w:rPr>
        <w:t>% u odnosu na isto razdoblje prošle godine</w:t>
      </w:r>
    </w:p>
    <w:p w14:paraId="5FE7F01C" w14:textId="541DAA4D" w:rsidR="003A3E06" w:rsidRPr="00280CF4" w:rsidRDefault="00ED004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Obveze za rashode poslovanja </w:t>
      </w:r>
      <w:r w:rsidR="00360363">
        <w:rPr>
          <w:rFonts w:ascii="Arial" w:eastAsia="Times New Roman" w:hAnsi="Arial" w:cs="Arial"/>
          <w:lang w:val="hr-HR" w:eastAsia="hr-HR"/>
        </w:rPr>
        <w:t xml:space="preserve">(23) povećane su za </w:t>
      </w:r>
      <w:r w:rsidR="00A42A2D">
        <w:rPr>
          <w:rFonts w:ascii="Arial" w:eastAsia="Times New Roman" w:hAnsi="Arial" w:cs="Arial"/>
          <w:lang w:val="hr-HR" w:eastAsia="hr-HR"/>
        </w:rPr>
        <w:t>5</w:t>
      </w:r>
      <w:r w:rsidRPr="00280CF4">
        <w:rPr>
          <w:rFonts w:ascii="Arial" w:eastAsia="Times New Roman" w:hAnsi="Arial" w:cs="Arial"/>
          <w:lang w:val="hr-HR" w:eastAsia="hr-HR"/>
        </w:rPr>
        <w:t xml:space="preserve">% te iznose </w:t>
      </w:r>
      <w:r w:rsidR="00A42A2D">
        <w:rPr>
          <w:rFonts w:ascii="Arial" w:eastAsia="Times New Roman" w:hAnsi="Arial" w:cs="Arial"/>
          <w:lang w:val="hr-HR" w:eastAsia="hr-HR"/>
        </w:rPr>
        <w:t>377.527,21</w:t>
      </w:r>
      <w:r w:rsidR="00360363">
        <w:rPr>
          <w:rFonts w:ascii="Arial" w:eastAsia="Times New Roman" w:hAnsi="Arial" w:cs="Arial"/>
          <w:lang w:val="hr-HR" w:eastAsia="hr-HR"/>
        </w:rPr>
        <w:t xml:space="preserve"> eura</w:t>
      </w:r>
      <w:r w:rsidRPr="00280CF4">
        <w:rPr>
          <w:rFonts w:ascii="Arial" w:eastAsia="Times New Roman" w:hAnsi="Arial" w:cs="Arial"/>
          <w:lang w:val="hr-HR" w:eastAsia="hr-HR"/>
        </w:rPr>
        <w:t>.</w:t>
      </w:r>
    </w:p>
    <w:p w14:paraId="602DB217" w14:textId="453E2DCA" w:rsidR="00191613" w:rsidRDefault="003A3E0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Na šifri 231</w:t>
      </w:r>
      <w:r w:rsidR="00191613" w:rsidRPr="00280CF4">
        <w:rPr>
          <w:rFonts w:ascii="Arial" w:eastAsia="Times New Roman" w:hAnsi="Arial" w:cs="Arial"/>
          <w:lang w:val="hr-HR" w:eastAsia="hr-HR"/>
        </w:rPr>
        <w:t xml:space="preserve"> iskazane su obveze po plaći za </w:t>
      </w:r>
      <w:r w:rsidRPr="00280CF4">
        <w:rPr>
          <w:rFonts w:ascii="Arial" w:eastAsia="Times New Roman" w:hAnsi="Arial" w:cs="Arial"/>
          <w:lang w:val="hr-HR" w:eastAsia="hr-HR"/>
        </w:rPr>
        <w:t>zaposlene za prosinac 202</w:t>
      </w:r>
      <w:r w:rsidR="00CA71FF">
        <w:rPr>
          <w:rFonts w:ascii="Arial" w:eastAsia="Times New Roman" w:hAnsi="Arial" w:cs="Arial"/>
          <w:lang w:val="hr-HR" w:eastAsia="hr-HR"/>
        </w:rPr>
        <w:t xml:space="preserve">4. </w:t>
      </w:r>
      <w:r w:rsidRPr="00280CF4">
        <w:rPr>
          <w:rFonts w:ascii="Arial" w:eastAsia="Times New Roman" w:hAnsi="Arial" w:cs="Arial"/>
          <w:lang w:val="hr-HR" w:eastAsia="hr-HR"/>
        </w:rPr>
        <w:t>godine</w:t>
      </w:r>
      <w:r w:rsidR="00360363">
        <w:rPr>
          <w:rFonts w:ascii="Arial" w:eastAsia="Times New Roman" w:hAnsi="Arial" w:cs="Arial"/>
          <w:lang w:val="hr-HR" w:eastAsia="hr-HR"/>
        </w:rPr>
        <w:t>.</w:t>
      </w:r>
    </w:p>
    <w:p w14:paraId="6DA33F04" w14:textId="3769DFA2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bookmarkStart w:id="12" w:name="_Hlk32586689"/>
      <w:bookmarkStart w:id="13" w:name="_Hlk64275602"/>
      <w:bookmarkEnd w:id="11"/>
      <w:r w:rsidRPr="00280CF4">
        <w:rPr>
          <w:rFonts w:ascii="Arial" w:eastAsia="Times New Roman" w:hAnsi="Arial" w:cs="Arial"/>
          <w:bCs/>
          <w:lang w:val="hr-HR" w:eastAsia="hr-HR"/>
        </w:rPr>
        <w:t>Ostal</w:t>
      </w:r>
      <w:r w:rsidR="003A3E06" w:rsidRPr="00280CF4">
        <w:rPr>
          <w:rFonts w:ascii="Arial" w:eastAsia="Times New Roman" w:hAnsi="Arial" w:cs="Arial"/>
          <w:bCs/>
          <w:lang w:val="hr-HR" w:eastAsia="hr-HR"/>
        </w:rPr>
        <w:t xml:space="preserve">e šifre </w:t>
      </w:r>
      <w:r w:rsidRPr="00280CF4">
        <w:rPr>
          <w:rFonts w:ascii="Arial" w:eastAsia="Times New Roman" w:hAnsi="Arial" w:cs="Arial"/>
          <w:bCs/>
          <w:lang w:val="hr-HR" w:eastAsia="hr-HR"/>
        </w:rPr>
        <w:t>rezultat su salda po neplaćenim računima na dan 31.12.202</w:t>
      </w:r>
      <w:r w:rsidR="00CA71FF">
        <w:rPr>
          <w:rFonts w:ascii="Arial" w:eastAsia="Times New Roman" w:hAnsi="Arial" w:cs="Arial"/>
          <w:bCs/>
          <w:lang w:val="hr-HR" w:eastAsia="hr-HR"/>
        </w:rPr>
        <w:t>4</w:t>
      </w:r>
      <w:r w:rsidRPr="00280CF4">
        <w:rPr>
          <w:rFonts w:ascii="Arial" w:eastAsia="Times New Roman" w:hAnsi="Arial" w:cs="Arial"/>
          <w:bCs/>
          <w:lang w:val="hr-HR" w:eastAsia="hr-HR"/>
        </w:rPr>
        <w:t>. god</w:t>
      </w:r>
      <w:r w:rsidR="003A3E06" w:rsidRPr="00280CF4">
        <w:rPr>
          <w:rFonts w:ascii="Arial" w:eastAsia="Times New Roman" w:hAnsi="Arial" w:cs="Arial"/>
          <w:bCs/>
          <w:lang w:val="hr-HR" w:eastAsia="hr-HR"/>
        </w:rPr>
        <w:t>ine.</w:t>
      </w:r>
    </w:p>
    <w:p w14:paraId="4378922E" w14:textId="77777777" w:rsidR="003A3E06" w:rsidRPr="00280CF4" w:rsidRDefault="003A3E06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</w:p>
    <w:bookmarkEnd w:id="12"/>
    <w:bookmarkEnd w:id="13"/>
    <w:p w14:paraId="2D5A9F51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089EBB40" w14:textId="5F93A300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280CF4">
        <w:rPr>
          <w:rFonts w:ascii="Arial" w:eastAsia="Times New Roman" w:hAnsi="Arial" w:cs="Arial"/>
          <w:b/>
          <w:bCs/>
          <w:lang w:val="hr-HR" w:eastAsia="hr-HR"/>
        </w:rPr>
        <w:t>Vlastiti izvori</w:t>
      </w:r>
    </w:p>
    <w:p w14:paraId="4C822B0A" w14:textId="2DC6EAD0" w:rsidR="00191613" w:rsidRPr="00280CF4" w:rsidRDefault="00ED004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Lagani p</w:t>
      </w:r>
      <w:r w:rsidR="00191613" w:rsidRPr="00280CF4">
        <w:rPr>
          <w:rFonts w:ascii="Arial" w:eastAsia="Times New Roman" w:hAnsi="Arial" w:cs="Arial"/>
          <w:lang w:val="hr-HR" w:eastAsia="hr-HR"/>
        </w:rPr>
        <w:t>orast je posljedica poslovnih promjena na razredu 0 i 1 i odnosi se na stjecanje imovine</w:t>
      </w:r>
      <w:r w:rsidRPr="00280CF4">
        <w:rPr>
          <w:rFonts w:ascii="Arial" w:eastAsia="Times New Roman" w:hAnsi="Arial" w:cs="Arial"/>
          <w:lang w:val="hr-HR" w:eastAsia="hr-HR"/>
        </w:rPr>
        <w:t>.</w:t>
      </w:r>
    </w:p>
    <w:p w14:paraId="432AEBD4" w14:textId="56E0698B" w:rsidR="00ED0043" w:rsidRPr="00280CF4" w:rsidRDefault="00ED004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Vlastiti izvori iz </w:t>
      </w:r>
      <w:r w:rsidR="00A42A2D">
        <w:rPr>
          <w:rFonts w:ascii="Arial" w:eastAsia="Times New Roman" w:hAnsi="Arial" w:cs="Arial"/>
          <w:lang w:val="hr-HR" w:eastAsia="hr-HR"/>
        </w:rPr>
        <w:t xml:space="preserve">konsolidiranog </w:t>
      </w:r>
      <w:r w:rsidRPr="00280CF4">
        <w:rPr>
          <w:rFonts w:ascii="Arial" w:eastAsia="Times New Roman" w:hAnsi="Arial" w:cs="Arial"/>
          <w:lang w:val="hr-HR" w:eastAsia="hr-HR"/>
        </w:rPr>
        <w:t xml:space="preserve">proračuna iznose </w:t>
      </w:r>
      <w:r w:rsidR="00A42A2D">
        <w:rPr>
          <w:rFonts w:ascii="Arial" w:eastAsia="Times New Roman" w:hAnsi="Arial" w:cs="Arial"/>
          <w:lang w:val="hr-HR" w:eastAsia="hr-HR"/>
        </w:rPr>
        <w:t>76.182.836,59</w:t>
      </w:r>
      <w:r w:rsidR="00360363">
        <w:rPr>
          <w:rFonts w:ascii="Arial" w:eastAsia="Times New Roman" w:hAnsi="Arial" w:cs="Arial"/>
          <w:lang w:val="hr-HR" w:eastAsia="hr-HR"/>
        </w:rPr>
        <w:t xml:space="preserve"> eura</w:t>
      </w:r>
      <w:r w:rsidRPr="00280CF4">
        <w:rPr>
          <w:rFonts w:ascii="Arial" w:eastAsia="Times New Roman" w:hAnsi="Arial" w:cs="Arial"/>
          <w:lang w:val="hr-HR" w:eastAsia="hr-HR"/>
        </w:rPr>
        <w:t xml:space="preserve"> na dan 31.12.202</w:t>
      </w:r>
      <w:r w:rsidR="00CA71FF">
        <w:rPr>
          <w:rFonts w:ascii="Arial" w:eastAsia="Times New Roman" w:hAnsi="Arial" w:cs="Arial"/>
          <w:lang w:val="hr-HR" w:eastAsia="hr-HR"/>
        </w:rPr>
        <w:t>4</w:t>
      </w:r>
      <w:r w:rsidRPr="00280CF4">
        <w:rPr>
          <w:rFonts w:ascii="Arial" w:eastAsia="Times New Roman" w:hAnsi="Arial" w:cs="Arial"/>
          <w:lang w:val="hr-HR" w:eastAsia="hr-HR"/>
        </w:rPr>
        <w:t>. godine.</w:t>
      </w:r>
    </w:p>
    <w:p w14:paraId="38B9FF97" w14:textId="77777777" w:rsidR="00191613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3012653A" w14:textId="77777777" w:rsidR="00A42A2D" w:rsidRDefault="00A42A2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50EEBD6C" w14:textId="77777777" w:rsidR="00A42A2D" w:rsidRDefault="00A42A2D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528F1F58" w14:textId="7BF98096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bookmarkStart w:id="14" w:name="_Hlk64276968"/>
      <w:bookmarkStart w:id="15" w:name="_Hlk64279665"/>
      <w:r w:rsidRPr="00280CF4">
        <w:rPr>
          <w:rFonts w:ascii="Arial" w:eastAsia="Times New Roman" w:hAnsi="Arial" w:cs="Arial"/>
          <w:b/>
          <w:lang w:val="hr-HR" w:eastAsia="hr-HR"/>
        </w:rPr>
        <w:lastRenderedPageBreak/>
        <w:t>Višak prihoda poslovanja</w:t>
      </w:r>
      <w:bookmarkEnd w:id="14"/>
    </w:p>
    <w:p w14:paraId="57B2447D" w14:textId="1DA3D92D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Višak prihoda rezultat je viška </w:t>
      </w:r>
      <w:bookmarkEnd w:id="15"/>
      <w:r w:rsidR="00353636">
        <w:rPr>
          <w:rFonts w:ascii="Arial" w:eastAsia="Times New Roman" w:hAnsi="Arial" w:cs="Arial"/>
          <w:lang w:val="hr-HR" w:eastAsia="hr-HR"/>
        </w:rPr>
        <w:t>prihoda poslovanja koji iznosi 31.</w:t>
      </w:r>
      <w:r w:rsidR="00A42A2D">
        <w:rPr>
          <w:rFonts w:ascii="Arial" w:eastAsia="Times New Roman" w:hAnsi="Arial" w:cs="Arial"/>
          <w:lang w:val="hr-HR" w:eastAsia="hr-HR"/>
        </w:rPr>
        <w:t>956.858,68</w:t>
      </w:r>
      <w:r w:rsidR="00353636">
        <w:rPr>
          <w:rFonts w:ascii="Arial" w:eastAsia="Times New Roman" w:hAnsi="Arial" w:cs="Arial"/>
          <w:lang w:val="hr-HR" w:eastAsia="hr-HR"/>
        </w:rPr>
        <w:t xml:space="preserve"> eura. Višak primitaka od nefinancijske imovine nije evidentiran u ovom razdoblju.</w:t>
      </w:r>
    </w:p>
    <w:p w14:paraId="6CFA6139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5C70C489" w14:textId="13FCBC64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/>
          <w:lang w:val="hr-HR" w:eastAsia="hr-HR"/>
        </w:rPr>
      </w:pPr>
      <w:r w:rsidRPr="00280CF4">
        <w:rPr>
          <w:rFonts w:ascii="Arial" w:eastAsia="Times New Roman" w:hAnsi="Arial" w:cs="Arial"/>
          <w:b/>
          <w:lang w:val="hr-HR" w:eastAsia="hr-HR"/>
        </w:rPr>
        <w:t xml:space="preserve">Manjak prihoda </w:t>
      </w:r>
      <w:bookmarkStart w:id="16" w:name="_Hlk158899135"/>
      <w:r w:rsidR="00360363">
        <w:rPr>
          <w:rFonts w:ascii="Arial" w:eastAsia="Times New Roman" w:hAnsi="Arial" w:cs="Arial"/>
          <w:b/>
          <w:lang w:val="hr-HR" w:eastAsia="hr-HR"/>
        </w:rPr>
        <w:t>od nefinancijske imovine</w:t>
      </w:r>
      <w:bookmarkEnd w:id="16"/>
    </w:p>
    <w:p w14:paraId="1B8852CB" w14:textId="2CAF9E1A" w:rsidR="00353636" w:rsidRDefault="0035363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Manjak prihoda iznosi 30.52</w:t>
      </w:r>
      <w:r w:rsidR="00A42A2D">
        <w:rPr>
          <w:rFonts w:ascii="Arial" w:eastAsia="Times New Roman" w:hAnsi="Arial" w:cs="Arial"/>
          <w:lang w:val="hr-HR" w:eastAsia="hr-HR"/>
        </w:rPr>
        <w:t>8</w:t>
      </w:r>
      <w:r>
        <w:rPr>
          <w:rFonts w:ascii="Arial" w:eastAsia="Times New Roman" w:hAnsi="Arial" w:cs="Arial"/>
          <w:lang w:val="hr-HR" w:eastAsia="hr-HR"/>
        </w:rPr>
        <w:t>.</w:t>
      </w:r>
      <w:r w:rsidR="00A42A2D">
        <w:rPr>
          <w:rFonts w:ascii="Arial" w:eastAsia="Times New Roman" w:hAnsi="Arial" w:cs="Arial"/>
          <w:lang w:val="hr-HR" w:eastAsia="hr-HR"/>
        </w:rPr>
        <w:t>171</w:t>
      </w:r>
      <w:r>
        <w:rPr>
          <w:rFonts w:ascii="Arial" w:eastAsia="Times New Roman" w:hAnsi="Arial" w:cs="Arial"/>
          <w:lang w:val="hr-HR" w:eastAsia="hr-HR"/>
        </w:rPr>
        <w:t>,</w:t>
      </w:r>
      <w:r w:rsidR="00A42A2D">
        <w:rPr>
          <w:rFonts w:ascii="Arial" w:eastAsia="Times New Roman" w:hAnsi="Arial" w:cs="Arial"/>
          <w:lang w:val="hr-HR" w:eastAsia="hr-HR"/>
        </w:rPr>
        <w:t>34</w:t>
      </w:r>
      <w:r>
        <w:rPr>
          <w:rFonts w:ascii="Arial" w:eastAsia="Times New Roman" w:hAnsi="Arial" w:cs="Arial"/>
          <w:lang w:val="hr-HR" w:eastAsia="hr-HR"/>
        </w:rPr>
        <w:t xml:space="preserve"> eura.</w:t>
      </w:r>
    </w:p>
    <w:p w14:paraId="6B6EA96F" w14:textId="2B935FEE" w:rsidR="004648BD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 xml:space="preserve">Manjak prihoda </w:t>
      </w:r>
      <w:r w:rsidR="00360363" w:rsidRPr="00360363">
        <w:rPr>
          <w:rFonts w:ascii="Arial" w:eastAsia="Times New Roman" w:hAnsi="Arial" w:cs="Arial"/>
          <w:lang w:val="hr-HR" w:eastAsia="hr-HR"/>
        </w:rPr>
        <w:t>od nefinancijske imovine</w:t>
      </w:r>
      <w:r w:rsidR="00360363">
        <w:rPr>
          <w:rFonts w:ascii="Arial" w:eastAsia="Times New Roman" w:hAnsi="Arial" w:cs="Arial"/>
          <w:lang w:val="hr-HR" w:eastAsia="hr-HR"/>
        </w:rPr>
        <w:t xml:space="preserve"> u iznosu od </w:t>
      </w:r>
      <w:r w:rsidR="00353636">
        <w:rPr>
          <w:rFonts w:ascii="Arial" w:eastAsia="Times New Roman" w:hAnsi="Arial" w:cs="Arial"/>
          <w:lang w:val="hr-HR" w:eastAsia="hr-HR"/>
        </w:rPr>
        <w:t>24.</w:t>
      </w:r>
      <w:r w:rsidR="00A42A2D">
        <w:rPr>
          <w:rFonts w:ascii="Arial" w:eastAsia="Times New Roman" w:hAnsi="Arial" w:cs="Arial"/>
          <w:lang w:val="hr-HR" w:eastAsia="hr-HR"/>
        </w:rPr>
        <w:t>111.013,28</w:t>
      </w:r>
      <w:r w:rsidR="00360363">
        <w:rPr>
          <w:rFonts w:ascii="Arial" w:eastAsia="Times New Roman" w:hAnsi="Arial" w:cs="Arial"/>
          <w:lang w:val="hr-HR" w:eastAsia="hr-HR"/>
        </w:rPr>
        <w:t xml:space="preserve"> eura </w:t>
      </w:r>
      <w:r w:rsidRPr="00280CF4">
        <w:rPr>
          <w:rFonts w:ascii="Arial" w:eastAsia="Times New Roman" w:hAnsi="Arial" w:cs="Arial"/>
          <w:lang w:val="hr-HR" w:eastAsia="hr-HR"/>
        </w:rPr>
        <w:t xml:space="preserve">rezultat je kapitalnih ulaganja u </w:t>
      </w:r>
      <w:r w:rsidR="00A45D4E">
        <w:rPr>
          <w:rFonts w:ascii="Arial" w:eastAsia="Times New Roman" w:hAnsi="Arial" w:cs="Arial"/>
          <w:lang w:val="hr-HR" w:eastAsia="hr-HR"/>
        </w:rPr>
        <w:t>dugotrajnu nefinancijsku imovinu</w:t>
      </w:r>
      <w:r w:rsidR="004648BD">
        <w:rPr>
          <w:rFonts w:ascii="Arial" w:eastAsia="Times New Roman" w:hAnsi="Arial" w:cs="Arial"/>
          <w:lang w:val="hr-HR" w:eastAsia="hr-HR"/>
        </w:rPr>
        <w:t xml:space="preserve"> iz prihoda poslovanja</w:t>
      </w:r>
      <w:r w:rsidR="00ED0043" w:rsidRPr="00280CF4">
        <w:rPr>
          <w:rFonts w:ascii="Arial" w:eastAsia="Times New Roman" w:hAnsi="Arial" w:cs="Arial"/>
          <w:lang w:val="hr-HR" w:eastAsia="hr-HR"/>
        </w:rPr>
        <w:t>.</w:t>
      </w:r>
      <w:r w:rsidR="00353636">
        <w:rPr>
          <w:rFonts w:ascii="Arial" w:eastAsia="Times New Roman" w:hAnsi="Arial" w:cs="Arial"/>
          <w:lang w:val="hr-HR" w:eastAsia="hr-HR"/>
        </w:rPr>
        <w:t xml:space="preserve"> </w:t>
      </w:r>
    </w:p>
    <w:p w14:paraId="6D30AD49" w14:textId="33D56BE7" w:rsidR="00191613" w:rsidRPr="00280CF4" w:rsidRDefault="00353636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Manjak </w:t>
      </w:r>
      <w:r w:rsidR="004648BD">
        <w:rPr>
          <w:rFonts w:ascii="Arial" w:eastAsia="Times New Roman" w:hAnsi="Arial" w:cs="Arial"/>
          <w:lang w:val="hr-HR" w:eastAsia="hr-HR"/>
        </w:rPr>
        <w:t>primitaka</w:t>
      </w:r>
      <w:r>
        <w:rPr>
          <w:rFonts w:ascii="Arial" w:eastAsia="Times New Roman" w:hAnsi="Arial" w:cs="Arial"/>
          <w:lang w:val="hr-HR" w:eastAsia="hr-HR"/>
        </w:rPr>
        <w:t xml:space="preserve"> od financijske imovine iznos</w:t>
      </w:r>
      <w:r w:rsidR="004648BD">
        <w:rPr>
          <w:rFonts w:ascii="Arial" w:eastAsia="Times New Roman" w:hAnsi="Arial" w:cs="Arial"/>
          <w:lang w:val="hr-HR" w:eastAsia="hr-HR"/>
        </w:rPr>
        <w:t>i</w:t>
      </w:r>
      <w:r>
        <w:rPr>
          <w:rFonts w:ascii="Arial" w:eastAsia="Times New Roman" w:hAnsi="Arial" w:cs="Arial"/>
          <w:lang w:val="hr-HR" w:eastAsia="hr-HR"/>
        </w:rPr>
        <w:t xml:space="preserve"> 6.417.158,06 eura</w:t>
      </w:r>
      <w:r w:rsidR="004648BD">
        <w:rPr>
          <w:rFonts w:ascii="Arial" w:eastAsia="Times New Roman" w:hAnsi="Arial" w:cs="Arial"/>
          <w:lang w:val="hr-HR" w:eastAsia="hr-HR"/>
        </w:rPr>
        <w:t xml:space="preserve"> i odnosi se </w:t>
      </w:r>
      <w:r w:rsidR="004648BD" w:rsidRPr="004648BD">
        <w:rPr>
          <w:rFonts w:ascii="Arial" w:eastAsia="Times New Roman" w:hAnsi="Arial" w:cs="Arial"/>
          <w:lang w:val="hr-HR" w:eastAsia="hr-HR"/>
        </w:rPr>
        <w:t>na sredstva koja se nalaze na štednim računima</w:t>
      </w:r>
      <w:r w:rsidR="004648BD">
        <w:rPr>
          <w:rFonts w:ascii="Arial" w:eastAsia="Times New Roman" w:hAnsi="Arial" w:cs="Arial"/>
          <w:lang w:val="hr-HR" w:eastAsia="hr-HR"/>
        </w:rPr>
        <w:t>.</w:t>
      </w:r>
    </w:p>
    <w:p w14:paraId="767D20ED" w14:textId="77777777" w:rsidR="00A45D4E" w:rsidRPr="00360363" w:rsidRDefault="00A45D4E" w:rsidP="00191613">
      <w:pPr>
        <w:spacing w:after="0"/>
        <w:jc w:val="both"/>
        <w:rPr>
          <w:rFonts w:ascii="Arial" w:eastAsia="Times New Roman" w:hAnsi="Arial" w:cs="Arial"/>
          <w:b/>
          <w:bCs/>
          <w:lang w:val="hr-HR" w:eastAsia="hr-HR"/>
        </w:rPr>
      </w:pPr>
    </w:p>
    <w:p w14:paraId="1ECEC78A" w14:textId="04042E13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bCs/>
          <w:lang w:val="hr-HR" w:eastAsia="hr-HR"/>
        </w:rPr>
      </w:pPr>
      <w:r w:rsidRPr="00280CF4">
        <w:rPr>
          <w:rFonts w:ascii="Arial" w:eastAsia="Times New Roman" w:hAnsi="Arial" w:cs="Arial"/>
          <w:bCs/>
          <w:lang w:val="hr-HR" w:eastAsia="hr-HR"/>
        </w:rPr>
        <w:t xml:space="preserve">Sukladno Pravilniku o financijskom izvještavanju u proračunskom računovodstvu, obvezne Bilješke uz Bilancu jesu: </w:t>
      </w:r>
    </w:p>
    <w:p w14:paraId="7DC9C34F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Popis ugovornih odnosa i slično koji uz ispunjenje određenih uvjeta, mogu postati obveza ili imovina (dana kreditna pisma, hipoteke i slično) i</w:t>
      </w:r>
    </w:p>
    <w:p w14:paraId="4056A729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Popis sudskih sporova u tijeku – sadrži sažeti opis prirode spora, procjenu financijskog učinka koji može proisteći iz sudskog spora kao obveza ili imovina te procijenjeno vrijeme odljeva ili priljeva sredstava, i iskazuju se u tablicama.</w:t>
      </w:r>
    </w:p>
    <w:p w14:paraId="5757944E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p w14:paraId="55E147F4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Popisi iz točke 1. i 2. daju se u nastavku.</w:t>
      </w:r>
    </w:p>
    <w:p w14:paraId="3E9250C1" w14:textId="77777777" w:rsidR="00191613" w:rsidRPr="00280CF4" w:rsidRDefault="00191613" w:rsidP="00191613">
      <w:pPr>
        <w:spacing w:after="0"/>
        <w:jc w:val="both"/>
        <w:rPr>
          <w:rFonts w:ascii="Arial" w:eastAsia="Times New Roman" w:hAnsi="Arial" w:cs="Arial"/>
          <w:lang w:val="hr-HR" w:eastAsia="hr-HR"/>
        </w:rPr>
      </w:pPr>
    </w:p>
    <w:bookmarkEnd w:id="7"/>
    <w:p w14:paraId="1B17DD79" w14:textId="539D1725" w:rsidR="00CD3741" w:rsidRPr="00280CF4" w:rsidRDefault="00191613" w:rsidP="00280CF4">
      <w:pPr>
        <w:numPr>
          <w:ilvl w:val="3"/>
          <w:numId w:val="3"/>
        </w:numPr>
        <w:spacing w:after="120"/>
        <w:ind w:left="284" w:hanging="284"/>
        <w:contextualSpacing/>
        <w:jc w:val="both"/>
        <w:rPr>
          <w:rFonts w:ascii="Arial" w:eastAsia="Times New Roman" w:hAnsi="Arial" w:cs="Arial"/>
          <w:lang w:val="hr-HR" w:eastAsia="hr-HR"/>
        </w:rPr>
      </w:pPr>
      <w:r w:rsidRPr="00280CF4">
        <w:rPr>
          <w:rFonts w:ascii="Arial" w:eastAsia="Times New Roman" w:hAnsi="Arial" w:cs="Arial"/>
          <w:lang w:val="hr-HR" w:eastAsia="hr-HR"/>
        </w:rPr>
        <w:t>Općina Podstrana nema ugovornih odnosa i slično koji uz ispunjenje određenih uvjeta, mogu postati obveza ili imovina</w:t>
      </w:r>
    </w:p>
    <w:p w14:paraId="50153BB1" w14:textId="77777777" w:rsidR="00BE2A82" w:rsidRDefault="00BE2A82" w:rsidP="005105F6">
      <w:pPr>
        <w:spacing w:after="0"/>
        <w:ind w:left="284"/>
        <w:rPr>
          <w:rFonts w:ascii="Arial" w:hAnsi="Arial" w:cs="Arial"/>
          <w:lang w:val="hr-HR"/>
        </w:rPr>
      </w:pPr>
    </w:p>
    <w:p w14:paraId="649AD593" w14:textId="77777777" w:rsidR="00BE2A82" w:rsidRDefault="00BE2A82" w:rsidP="005105F6">
      <w:pPr>
        <w:spacing w:after="0"/>
        <w:ind w:left="284"/>
        <w:rPr>
          <w:rFonts w:ascii="Arial" w:hAnsi="Arial" w:cs="Arial"/>
          <w:lang w:val="hr-HR"/>
        </w:rPr>
      </w:pPr>
    </w:p>
    <w:p w14:paraId="0C324BB1" w14:textId="25078954" w:rsidR="005105F6" w:rsidRPr="005105F6" w:rsidRDefault="00280CF4" w:rsidP="00280CF4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2. </w:t>
      </w:r>
      <w:r w:rsidR="005105F6" w:rsidRPr="005105F6">
        <w:rPr>
          <w:rFonts w:ascii="Arial" w:hAnsi="Arial" w:cs="Arial"/>
          <w:lang w:val="hr-HR"/>
        </w:rPr>
        <w:t>IZVJEŠĆE O STANJU SUDSKIH PREDMETA Općine Podstrana</w:t>
      </w:r>
    </w:p>
    <w:p w14:paraId="5C760863" w14:textId="77777777" w:rsidR="005105F6" w:rsidRPr="005105F6" w:rsidRDefault="005105F6" w:rsidP="00280CF4">
      <w:pPr>
        <w:spacing w:after="0"/>
        <w:rPr>
          <w:rFonts w:ascii="Arial" w:hAnsi="Arial" w:cs="Arial"/>
          <w:lang w:val="hr-HR"/>
        </w:rPr>
      </w:pPr>
    </w:p>
    <w:p w14:paraId="3058332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POPIS PREDMETA:</w:t>
      </w:r>
    </w:p>
    <w:p w14:paraId="42AEFFB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E93D65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1.  Pst-1140/14</w:t>
      </w:r>
    </w:p>
    <w:p w14:paraId="18925B1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Siniša Dumičić i dr.</w:t>
      </w:r>
    </w:p>
    <w:p w14:paraId="41BD3D8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13EE120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Pst-1140/14, radi utvrđenja, izmakle dobiti i dr.</w:t>
      </w:r>
    </w:p>
    <w:p w14:paraId="2F37446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VSRH; Tužitelji su podnijeli izvanredni pravni lijek-reviziju jer su na drugom stupnju izgubili u redovnom pravnom postupku</w:t>
      </w:r>
    </w:p>
    <w:p w14:paraId="7649034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vrlo dobar po tuženika </w:t>
      </w:r>
    </w:p>
    <w:p w14:paraId="6A0FBA6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3.371,250,00 kn</w:t>
      </w:r>
    </w:p>
    <w:p w14:paraId="786E9B6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8g</w:t>
      </w:r>
    </w:p>
    <w:p w14:paraId="464D32D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AA4030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        </w:t>
      </w:r>
    </w:p>
    <w:p w14:paraId="2113E6E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Ad.2.   P-3963/16</w:t>
      </w:r>
    </w:p>
    <w:p w14:paraId="138CEAF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Zdravko Perišić i dr.</w:t>
      </w:r>
    </w:p>
    <w:p w14:paraId="201F5D3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6E483CD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 P-3963/16, (Gž-994/2021), radi isplate</w:t>
      </w:r>
    </w:p>
    <w:p w14:paraId="64528B2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Status: aktivan pred ŽS Sisak povodom žalbe tuženika</w:t>
      </w:r>
    </w:p>
    <w:p w14:paraId="4DB10DA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negativan po tuženika     </w:t>
      </w:r>
    </w:p>
    <w:p w14:paraId="1C65287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450.000 kn</w:t>
      </w:r>
    </w:p>
    <w:p w14:paraId="6FCD450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Trajanje spora: 6g    </w:t>
      </w:r>
    </w:p>
    <w:p w14:paraId="30DEE0E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168092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Ad. 3.  R1-699/17 </w:t>
      </w:r>
    </w:p>
    <w:p w14:paraId="3F34700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Tužitelj: Ivo Božikovic </w:t>
      </w:r>
    </w:p>
    <w:p w14:paraId="59BA28B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55B7BC9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 R1-699/17, osiguranje dokaza č.z.2187/6,2187/26 K.O. Donja Podstrana</w:t>
      </w:r>
    </w:p>
    <w:p w14:paraId="04CB69E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</w:t>
      </w:r>
    </w:p>
    <w:p w14:paraId="0AAA12A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neodređeno</w:t>
      </w:r>
    </w:p>
    <w:p w14:paraId="399ADE7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spora. 50.000,00 kn</w:t>
      </w:r>
    </w:p>
    <w:p w14:paraId="055686B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Trajanje spora: 5g    </w:t>
      </w:r>
    </w:p>
    <w:p w14:paraId="637A75B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6C01DA0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4.  P-130/22</w:t>
      </w:r>
    </w:p>
    <w:p w14:paraId="1E15E00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Marijo Perišić i dr.</w:t>
      </w:r>
    </w:p>
    <w:p w14:paraId="48409A9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7177DDE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P-130/22 (ranije P-1778/16), utvrđenje prava vlasništva</w:t>
      </w:r>
    </w:p>
    <w:p w14:paraId="1E8916E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ŽS u Dubrovniku povodom žalbe tuženika</w:t>
      </w:r>
    </w:p>
    <w:p w14:paraId="0C414F8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neodređeno     </w:t>
      </w:r>
    </w:p>
    <w:p w14:paraId="4093AD5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minimalna </w:t>
      </w:r>
    </w:p>
    <w:p w14:paraId="7C6D427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6g</w:t>
      </w:r>
    </w:p>
    <w:p w14:paraId="069B85A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762468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5.  Pi-284/2013</w:t>
      </w:r>
    </w:p>
    <w:p w14:paraId="3038AF7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Tonči Perišić</w:t>
      </w:r>
    </w:p>
    <w:p w14:paraId="09B03CD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491A474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Pi-284/2013, radi isplate</w:t>
      </w:r>
    </w:p>
    <w:p w14:paraId="102CC2A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OSST; predmet je u prekidu jer se čeka ishod kaznene parnice protiv tužitelja</w:t>
      </w:r>
    </w:p>
    <w:p w14:paraId="2034A7C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Vrlo dobar po tuženika   </w:t>
      </w:r>
    </w:p>
    <w:p w14:paraId="1F14999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1.000.000 kn</w:t>
      </w:r>
    </w:p>
    <w:p w14:paraId="74540C3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9g</w:t>
      </w:r>
    </w:p>
    <w:p w14:paraId="5765913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6E7FDE5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6.  Ps-68/15</w:t>
      </w:r>
    </w:p>
    <w:p w14:paraId="3A818BC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16DBC83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Tonći Perišić</w:t>
      </w:r>
    </w:p>
    <w:p w14:paraId="089D33B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Broj predmeta: Ps-68/15, radi isplate </w:t>
      </w:r>
    </w:p>
    <w:p w14:paraId="11D684E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OSST; predmet je u prekidu jer se čeka ishod kaznene parnice protiv tuženika</w:t>
      </w:r>
    </w:p>
    <w:p w14:paraId="6DB5179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vrlo dobar po tužitelja   </w:t>
      </w:r>
    </w:p>
    <w:p w14:paraId="5757B46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300.000,00 kn</w:t>
      </w:r>
    </w:p>
    <w:p w14:paraId="5AAFDF0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Trajanje spora: 3g </w:t>
      </w:r>
    </w:p>
    <w:p w14:paraId="280CF28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3C1FC9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7.   K-Us-21/16</w:t>
      </w:r>
    </w:p>
    <w:p w14:paraId="1403FFE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USKOK</w:t>
      </w:r>
    </w:p>
    <w:p w14:paraId="787C181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Optuženik: Mario Tomasović i dr.</w:t>
      </w:r>
    </w:p>
    <w:p w14:paraId="4BB5949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Oštećenik: Općina Podstrana</w:t>
      </w:r>
    </w:p>
    <w:p w14:paraId="1011EAC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K-Us-21/16, postupak protiv zaposlenika Općine Podstrana</w:t>
      </w:r>
    </w:p>
    <w:p w14:paraId="1A68952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obustavljen zbog zastare; Općina Podstrana će pokrenuti postupak radi naknade štete </w:t>
      </w:r>
    </w:p>
    <w:p w14:paraId="392FEB1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Trajanaje spora: pred USKOK-om 7 god </w:t>
      </w:r>
    </w:p>
    <w:p w14:paraId="7E5AA1F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604DEB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8.   P-3883/16</w:t>
      </w:r>
    </w:p>
    <w:p w14:paraId="33E200A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Podstrana.</w:t>
      </w:r>
    </w:p>
    <w:p w14:paraId="003FFA9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Ante Križanac</w:t>
      </w:r>
    </w:p>
    <w:p w14:paraId="317CFFE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P-3883/16, utvrđenje prava služnosti na č.z. 1385/2 Z.U. 2593 K.O. Donja Podstrana</w:t>
      </w:r>
    </w:p>
    <w:p w14:paraId="2371BEE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predmet po žalbi tužitelja aktivan pred ŽS</w:t>
      </w:r>
    </w:p>
    <w:p w14:paraId="5DB5431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Vrlo dobar po tužitelja  </w:t>
      </w:r>
    </w:p>
    <w:p w14:paraId="0DDB926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minimalna</w:t>
      </w:r>
    </w:p>
    <w:p w14:paraId="3B8CA3C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Trajanje spora: 7g </w:t>
      </w:r>
    </w:p>
    <w:p w14:paraId="1D74F1A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2A664E2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9.  P-3652/2021</w:t>
      </w:r>
    </w:p>
    <w:p w14:paraId="31D135D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Ivan Matijević</w:t>
      </w:r>
    </w:p>
    <w:p w14:paraId="420C374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 i dr</w:t>
      </w:r>
    </w:p>
    <w:p w14:paraId="69B0758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P-3652/21 (ranije Pst-1193/14), radi utvrđenja vlasništva na č.z.1705/2 Z.U. 4363 K.O. Donja Podstrana</w:t>
      </w:r>
    </w:p>
    <w:p w14:paraId="3199AFB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6FF7842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neodređeno   </w:t>
      </w:r>
    </w:p>
    <w:p w14:paraId="0595C99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minimalna</w:t>
      </w:r>
    </w:p>
    <w:p w14:paraId="5E63CF1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9g</w:t>
      </w:r>
    </w:p>
    <w:p w14:paraId="360D984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296ADB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2993E10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10.  P- 1524/17</w:t>
      </w:r>
    </w:p>
    <w:p w14:paraId="292BF02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15A8EDA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Martin Vlašić</w:t>
      </w:r>
    </w:p>
    <w:p w14:paraId="0CB0C45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P- 1524/17, radi isplate</w:t>
      </w:r>
    </w:p>
    <w:p w14:paraId="7469977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11E5C51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spisa:. neodređeno   </w:t>
      </w:r>
    </w:p>
    <w:p w14:paraId="36C6069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1.000.000 kn</w:t>
      </w:r>
    </w:p>
    <w:p w14:paraId="65F80B3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6g</w:t>
      </w:r>
    </w:p>
    <w:p w14:paraId="77D37C4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  </w:t>
      </w:r>
    </w:p>
    <w:p w14:paraId="075358D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11.  P- 22/23</w:t>
      </w:r>
    </w:p>
    <w:p w14:paraId="238491B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Martin Vlašić.</w:t>
      </w:r>
    </w:p>
    <w:p w14:paraId="2FD6F04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63CB87C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(ranije P- 1228/19) OSST, radi činidbe č.z.2266/5 K.O. Donja Podstrana</w:t>
      </w:r>
    </w:p>
    <w:p w14:paraId="12242CB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ZŠ spis na višem sudu po žalbi tuženika</w:t>
      </w:r>
    </w:p>
    <w:p w14:paraId="10D533E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minimalna, trošak postupka preko 100.000,00 kn ukoliko se spor izgubi u 2 stupnju</w:t>
      </w:r>
    </w:p>
    <w:p w14:paraId="5E34748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3g</w:t>
      </w:r>
    </w:p>
    <w:p w14:paraId="1D66B8C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08CAA4E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12.   R1-569/14</w:t>
      </w:r>
    </w:p>
    <w:p w14:paraId="6125BF4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 Tužitelj: Martin Vlašić i dr.</w:t>
      </w:r>
    </w:p>
    <w:p w14:paraId="00282D4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Tuženi: Općina Podstrana</w:t>
      </w:r>
    </w:p>
    <w:p w14:paraId="205E143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 R1-569/14, radi utvrđenja naknade</w:t>
      </w:r>
    </w:p>
    <w:p w14:paraId="543AAC3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pred Ustavnim sudom RH  </w:t>
      </w:r>
    </w:p>
    <w:p w14:paraId="69EDBC9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neodređen </w:t>
      </w:r>
    </w:p>
    <w:p w14:paraId="60686A9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 2.256.648 kn</w:t>
      </w:r>
    </w:p>
    <w:p w14:paraId="20CEAB4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1g</w:t>
      </w:r>
    </w:p>
    <w:p w14:paraId="338D9D0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5ACD23E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13.  R1-153/20</w:t>
      </w:r>
    </w:p>
    <w:p w14:paraId="0AE6338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 Tužitelj: Martin Vlašić i dr.</w:t>
      </w:r>
    </w:p>
    <w:p w14:paraId="3C536BC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675A91C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R1-153/20 (ranije R1-1151/16) radi utvrđenja naknade</w:t>
      </w:r>
    </w:p>
    <w:p w14:paraId="18983D8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pred Ustavnim sudom RH </w:t>
      </w:r>
    </w:p>
    <w:p w14:paraId="237CB4D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neodređen</w:t>
      </w:r>
    </w:p>
    <w:p w14:paraId="0232655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3.454.764,00 kn </w:t>
      </w:r>
    </w:p>
    <w:p w14:paraId="6265734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7g</w:t>
      </w:r>
    </w:p>
    <w:p w14:paraId="6904FE2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F97235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14.  P-2575/18</w:t>
      </w:r>
    </w:p>
    <w:p w14:paraId="6432ABA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Martin Vlašić i dr.</w:t>
      </w:r>
    </w:p>
    <w:p w14:paraId="06EFD54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39D4B8D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P-2575/18, radi isplate</w:t>
      </w:r>
    </w:p>
    <w:p w14:paraId="30C3D99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pred ŽS Bjelovar povodom žalbe tuženika </w:t>
      </w:r>
    </w:p>
    <w:p w14:paraId="648016C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dobar po tuženika</w:t>
      </w:r>
    </w:p>
    <w:p w14:paraId="20F6B9B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223.366,00 kn </w:t>
      </w:r>
    </w:p>
    <w:p w14:paraId="343F912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5g</w:t>
      </w:r>
    </w:p>
    <w:p w14:paraId="05AF44D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2FF0487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017DF3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EDACB0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15.  P-2528/2018</w:t>
      </w:r>
    </w:p>
    <w:p w14:paraId="4AAB65B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Rajko Božiković</w:t>
      </w:r>
    </w:p>
    <w:p w14:paraId="2C69203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580529C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P-2528/2018</w:t>
      </w:r>
    </w:p>
    <w:p w14:paraId="591FBA2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OSST </w:t>
      </w:r>
    </w:p>
    <w:p w14:paraId="3135AA0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povoljan po tuženika</w:t>
      </w:r>
    </w:p>
    <w:p w14:paraId="72C9E24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2.980.100,00 kn </w:t>
      </w:r>
    </w:p>
    <w:p w14:paraId="45F9CB8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5g</w:t>
      </w:r>
    </w:p>
    <w:p w14:paraId="1B01D3E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02A56C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16.  Psp-194/2018</w:t>
      </w:r>
    </w:p>
    <w:p w14:paraId="634FC35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Igor Jonjić</w:t>
      </w:r>
    </w:p>
    <w:p w14:paraId="0604EF0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0652383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 Psp-194/2018 smetanje posjeda</w:t>
      </w:r>
    </w:p>
    <w:p w14:paraId="1B43153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prekid postupka OSST </w:t>
      </w:r>
    </w:p>
    <w:p w14:paraId="7792595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 dobar po tuženika</w:t>
      </w:r>
    </w:p>
    <w:p w14:paraId="44794CF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 minimalna </w:t>
      </w:r>
    </w:p>
    <w:p w14:paraId="7C89B58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5g</w:t>
      </w:r>
    </w:p>
    <w:p w14:paraId="4A06FA0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08B2B8A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17.  P-3982/2022</w:t>
      </w:r>
    </w:p>
    <w:p w14:paraId="4B63D8C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Jagoda Žic</w:t>
      </w:r>
    </w:p>
    <w:p w14:paraId="507F536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3FAEA65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P-3982/22 (ranije P-6225/2017)</w:t>
      </w:r>
    </w:p>
    <w:p w14:paraId="2A2FA22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vraćen na ponovno odlučivanje na prvostupanjski sud </w:t>
      </w:r>
    </w:p>
    <w:p w14:paraId="006DAB5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 dobar po tuženika</w:t>
      </w:r>
    </w:p>
    <w:p w14:paraId="0A53AA7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252.000,00 kn </w:t>
      </w:r>
    </w:p>
    <w:p w14:paraId="46BE3F2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5g</w:t>
      </w:r>
    </w:p>
    <w:p w14:paraId="0B890CC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23BAFA9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18.  P-2518/19</w:t>
      </w:r>
    </w:p>
    <w:p w14:paraId="572D433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Tonči Jakulj</w:t>
      </w:r>
    </w:p>
    <w:p w14:paraId="7E7830D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63F70AE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P-2518/19 utvrđenje vlasništva</w:t>
      </w:r>
    </w:p>
    <w:p w14:paraId="176A864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6CAD3DE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 dobar po tuženika.</w:t>
      </w:r>
    </w:p>
    <w:p w14:paraId="4D2BF1E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minimalna </w:t>
      </w:r>
    </w:p>
    <w:p w14:paraId="29EAF21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3g</w:t>
      </w:r>
    </w:p>
    <w:p w14:paraId="3555724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2A0D200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19.  P-35/19</w:t>
      </w:r>
    </w:p>
    <w:p w14:paraId="54925C0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Ivica Skopljaković i dr.</w:t>
      </w:r>
    </w:p>
    <w:p w14:paraId="0DE2185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35CCB59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P-35/19, radi poništenja i brisovne tužbe</w:t>
      </w:r>
    </w:p>
    <w:p w14:paraId="095F68F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2C4A1F3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 dobar po tuženika</w:t>
      </w:r>
    </w:p>
    <w:p w14:paraId="329CAB9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minimalna </w:t>
      </w:r>
    </w:p>
    <w:p w14:paraId="3F6FB08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4g</w:t>
      </w:r>
    </w:p>
    <w:p w14:paraId="3AD4CBE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09ECC4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70FD9E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627FE8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Ad. 20.  P-1405/2020  </w:t>
      </w:r>
    </w:p>
    <w:p w14:paraId="775DAD4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Mladen Tomić</w:t>
      </w:r>
    </w:p>
    <w:p w14:paraId="5FCC99D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47359C8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P-1405/2020 brisanje upisa, isplata</w:t>
      </w:r>
    </w:p>
    <w:p w14:paraId="6EC1AF7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pred OSST </w:t>
      </w:r>
    </w:p>
    <w:p w14:paraId="177567B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još neodredivo</w:t>
      </w:r>
    </w:p>
    <w:p w14:paraId="0E177D5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1.092.000,00 kn </w:t>
      </w:r>
    </w:p>
    <w:p w14:paraId="36313BF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3 godine</w:t>
      </w:r>
    </w:p>
    <w:p w14:paraId="19D745A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29720D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21.  P-196/2021</w:t>
      </w:r>
    </w:p>
    <w:p w14:paraId="2AD3621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0A662C8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Ascommerce d.o.o.</w:t>
      </w:r>
    </w:p>
    <w:p w14:paraId="0CC6DE4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P-196/2021 predaje u posjed</w:t>
      </w:r>
    </w:p>
    <w:p w14:paraId="444B371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VTS povodom žalbe tužitelja</w:t>
      </w:r>
    </w:p>
    <w:p w14:paraId="148C742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Ocjena stanja spisa:  dobar po tuženika.</w:t>
      </w:r>
    </w:p>
    <w:p w14:paraId="6B4FA72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101.000,00 kn </w:t>
      </w:r>
    </w:p>
    <w:p w14:paraId="69CC272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2g</w:t>
      </w:r>
    </w:p>
    <w:p w14:paraId="5806246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EAEA60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22.  P-197/2021</w:t>
      </w:r>
    </w:p>
    <w:p w14:paraId="0D255AD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6D1B291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Ascommerce d.o.o.</w:t>
      </w:r>
    </w:p>
    <w:p w14:paraId="46047DF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P-197/2021 radi isplate</w:t>
      </w:r>
    </w:p>
    <w:p w14:paraId="3562784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TSS, prekid radi predstečaja tuženika</w:t>
      </w:r>
    </w:p>
    <w:p w14:paraId="1DAD111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 dobar po tuženika.</w:t>
      </w:r>
    </w:p>
    <w:p w14:paraId="1374616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101.000,00 kn </w:t>
      </w:r>
    </w:p>
    <w:p w14:paraId="72C9E7B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2g</w:t>
      </w:r>
    </w:p>
    <w:p w14:paraId="46CC1B6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F43D48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Ad. 23.  P-645/2020  </w:t>
      </w:r>
    </w:p>
    <w:p w14:paraId="083CE29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Ascommerce d.o.o.</w:t>
      </w:r>
    </w:p>
    <w:p w14:paraId="22CC658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16600D9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P-645/2020, radi utvrđenja</w:t>
      </w:r>
    </w:p>
    <w:p w14:paraId="7DF6250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pravomoćna odluka u korist tužene</w:t>
      </w:r>
    </w:p>
    <w:p w14:paraId="66F69EA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mala </w:t>
      </w:r>
    </w:p>
    <w:p w14:paraId="1E327B3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12g</w:t>
      </w:r>
    </w:p>
    <w:p w14:paraId="11ADA61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DC9107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24.  P-2455/2021</w:t>
      </w:r>
    </w:p>
    <w:p w14:paraId="3589EF8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Zvonimir Vican i Iva Vican</w:t>
      </w:r>
    </w:p>
    <w:p w14:paraId="07B7451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Tužena: Općina Podstrana i dr.</w:t>
      </w:r>
    </w:p>
    <w:p w14:paraId="1CE279E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Broj predmeta: P-2455/2021, radi ishođenja brisovne tužbe </w:t>
      </w:r>
    </w:p>
    <w:p w14:paraId="376B074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</w:t>
      </w:r>
    </w:p>
    <w:p w14:paraId="20040F4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dobar po tuženike</w:t>
      </w:r>
    </w:p>
    <w:p w14:paraId="56CA1B3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mala</w:t>
      </w:r>
    </w:p>
    <w:p w14:paraId="2283B8D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 1g</w:t>
      </w:r>
    </w:p>
    <w:p w14:paraId="32570D7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 </w:t>
      </w:r>
    </w:p>
    <w:p w14:paraId="50AC3D4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Ad. 25.  R1-360/2021 </w:t>
      </w:r>
    </w:p>
    <w:p w14:paraId="7AB7F60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Igor Veselinović</w:t>
      </w:r>
    </w:p>
    <w:p w14:paraId="7E675D6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Općina Podstrana</w:t>
      </w:r>
    </w:p>
    <w:p w14:paraId="5E78705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R1-360/2021, prijedlog radi isplate naknade za predano zemljište</w:t>
      </w:r>
    </w:p>
    <w:p w14:paraId="4D79E38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5819FDB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nepovoljno</w:t>
      </w:r>
    </w:p>
    <w:p w14:paraId="7828441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mala</w:t>
      </w:r>
    </w:p>
    <w:p w14:paraId="3BC990B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2g</w:t>
      </w:r>
    </w:p>
    <w:p w14:paraId="3EC2365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BAC853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26 . P-3558/21</w:t>
      </w:r>
    </w:p>
    <w:p w14:paraId="647FA3B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Ante Božiković</w:t>
      </w:r>
    </w:p>
    <w:p w14:paraId="0FB86C5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Tužena: Općina Podstrana</w:t>
      </w:r>
    </w:p>
    <w:p w14:paraId="312001D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P-3558/21, radi utvrđenja</w:t>
      </w:r>
    </w:p>
    <w:p w14:paraId="33F2971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</w:t>
      </w:r>
    </w:p>
    <w:p w14:paraId="7C9AA02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Ocjena stanja spisa: dobar po tuženika</w:t>
      </w:r>
    </w:p>
    <w:p w14:paraId="52FFA3E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mala</w:t>
      </w:r>
    </w:p>
    <w:p w14:paraId="343EDE2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1g</w:t>
      </w:r>
    </w:p>
    <w:p w14:paraId="6ADD823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ED86D9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27.  R1-191/2021</w:t>
      </w:r>
    </w:p>
    <w:p w14:paraId="5FF100F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Ante Ugrin</w:t>
      </w:r>
    </w:p>
    <w:p w14:paraId="3BBEC5A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Općina Podstrana</w:t>
      </w:r>
    </w:p>
    <w:p w14:paraId="20B204F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R1-191/2021, radi razvrgnuća suvlasničke zajednice</w:t>
      </w:r>
    </w:p>
    <w:p w14:paraId="68755B6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OSST</w:t>
      </w:r>
    </w:p>
    <w:p w14:paraId="793FAEC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nepovoljan </w:t>
      </w:r>
    </w:p>
    <w:p w14:paraId="1B20923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mala</w:t>
      </w:r>
    </w:p>
    <w:p w14:paraId="4B94EE0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 g</w:t>
      </w:r>
    </w:p>
    <w:p w14:paraId="2B7BDA3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96FEDE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28.  P-4300/2021</w:t>
      </w:r>
    </w:p>
    <w:p w14:paraId="6606F3B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Marija Maleš</w:t>
      </w:r>
    </w:p>
    <w:p w14:paraId="33C1694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Tužena: Općina Podstrana i Hrvatske ceste</w:t>
      </w:r>
    </w:p>
    <w:p w14:paraId="1DF1D8C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P-4300/2021, radi utvrđenja</w:t>
      </w:r>
    </w:p>
    <w:p w14:paraId="62157B3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6D25E18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vrlo dobar po tuženike</w:t>
      </w:r>
    </w:p>
    <w:p w14:paraId="6149B00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1.000.000,00 kn</w:t>
      </w:r>
    </w:p>
    <w:p w14:paraId="62F2574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2-3 g</w:t>
      </w:r>
    </w:p>
    <w:p w14:paraId="060C1A9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965B34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29. P-4398/20</w:t>
      </w:r>
    </w:p>
    <w:p w14:paraId="6D9AA39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Dražen Vlašić i dr.</w:t>
      </w:r>
    </w:p>
    <w:p w14:paraId="6083F0E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40BD247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predmeta. P-4398/20 isplate</w:t>
      </w:r>
    </w:p>
    <w:p w14:paraId="332D71B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7170CDC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dobar po tuženika</w:t>
      </w:r>
    </w:p>
    <w:p w14:paraId="0F922F2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207.100,00 kn </w:t>
      </w:r>
    </w:p>
    <w:p w14:paraId="7627639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2g</w:t>
      </w:r>
    </w:p>
    <w:p w14:paraId="6024D78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006CFBB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30.  P-4549/22</w:t>
      </w:r>
    </w:p>
    <w:p w14:paraId="70021CC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Podstrana.</w:t>
      </w:r>
    </w:p>
    <w:p w14:paraId="1C171B6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Tonći Perišić</w:t>
      </w:r>
    </w:p>
    <w:p w14:paraId="3D83B98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predmeta. P-4549/22, radi stjecanja bez osnove</w:t>
      </w:r>
    </w:p>
    <w:p w14:paraId="0170575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4DD3776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još neodredivo tek pokrenut</w:t>
      </w:r>
    </w:p>
    <w:p w14:paraId="4498793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980.991,90 kn</w:t>
      </w:r>
    </w:p>
    <w:p w14:paraId="2870282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31.  P-1178/20</w:t>
      </w:r>
    </w:p>
    <w:p w14:paraId="71C01CF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Antonija Kasalo i dr.</w:t>
      </w:r>
    </w:p>
    <w:p w14:paraId="72249C5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Podstrana.</w:t>
      </w:r>
    </w:p>
    <w:p w14:paraId="018F1A8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predmeta. P-1178/20, radi utvrđenja</w:t>
      </w:r>
    </w:p>
    <w:p w14:paraId="69F8EA2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 – vjerojatno će biti povučeno</w:t>
      </w:r>
    </w:p>
    <w:p w14:paraId="0D3AEC5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još neodredivo</w:t>
      </w:r>
    </w:p>
    <w:p w14:paraId="2889068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Trajanje spora: 2g</w:t>
      </w:r>
    </w:p>
    <w:p w14:paraId="2BCBD20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545AC8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32.  Ovr-2125/22</w:t>
      </w:r>
    </w:p>
    <w:p w14:paraId="1CF8FAF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Marija Maleš</w:t>
      </w:r>
    </w:p>
    <w:p w14:paraId="16C148A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Općina Podstrana i Hrvatske ceste</w:t>
      </w:r>
    </w:p>
    <w:p w14:paraId="100CDD8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Broj predmeta: Ovr-2125/22, radi određivanja privremene mjere </w:t>
      </w:r>
    </w:p>
    <w:p w14:paraId="589A3F2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donesena 1 stupanjska odluka u našu korist, predlagateljica podnila žalbu </w:t>
      </w:r>
    </w:p>
    <w:p w14:paraId="3074C7B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vrlo dobar po predloženika</w:t>
      </w:r>
    </w:p>
    <w:p w14:paraId="0B1E21C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/</w:t>
      </w:r>
    </w:p>
    <w:p w14:paraId="1E01A90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tek pokrenut</w:t>
      </w:r>
    </w:p>
    <w:p w14:paraId="40BE490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5F05A44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33.  R1-95/2022</w:t>
      </w:r>
    </w:p>
    <w:p w14:paraId="767C443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Igor Veselinović</w:t>
      </w:r>
    </w:p>
    <w:p w14:paraId="18518E3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Općina Podstrana</w:t>
      </w:r>
    </w:p>
    <w:p w14:paraId="0BCA335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R1-95/2022, prijedlog radi isplate naknade za predano zemljište</w:t>
      </w:r>
    </w:p>
    <w:p w14:paraId="67207C8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645529E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neodređeno - nepovoljno</w:t>
      </w:r>
    </w:p>
    <w:p w14:paraId="3235FA0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mala</w:t>
      </w:r>
    </w:p>
    <w:p w14:paraId="5BC5E0B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1g</w:t>
      </w:r>
    </w:p>
    <w:p w14:paraId="5149D3B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84B350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34. P-4402/22</w:t>
      </w:r>
    </w:p>
    <w:p w14:paraId="183CF29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Jelica Vuleta</w:t>
      </w:r>
    </w:p>
    <w:p w14:paraId="7533E13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Tuženik: Općina Podstrana I dr.</w:t>
      </w:r>
    </w:p>
    <w:p w14:paraId="62543B6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radi utvrđenja</w:t>
      </w:r>
    </w:p>
    <w:p w14:paraId="54777CE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 (Gž-1828/2022 P-78/2022</w:t>
      </w:r>
    </w:p>
    <w:p w14:paraId="06FFF41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donesena presuda o povlačenju, po žalbu tužiteljice vraćeno na ponovni postupak</w:t>
      </w:r>
    </w:p>
    <w:p w14:paraId="2443594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46C5444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35.  P-708/21</w:t>
      </w:r>
    </w:p>
    <w:p w14:paraId="18D9FE5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Rajko Božiković</w:t>
      </w:r>
    </w:p>
    <w:p w14:paraId="7DFF043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3B512C5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P-708/21 (ranije 731/18), radi utvrđenja</w:t>
      </w:r>
    </w:p>
    <w:p w14:paraId="341FADC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status: aktivan OSST </w:t>
      </w:r>
    </w:p>
    <w:p w14:paraId="3E5B45E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povoljan po tuženika</w:t>
      </w:r>
    </w:p>
    <w:p w14:paraId="4E964E4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Vrijednost spora: 3.000,00 kn </w:t>
      </w:r>
    </w:p>
    <w:p w14:paraId="7745773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5g</w:t>
      </w:r>
    </w:p>
    <w:p w14:paraId="3EFC7EF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77A04DF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36.  P-3859/22</w:t>
      </w:r>
    </w:p>
    <w:p w14:paraId="5BDB839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Igor Jonjić.</w:t>
      </w:r>
    </w:p>
    <w:p w14:paraId="0F555FE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Tuženi: Općina Podstrana</w:t>
      </w:r>
    </w:p>
    <w:p w14:paraId="594BEA8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predmeta. P-3859/22, radi isplate</w:t>
      </w:r>
    </w:p>
    <w:p w14:paraId="5071ABF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aktivan pred OSST</w:t>
      </w:r>
    </w:p>
    <w:p w14:paraId="33DFEC6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još neodredivo tek pokrenut</w:t>
      </w:r>
    </w:p>
    <w:p w14:paraId="307D80B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spora: 3.981,68 Eur</w:t>
      </w:r>
    </w:p>
    <w:p w14:paraId="59C0B18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5067138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36.  Ovr-285/23</w:t>
      </w:r>
    </w:p>
    <w:p w14:paraId="1D64340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Općina Podstrana</w:t>
      </w:r>
    </w:p>
    <w:p w14:paraId="282D97B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Stipe Skelin</w:t>
      </w:r>
    </w:p>
    <w:p w14:paraId="782100E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Ovr-285/23, radi određivanja privremene mjere</w:t>
      </w:r>
    </w:p>
    <w:p w14:paraId="252D2A3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</w:t>
      </w:r>
    </w:p>
    <w:p w14:paraId="50BA2B2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doneseno rješenje o određivanju privremene mjere</w:t>
      </w:r>
    </w:p>
    <w:p w14:paraId="1116F5A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tek pokrenuto</w:t>
      </w:r>
    </w:p>
    <w:p w14:paraId="38D9CF4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6F1633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37.  P-926/2023</w:t>
      </w:r>
    </w:p>
    <w:p w14:paraId="4578AE1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Ivica Šiško</w:t>
      </w:r>
    </w:p>
    <w:p w14:paraId="41BC8D0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Tuženik: Općina Podstrana</w:t>
      </w:r>
    </w:p>
    <w:p w14:paraId="797A9D4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P-926/2023, radi prestanka uznemiravanja prava vlasništva, OP podnijela protutužbu</w:t>
      </w:r>
    </w:p>
    <w:p w14:paraId="6FF1A4C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</w:t>
      </w:r>
    </w:p>
    <w:p w14:paraId="244B78C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povoljno za tuženika</w:t>
      </w:r>
    </w:p>
    <w:p w14:paraId="7E65485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pokrenut 2023.g.</w:t>
      </w:r>
    </w:p>
    <w:p w14:paraId="0E9496C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predmeta spora: 12.000,00 Eur</w:t>
      </w:r>
    </w:p>
    <w:p w14:paraId="75694F9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641F6B5C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38. Ovr-850/23</w:t>
      </w:r>
    </w:p>
    <w:p w14:paraId="24668D0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Predlagatelj: Općina Podstrana</w:t>
      </w:r>
    </w:p>
    <w:p w14:paraId="0D3E0364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Predloženik: Ivica Šiško</w:t>
      </w:r>
    </w:p>
    <w:p w14:paraId="1F14DABD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Ovr-850/23, radi određivanja privremene mjere</w:t>
      </w:r>
    </w:p>
    <w:p w14:paraId="7E183C1B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</w:t>
      </w:r>
    </w:p>
    <w:p w14:paraId="02C6C18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tek pokrenuto</w:t>
      </w:r>
    </w:p>
    <w:p w14:paraId="1DFB63A3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502A26E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39.  Ovrv-1191/23</w:t>
      </w:r>
    </w:p>
    <w:p w14:paraId="7C234FB8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Ovrhovoditelj: Općina Podstrana</w:t>
      </w:r>
    </w:p>
    <w:p w14:paraId="71B643F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Ovršenik: Snaga sunca j.d.o.o.</w:t>
      </w:r>
    </w:p>
    <w:p w14:paraId="78598FB9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</w:t>
      </w:r>
    </w:p>
    <w:p w14:paraId="1EEBB34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povoljno za ovrhovoditelja</w:t>
      </w:r>
    </w:p>
    <w:p w14:paraId="534A7DF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pokrenut 2023.god.</w:t>
      </w:r>
    </w:p>
    <w:p w14:paraId="6BD05E2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3B7DE32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40.  P-3574/2023</w:t>
      </w:r>
    </w:p>
    <w:p w14:paraId="2FD405A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73E970D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Tuženik: Stipe Skelin</w:t>
      </w:r>
    </w:p>
    <w:p w14:paraId="5D9AE98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Broj predmeta: P-3574/2023, radi prestanka uznemiravanja prava vlasništva</w:t>
      </w:r>
    </w:p>
    <w:p w14:paraId="1AFCEE61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OSST</w:t>
      </w:r>
    </w:p>
    <w:p w14:paraId="7451C40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Ocjena stanja spisa: povoljno za tužitelja</w:t>
      </w:r>
    </w:p>
    <w:p w14:paraId="7FD9EA46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pokrenut 2023.g.</w:t>
      </w:r>
    </w:p>
    <w:p w14:paraId="65FD866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Vrijednost predmeta spora: 1.500,00 Eur</w:t>
      </w:r>
    </w:p>
    <w:p w14:paraId="4A18EFF5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39BA771A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Ad. 41. Us I-1668/2023</w:t>
      </w:r>
    </w:p>
    <w:p w14:paraId="4177E5E7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Tužitelj: Općina Podstrana</w:t>
      </w:r>
    </w:p>
    <w:p w14:paraId="2FBBB75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Tuženik: SDŽ, Upravni odjel za zaštitu okoliša, komunalne poslove, infrastrukturu i investicije</w:t>
      </w:r>
    </w:p>
    <w:p w14:paraId="4F7672EE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lastRenderedPageBreak/>
        <w:t>Broj predmeta: radi poništenja rješenja</w:t>
      </w:r>
    </w:p>
    <w:p w14:paraId="0E23EFE0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Status: aktivno pred US ST</w:t>
      </w:r>
    </w:p>
    <w:p w14:paraId="13B62EEF" w14:textId="77777777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Ocjena stanja spisa: neodređeno </w:t>
      </w:r>
    </w:p>
    <w:p w14:paraId="5291BA71" w14:textId="4F333009" w:rsidR="00CD3741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>Trajanje spora: pokrenut 2023.g.</w:t>
      </w:r>
    </w:p>
    <w:p w14:paraId="53DC814F" w14:textId="77777777" w:rsid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</w:p>
    <w:p w14:paraId="1FD97879" w14:textId="4C19E52B" w:rsidR="00A45D4E" w:rsidRPr="00A45D4E" w:rsidRDefault="00A45D4E" w:rsidP="00A45D4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lang w:val="hr-HR"/>
        </w:rPr>
      </w:pPr>
      <w:r w:rsidRPr="00A45D4E">
        <w:rPr>
          <w:rFonts w:ascii="Arial" w:hAnsi="Arial" w:cs="Arial"/>
          <w:b/>
          <w:bCs/>
          <w:lang w:val="hr-HR"/>
        </w:rPr>
        <w:t>Izvještaj o rashodima prema funkcijskoj klasifikaciji</w:t>
      </w:r>
    </w:p>
    <w:p w14:paraId="33EAA71D" w14:textId="77777777" w:rsidR="00A45D4E" w:rsidRDefault="00A45D4E" w:rsidP="00A45D4E">
      <w:pPr>
        <w:spacing w:after="0"/>
        <w:rPr>
          <w:rFonts w:ascii="Arial" w:hAnsi="Arial" w:cs="Arial"/>
          <w:b/>
          <w:bCs/>
          <w:lang w:val="hr-HR"/>
        </w:rPr>
      </w:pPr>
    </w:p>
    <w:p w14:paraId="728CD78E" w14:textId="6203E024" w:rsidR="00A45D4E" w:rsidRPr="00A45D4E" w:rsidRDefault="00A45D4E" w:rsidP="00A45D4E">
      <w:pPr>
        <w:spacing w:after="0"/>
        <w:ind w:left="284"/>
        <w:rPr>
          <w:rFonts w:ascii="Arial" w:hAnsi="Arial" w:cs="Arial"/>
          <w:lang w:val="hr-HR"/>
        </w:rPr>
      </w:pPr>
      <w:r w:rsidRPr="00A45D4E">
        <w:rPr>
          <w:rFonts w:ascii="Arial" w:hAnsi="Arial" w:cs="Arial"/>
          <w:lang w:val="hr-HR"/>
        </w:rPr>
        <w:t xml:space="preserve">Funkcijska </w:t>
      </w:r>
      <w:r>
        <w:rPr>
          <w:rFonts w:ascii="Arial" w:hAnsi="Arial" w:cs="Arial"/>
          <w:lang w:val="hr-HR"/>
        </w:rPr>
        <w:t>klasifikacija sadrži rashode razvrstane prema njihovoj namjeni. Podaci iz izvještaja o rashodima prema funkcijskoj klasifikaciji daju informacije o potrošnji za svaku od deset predviđenih funkcija.</w:t>
      </w:r>
    </w:p>
    <w:p w14:paraId="3BAA5280" w14:textId="77777777" w:rsidR="009D7ACE" w:rsidRPr="000A0EEB" w:rsidRDefault="009D7ACE" w:rsidP="000A0EEB">
      <w:pPr>
        <w:spacing w:after="0"/>
        <w:ind w:left="284"/>
        <w:rPr>
          <w:rFonts w:ascii="Arial" w:hAnsi="Arial" w:cs="Arial"/>
          <w:lang w:val="hr-HR"/>
        </w:rPr>
      </w:pPr>
    </w:p>
    <w:p w14:paraId="102BBCFD" w14:textId="77777777" w:rsidR="009D7ACE" w:rsidRPr="000A0EEB" w:rsidRDefault="009D7ACE" w:rsidP="000A0EEB">
      <w:pPr>
        <w:spacing w:after="0"/>
        <w:rPr>
          <w:rFonts w:ascii="Arial" w:hAnsi="Arial" w:cs="Arial"/>
          <w:lang w:val="hr-HR"/>
        </w:rPr>
      </w:pPr>
    </w:p>
    <w:p w14:paraId="063C585A" w14:textId="1C96D3AF" w:rsidR="00284452" w:rsidRPr="00284452" w:rsidRDefault="00F26C79" w:rsidP="00BE2A82">
      <w:pPr>
        <w:pStyle w:val="ListParagraph"/>
        <w:spacing w:after="0"/>
        <w:ind w:left="284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3</w:t>
      </w:r>
      <w:r w:rsidR="00284452" w:rsidRPr="00284452">
        <w:rPr>
          <w:rFonts w:ascii="Arial" w:hAnsi="Arial" w:cs="Arial"/>
          <w:b/>
          <w:bCs/>
          <w:lang w:val="hr-HR"/>
        </w:rPr>
        <w:t>.</w:t>
      </w:r>
      <w:r w:rsidR="00284452" w:rsidRPr="00284452">
        <w:rPr>
          <w:rFonts w:ascii="Arial" w:hAnsi="Arial" w:cs="Arial"/>
          <w:b/>
          <w:bCs/>
          <w:lang w:val="hr-HR"/>
        </w:rPr>
        <w:tab/>
        <w:t>Izvještaj o promjenama u vrijednosti i obujmu imovine i obveza</w:t>
      </w:r>
    </w:p>
    <w:p w14:paraId="7154EE8D" w14:textId="77777777" w:rsidR="00284452" w:rsidRDefault="00284452" w:rsidP="00BE2A82">
      <w:pPr>
        <w:pStyle w:val="ListParagraph"/>
        <w:spacing w:after="0"/>
        <w:ind w:left="284"/>
        <w:jc w:val="both"/>
        <w:rPr>
          <w:rFonts w:ascii="Arial" w:hAnsi="Arial" w:cs="Arial"/>
          <w:lang w:val="hr-HR"/>
        </w:rPr>
      </w:pPr>
    </w:p>
    <w:p w14:paraId="7882E84B" w14:textId="5364DC46" w:rsidR="00284452" w:rsidRDefault="004648BD" w:rsidP="00BE2A82">
      <w:pPr>
        <w:pStyle w:val="ListParagraph"/>
        <w:spacing w:after="0"/>
        <w:ind w:left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ovom izvještajnom razdoblju nisu evidentirane promjene </w:t>
      </w:r>
      <w:r w:rsidRPr="004648BD">
        <w:rPr>
          <w:rFonts w:ascii="Arial" w:hAnsi="Arial" w:cs="Arial"/>
          <w:lang w:val="hr-HR"/>
        </w:rPr>
        <w:t>u vrijednosti i obujmu imovine i obveza</w:t>
      </w:r>
      <w:r>
        <w:rPr>
          <w:rFonts w:ascii="Arial" w:hAnsi="Arial" w:cs="Arial"/>
          <w:lang w:val="hr-HR"/>
        </w:rPr>
        <w:t>.</w:t>
      </w:r>
    </w:p>
    <w:p w14:paraId="664712E7" w14:textId="77777777" w:rsidR="00284452" w:rsidRDefault="00284452" w:rsidP="00BE2A82">
      <w:pPr>
        <w:pStyle w:val="ListParagraph"/>
        <w:spacing w:after="0"/>
        <w:ind w:left="284"/>
        <w:jc w:val="both"/>
        <w:rPr>
          <w:rFonts w:ascii="Arial" w:hAnsi="Arial" w:cs="Arial"/>
          <w:lang w:val="hr-HR"/>
        </w:rPr>
      </w:pPr>
    </w:p>
    <w:p w14:paraId="3C6852CB" w14:textId="77777777" w:rsidR="00284452" w:rsidRDefault="00284452" w:rsidP="00BE2A82">
      <w:pPr>
        <w:pStyle w:val="ListParagraph"/>
        <w:spacing w:after="0"/>
        <w:ind w:left="284"/>
        <w:jc w:val="both"/>
        <w:rPr>
          <w:rFonts w:ascii="Arial" w:hAnsi="Arial" w:cs="Arial"/>
          <w:lang w:val="hr-HR"/>
        </w:rPr>
      </w:pPr>
    </w:p>
    <w:p w14:paraId="0604103A" w14:textId="77777777" w:rsidR="00284452" w:rsidRDefault="00284452" w:rsidP="00BE2A82">
      <w:pPr>
        <w:pStyle w:val="ListParagraph"/>
        <w:spacing w:after="0"/>
        <w:ind w:left="284"/>
        <w:jc w:val="both"/>
        <w:rPr>
          <w:rFonts w:ascii="Arial" w:hAnsi="Arial" w:cs="Arial"/>
          <w:lang w:val="hr-HR"/>
        </w:rPr>
      </w:pPr>
    </w:p>
    <w:p w14:paraId="3CAEBFD2" w14:textId="7C7EBB42" w:rsidR="00BE2A82" w:rsidRPr="00280CF4" w:rsidRDefault="00F26C79" w:rsidP="00BE2A82">
      <w:pPr>
        <w:pStyle w:val="ListParagraph"/>
        <w:spacing w:after="0"/>
        <w:ind w:left="284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bCs/>
          <w:lang w:val="hr-HR"/>
        </w:rPr>
        <w:t>4</w:t>
      </w:r>
      <w:r w:rsidR="00284452" w:rsidRPr="004D7DAC">
        <w:rPr>
          <w:rFonts w:ascii="Arial" w:hAnsi="Arial" w:cs="Arial"/>
          <w:b/>
          <w:bCs/>
          <w:lang w:val="hr-HR"/>
        </w:rPr>
        <w:t>.</w:t>
      </w:r>
      <w:r w:rsidR="00284452" w:rsidRPr="004D7DAC">
        <w:rPr>
          <w:rFonts w:ascii="Arial" w:hAnsi="Arial" w:cs="Arial"/>
          <w:b/>
          <w:bCs/>
          <w:lang w:val="hr-HR"/>
        </w:rPr>
        <w:tab/>
      </w:r>
      <w:r w:rsidR="00BE2A82" w:rsidRPr="004D7DAC">
        <w:rPr>
          <w:rFonts w:ascii="Arial" w:hAnsi="Arial" w:cs="Arial"/>
          <w:b/>
          <w:bCs/>
          <w:lang w:val="hr-HR"/>
        </w:rPr>
        <w:t>Bilješke</w:t>
      </w:r>
      <w:r w:rsidR="00BE2A82" w:rsidRPr="00280CF4">
        <w:rPr>
          <w:rFonts w:ascii="Arial" w:hAnsi="Arial" w:cs="Arial"/>
          <w:b/>
          <w:lang w:val="hr-HR"/>
        </w:rPr>
        <w:t xml:space="preserve"> uz obrazac OBVEZE</w:t>
      </w:r>
    </w:p>
    <w:p w14:paraId="1701A65F" w14:textId="77777777" w:rsidR="00BE2A82" w:rsidRPr="00280CF4" w:rsidRDefault="00BE2A82" w:rsidP="00BE2A82">
      <w:pPr>
        <w:pStyle w:val="ListParagraph"/>
        <w:spacing w:after="0"/>
        <w:ind w:left="284"/>
        <w:jc w:val="both"/>
        <w:rPr>
          <w:rFonts w:ascii="Arial" w:hAnsi="Arial" w:cs="Arial"/>
          <w:b/>
          <w:lang w:val="hr-HR"/>
        </w:rPr>
      </w:pPr>
    </w:p>
    <w:p w14:paraId="35583E23" w14:textId="77777777" w:rsidR="00BE2A82" w:rsidRPr="00280CF4" w:rsidRDefault="00BE2A82" w:rsidP="00BE2A82">
      <w:pPr>
        <w:spacing w:after="0"/>
        <w:ind w:left="284"/>
        <w:jc w:val="both"/>
        <w:rPr>
          <w:rFonts w:ascii="Arial" w:hAnsi="Arial" w:cs="Arial"/>
          <w:lang w:val="hr-HR"/>
        </w:rPr>
      </w:pPr>
    </w:p>
    <w:p w14:paraId="255289BB" w14:textId="790E80EA" w:rsidR="00000B91" w:rsidRDefault="007C4544" w:rsidP="00BE2A82">
      <w:pPr>
        <w:spacing w:after="0"/>
        <w:ind w:left="284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Stanje obveza na 01.01.202</w:t>
      </w:r>
      <w:r w:rsidR="004648BD">
        <w:rPr>
          <w:rFonts w:ascii="Arial" w:hAnsi="Arial" w:cs="Arial"/>
          <w:bCs/>
          <w:lang w:val="hr-HR"/>
        </w:rPr>
        <w:t>4</w:t>
      </w:r>
      <w:r>
        <w:rPr>
          <w:rFonts w:ascii="Arial" w:hAnsi="Arial" w:cs="Arial"/>
          <w:bCs/>
          <w:lang w:val="hr-HR"/>
        </w:rPr>
        <w:t xml:space="preserve">. godine bilo je </w:t>
      </w:r>
      <w:r w:rsidR="00A42A2D">
        <w:rPr>
          <w:rFonts w:ascii="Arial" w:hAnsi="Arial" w:cs="Arial"/>
          <w:bCs/>
          <w:lang w:val="hr-HR"/>
        </w:rPr>
        <w:t>433.011,78</w:t>
      </w:r>
      <w:r w:rsidR="0095562B">
        <w:rPr>
          <w:rFonts w:ascii="Arial" w:hAnsi="Arial" w:cs="Arial"/>
          <w:bCs/>
          <w:lang w:val="hr-HR"/>
        </w:rPr>
        <w:t xml:space="preserve"> eura</w:t>
      </w:r>
      <w:r>
        <w:rPr>
          <w:rFonts w:ascii="Arial" w:hAnsi="Arial" w:cs="Arial"/>
          <w:bCs/>
          <w:lang w:val="hr-HR"/>
        </w:rPr>
        <w:t>, povećanje obveza u izvještajnom razdoblju iznosi</w:t>
      </w:r>
      <w:r w:rsidR="004648BD">
        <w:rPr>
          <w:rFonts w:ascii="Arial" w:hAnsi="Arial" w:cs="Arial"/>
          <w:bCs/>
          <w:lang w:val="hr-HR"/>
        </w:rPr>
        <w:t>le su</w:t>
      </w:r>
      <w:r>
        <w:rPr>
          <w:rFonts w:ascii="Arial" w:hAnsi="Arial" w:cs="Arial"/>
          <w:bCs/>
          <w:lang w:val="hr-HR"/>
        </w:rPr>
        <w:t xml:space="preserve"> </w:t>
      </w:r>
      <w:r w:rsidR="00A42A2D">
        <w:rPr>
          <w:rFonts w:ascii="Arial" w:hAnsi="Arial" w:cs="Arial"/>
          <w:bCs/>
          <w:lang w:val="hr-HR"/>
        </w:rPr>
        <w:t>8.061.592,95</w:t>
      </w:r>
      <w:r w:rsidR="0095562B">
        <w:rPr>
          <w:rFonts w:ascii="Arial" w:hAnsi="Arial" w:cs="Arial"/>
          <w:bCs/>
          <w:lang w:val="hr-HR"/>
        </w:rPr>
        <w:t xml:space="preserve"> eura</w:t>
      </w:r>
      <w:r>
        <w:rPr>
          <w:rFonts w:ascii="Arial" w:hAnsi="Arial" w:cs="Arial"/>
          <w:bCs/>
          <w:lang w:val="hr-HR"/>
        </w:rPr>
        <w:t>, a u</w:t>
      </w:r>
      <w:r w:rsidR="00000B91">
        <w:rPr>
          <w:rFonts w:ascii="Arial" w:hAnsi="Arial" w:cs="Arial"/>
          <w:bCs/>
          <w:lang w:val="hr-HR"/>
        </w:rPr>
        <w:t xml:space="preserve"> izvještajnom razdoblju pomirene su obveze u iznosu od </w:t>
      </w:r>
      <w:r w:rsidR="004648BD">
        <w:rPr>
          <w:rFonts w:ascii="Arial" w:hAnsi="Arial" w:cs="Arial"/>
          <w:bCs/>
          <w:lang w:val="hr-HR"/>
        </w:rPr>
        <w:t>7</w:t>
      </w:r>
      <w:r w:rsidR="00A42A2D">
        <w:rPr>
          <w:rFonts w:ascii="Arial" w:hAnsi="Arial" w:cs="Arial"/>
          <w:bCs/>
          <w:lang w:val="hr-HR"/>
        </w:rPr>
        <w:t>.847.271,36</w:t>
      </w:r>
      <w:r w:rsidR="0095562B">
        <w:rPr>
          <w:rFonts w:ascii="Arial" w:hAnsi="Arial" w:cs="Arial"/>
          <w:bCs/>
          <w:lang w:val="hr-HR"/>
        </w:rPr>
        <w:t xml:space="preserve"> eura</w:t>
      </w:r>
      <w:r w:rsidR="00000B91">
        <w:rPr>
          <w:rFonts w:ascii="Arial" w:hAnsi="Arial" w:cs="Arial"/>
          <w:bCs/>
          <w:lang w:val="hr-HR"/>
        </w:rPr>
        <w:t>.</w:t>
      </w:r>
    </w:p>
    <w:p w14:paraId="66232F54" w14:textId="3DDF9173" w:rsidR="00000B91" w:rsidRPr="00280CF4" w:rsidRDefault="00000B91" w:rsidP="00BE2A82">
      <w:pPr>
        <w:spacing w:after="0"/>
        <w:ind w:left="284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Obveze za rashode poslovanja iznos</w:t>
      </w:r>
      <w:r w:rsidR="004648BD">
        <w:rPr>
          <w:rFonts w:ascii="Arial" w:hAnsi="Arial" w:cs="Arial"/>
          <w:bCs/>
          <w:lang w:val="hr-HR"/>
        </w:rPr>
        <w:t>ile su</w:t>
      </w:r>
      <w:r>
        <w:rPr>
          <w:rFonts w:ascii="Arial" w:hAnsi="Arial" w:cs="Arial"/>
          <w:bCs/>
          <w:lang w:val="hr-HR"/>
        </w:rPr>
        <w:t xml:space="preserve"> </w:t>
      </w:r>
      <w:r w:rsidR="00A42A2D">
        <w:rPr>
          <w:rFonts w:ascii="Arial" w:hAnsi="Arial" w:cs="Arial"/>
          <w:bCs/>
          <w:lang w:val="hr-HR"/>
        </w:rPr>
        <w:t>5.266.795,41</w:t>
      </w:r>
      <w:r w:rsidR="0095562B">
        <w:rPr>
          <w:rFonts w:ascii="Arial" w:hAnsi="Arial" w:cs="Arial"/>
          <w:bCs/>
          <w:lang w:val="hr-HR"/>
        </w:rPr>
        <w:t xml:space="preserve"> eura</w:t>
      </w:r>
      <w:r>
        <w:rPr>
          <w:rFonts w:ascii="Arial" w:hAnsi="Arial" w:cs="Arial"/>
          <w:bCs/>
          <w:lang w:val="hr-HR"/>
        </w:rPr>
        <w:t xml:space="preserve">, </w:t>
      </w:r>
      <w:r w:rsidR="007C4544">
        <w:rPr>
          <w:rFonts w:ascii="Arial" w:hAnsi="Arial" w:cs="Arial"/>
          <w:bCs/>
          <w:lang w:val="hr-HR"/>
        </w:rPr>
        <w:t>a obveze za nabavu nefinancijske imovine iznos</w:t>
      </w:r>
      <w:r w:rsidR="004648BD">
        <w:rPr>
          <w:rFonts w:ascii="Arial" w:hAnsi="Arial" w:cs="Arial"/>
          <w:bCs/>
          <w:lang w:val="hr-HR"/>
        </w:rPr>
        <w:t>ile su</w:t>
      </w:r>
      <w:r w:rsidR="007C4544">
        <w:rPr>
          <w:rFonts w:ascii="Arial" w:hAnsi="Arial" w:cs="Arial"/>
          <w:bCs/>
          <w:lang w:val="hr-HR"/>
        </w:rPr>
        <w:t xml:space="preserve"> </w:t>
      </w:r>
      <w:r w:rsidR="00A42A2D">
        <w:rPr>
          <w:rFonts w:ascii="Arial" w:hAnsi="Arial" w:cs="Arial"/>
          <w:bCs/>
          <w:lang w:val="hr-HR"/>
        </w:rPr>
        <w:t>2.580.475,95</w:t>
      </w:r>
      <w:r w:rsidR="0095562B">
        <w:rPr>
          <w:rFonts w:ascii="Arial" w:hAnsi="Arial" w:cs="Arial"/>
          <w:bCs/>
          <w:lang w:val="hr-HR"/>
        </w:rPr>
        <w:t xml:space="preserve"> eura</w:t>
      </w:r>
      <w:r w:rsidR="007C4544">
        <w:rPr>
          <w:rFonts w:ascii="Arial" w:hAnsi="Arial" w:cs="Arial"/>
          <w:bCs/>
          <w:lang w:val="hr-HR"/>
        </w:rPr>
        <w:t>.</w:t>
      </w:r>
    </w:p>
    <w:p w14:paraId="36F5FA0B" w14:textId="77777777" w:rsidR="00BE2A82" w:rsidRPr="000A0EEB" w:rsidRDefault="00BE2A82" w:rsidP="00BE2A82">
      <w:pPr>
        <w:spacing w:after="0"/>
        <w:rPr>
          <w:rFonts w:ascii="Arial" w:hAnsi="Arial" w:cs="Arial"/>
          <w:lang w:val="hr-HR"/>
        </w:rPr>
      </w:pPr>
    </w:p>
    <w:p w14:paraId="77B0F66F" w14:textId="25BFACCD" w:rsidR="007C4544" w:rsidRDefault="007C4544" w:rsidP="007C4544">
      <w:pPr>
        <w:spacing w:after="0"/>
        <w:ind w:left="284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Stanje obveza na kraju izvještajnog razdoblja iznosi </w:t>
      </w:r>
      <w:r w:rsidR="00A42A2D">
        <w:rPr>
          <w:rFonts w:ascii="Arial" w:hAnsi="Arial" w:cs="Arial"/>
          <w:bCs/>
          <w:lang w:val="hr-HR"/>
        </w:rPr>
        <w:t>647.333,37</w:t>
      </w:r>
      <w:r w:rsidR="0095562B">
        <w:rPr>
          <w:rFonts w:ascii="Arial" w:hAnsi="Arial" w:cs="Arial"/>
          <w:bCs/>
          <w:lang w:val="hr-HR"/>
        </w:rPr>
        <w:t xml:space="preserve"> euro</w:t>
      </w:r>
      <w:r w:rsidR="004648BD">
        <w:rPr>
          <w:rFonts w:ascii="Arial" w:hAnsi="Arial" w:cs="Arial"/>
          <w:bCs/>
          <w:lang w:val="hr-HR"/>
        </w:rPr>
        <w:t xml:space="preserve">, od čega je dospjelo na 31.12.2024. godine </w:t>
      </w:r>
      <w:r w:rsidR="008F55E5">
        <w:rPr>
          <w:rFonts w:ascii="Arial" w:hAnsi="Arial" w:cs="Arial"/>
          <w:bCs/>
          <w:lang w:val="hr-HR"/>
        </w:rPr>
        <w:t xml:space="preserve">ukupno </w:t>
      </w:r>
      <w:r w:rsidR="00A42A2D">
        <w:rPr>
          <w:rFonts w:ascii="Arial" w:hAnsi="Arial" w:cs="Arial"/>
          <w:bCs/>
          <w:lang w:val="hr-HR"/>
        </w:rPr>
        <w:t>478.274,87</w:t>
      </w:r>
      <w:r w:rsidR="008F55E5">
        <w:rPr>
          <w:rFonts w:ascii="Arial" w:hAnsi="Arial" w:cs="Arial"/>
          <w:bCs/>
          <w:lang w:val="hr-HR"/>
        </w:rPr>
        <w:t xml:space="preserve"> eura, a nedospjele su obveze za rashode poslovanja u iznosu od </w:t>
      </w:r>
      <w:r w:rsidR="00A42A2D">
        <w:rPr>
          <w:rFonts w:ascii="Arial" w:hAnsi="Arial" w:cs="Arial"/>
          <w:bCs/>
          <w:lang w:val="hr-HR"/>
        </w:rPr>
        <w:t>169.058,50</w:t>
      </w:r>
      <w:r w:rsidR="008F55E5">
        <w:rPr>
          <w:rFonts w:ascii="Arial" w:hAnsi="Arial" w:cs="Arial"/>
          <w:bCs/>
          <w:lang w:val="hr-HR"/>
        </w:rPr>
        <w:t xml:space="preserve"> eura te se odnose na obveze za zaposlene.</w:t>
      </w:r>
    </w:p>
    <w:p w14:paraId="78FDEA22" w14:textId="1586507D" w:rsidR="009D7ACE" w:rsidRPr="000A0EEB" w:rsidRDefault="009D7ACE" w:rsidP="000A0EEB">
      <w:pPr>
        <w:spacing w:after="0"/>
        <w:rPr>
          <w:rFonts w:ascii="Arial" w:hAnsi="Arial" w:cs="Arial"/>
          <w:lang w:val="hr-HR"/>
        </w:rPr>
      </w:pPr>
    </w:p>
    <w:p w14:paraId="400C0B58" w14:textId="77777777" w:rsidR="00A51F30" w:rsidRPr="000A0EEB" w:rsidRDefault="0050678C" w:rsidP="000A0EEB">
      <w:pPr>
        <w:spacing w:after="0"/>
        <w:rPr>
          <w:rFonts w:ascii="Arial" w:hAnsi="Arial" w:cs="Arial"/>
          <w:lang w:val="hr-HR"/>
        </w:rPr>
      </w:pP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  <w:r w:rsidRPr="000A0EEB">
        <w:rPr>
          <w:rFonts w:ascii="Arial" w:hAnsi="Arial" w:cs="Arial"/>
          <w:lang w:val="hr-HR"/>
        </w:rPr>
        <w:tab/>
      </w:r>
    </w:p>
    <w:p w14:paraId="291C0583" w14:textId="4151C700" w:rsidR="0050678C" w:rsidRDefault="0050678C" w:rsidP="000A0EEB">
      <w:pPr>
        <w:spacing w:after="0"/>
        <w:rPr>
          <w:rFonts w:ascii="Arial" w:hAnsi="Arial" w:cs="Arial"/>
          <w:b/>
          <w:lang w:val="hr-HR"/>
        </w:rPr>
      </w:pPr>
      <w:r w:rsidRPr="000A0EEB">
        <w:rPr>
          <w:rFonts w:ascii="Arial" w:hAnsi="Arial" w:cs="Arial"/>
          <w:b/>
          <w:lang w:val="hr-HR"/>
        </w:rPr>
        <w:t xml:space="preserve">        </w:t>
      </w:r>
    </w:p>
    <w:p w14:paraId="794C0F2E" w14:textId="0EF45CA9" w:rsidR="00BE2A82" w:rsidRPr="0095562B" w:rsidRDefault="0095562B" w:rsidP="0095562B">
      <w:pPr>
        <w:spacing w:after="0"/>
        <w:ind w:firstLine="284"/>
        <w:rPr>
          <w:rFonts w:ascii="Arial" w:hAnsi="Arial" w:cs="Arial"/>
          <w:bCs/>
          <w:lang w:val="hr-HR"/>
        </w:rPr>
      </w:pPr>
      <w:r w:rsidRPr="0095562B">
        <w:rPr>
          <w:rFonts w:ascii="Arial" w:hAnsi="Arial" w:cs="Arial"/>
          <w:bCs/>
          <w:lang w:val="hr-HR"/>
        </w:rPr>
        <w:t>Osoba za kontakt: Ivana Prka</w:t>
      </w:r>
      <w:r>
        <w:rPr>
          <w:rFonts w:ascii="Arial" w:hAnsi="Arial" w:cs="Arial"/>
          <w:bCs/>
          <w:lang w:val="hr-HR"/>
        </w:rPr>
        <w:t>, dipl. oec.</w:t>
      </w:r>
    </w:p>
    <w:p w14:paraId="7BBBAA5A" w14:textId="69834125" w:rsidR="00BE2A82" w:rsidRDefault="00BE2A82" w:rsidP="000A0EEB">
      <w:pPr>
        <w:spacing w:after="0"/>
        <w:rPr>
          <w:rFonts w:ascii="Arial" w:hAnsi="Arial" w:cs="Arial"/>
          <w:b/>
          <w:lang w:val="hr-HR"/>
        </w:rPr>
      </w:pPr>
    </w:p>
    <w:p w14:paraId="6B670B6B" w14:textId="6B2E060C" w:rsidR="00BE2A82" w:rsidRDefault="00BE2A82" w:rsidP="000A0EEB">
      <w:pPr>
        <w:spacing w:after="0"/>
        <w:rPr>
          <w:rFonts w:ascii="Arial" w:hAnsi="Arial" w:cs="Arial"/>
          <w:b/>
          <w:lang w:val="hr-HR"/>
        </w:rPr>
      </w:pPr>
    </w:p>
    <w:p w14:paraId="5FAAF610" w14:textId="77777777" w:rsidR="00BE2A82" w:rsidRPr="000A0EEB" w:rsidRDefault="00BE2A82" w:rsidP="000A0EEB">
      <w:pPr>
        <w:spacing w:after="0"/>
        <w:rPr>
          <w:rFonts w:ascii="Arial" w:hAnsi="Arial" w:cs="Arial"/>
          <w:b/>
          <w:lang w:val="hr-HR"/>
        </w:rPr>
      </w:pPr>
    </w:p>
    <w:p w14:paraId="760978A8" w14:textId="5FD76D67" w:rsidR="00107A0E" w:rsidRPr="000A0EEB" w:rsidRDefault="0050678C" w:rsidP="000A0EEB">
      <w:pPr>
        <w:spacing w:after="0"/>
        <w:ind w:left="6480" w:firstLine="720"/>
        <w:rPr>
          <w:rFonts w:ascii="Arial" w:hAnsi="Arial" w:cs="Arial"/>
          <w:b/>
          <w:lang w:val="hr-HR"/>
        </w:rPr>
      </w:pPr>
      <w:r w:rsidRPr="000A0EEB">
        <w:rPr>
          <w:rFonts w:ascii="Arial" w:hAnsi="Arial" w:cs="Arial"/>
          <w:b/>
          <w:lang w:val="hr-HR"/>
        </w:rPr>
        <w:t xml:space="preserve"> </w:t>
      </w:r>
      <w:r w:rsidR="0095562B">
        <w:rPr>
          <w:rFonts w:ascii="Arial" w:hAnsi="Arial" w:cs="Arial"/>
          <w:b/>
          <w:lang w:val="hr-HR"/>
        </w:rPr>
        <w:t>NAČELNIK</w:t>
      </w:r>
    </w:p>
    <w:p w14:paraId="6466C7B4" w14:textId="77777777" w:rsidR="0050678C" w:rsidRPr="000A0EEB" w:rsidRDefault="0050678C" w:rsidP="000A0EEB">
      <w:pPr>
        <w:spacing w:after="0"/>
        <w:rPr>
          <w:rFonts w:ascii="Arial" w:hAnsi="Arial" w:cs="Arial"/>
          <w:b/>
          <w:lang w:val="hr-HR"/>
        </w:rPr>
      </w:pPr>
    </w:p>
    <w:p w14:paraId="0082DCD6" w14:textId="177EC080" w:rsidR="001137B0" w:rsidRPr="000A0EEB" w:rsidRDefault="0050678C" w:rsidP="000A0EEB">
      <w:pPr>
        <w:rPr>
          <w:rFonts w:ascii="Arial" w:hAnsi="Arial" w:cs="Arial"/>
          <w:lang w:val="hr-HR"/>
        </w:rPr>
      </w:pP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Pr="000A0EEB">
        <w:rPr>
          <w:rFonts w:ascii="Arial" w:hAnsi="Arial" w:cs="Arial"/>
          <w:b/>
          <w:lang w:val="hr-HR"/>
        </w:rPr>
        <w:tab/>
      </w:r>
      <w:r w:rsidR="001137B0" w:rsidRPr="000A0EEB">
        <w:rPr>
          <w:rFonts w:ascii="Arial" w:hAnsi="Arial" w:cs="Arial"/>
          <w:lang w:val="hr-HR"/>
        </w:rPr>
        <w:t xml:space="preserve">    </w:t>
      </w:r>
      <w:r w:rsidR="00E3533D" w:rsidRPr="000A0EEB">
        <w:rPr>
          <w:rFonts w:ascii="Arial" w:hAnsi="Arial" w:cs="Arial"/>
          <w:lang w:val="hr-HR"/>
        </w:rPr>
        <w:t xml:space="preserve">               </w:t>
      </w:r>
      <w:r w:rsidR="001137B0" w:rsidRPr="000A0EEB">
        <w:rPr>
          <w:rFonts w:ascii="Arial" w:hAnsi="Arial" w:cs="Arial"/>
          <w:lang w:val="hr-HR"/>
        </w:rPr>
        <w:t xml:space="preserve">  </w:t>
      </w:r>
      <w:r w:rsidR="0095562B">
        <w:rPr>
          <w:rFonts w:ascii="Arial" w:hAnsi="Arial" w:cs="Arial"/>
          <w:lang w:val="hr-HR"/>
        </w:rPr>
        <w:t>Mijo Dropuljić, prof.</w:t>
      </w:r>
    </w:p>
    <w:p w14:paraId="14FA5B61" w14:textId="375EB424" w:rsidR="00107A0E" w:rsidRPr="000A0EEB" w:rsidRDefault="00107A0E" w:rsidP="000A0EEB">
      <w:pPr>
        <w:spacing w:after="0"/>
        <w:rPr>
          <w:rFonts w:ascii="Arial" w:hAnsi="Arial" w:cs="Arial"/>
          <w:lang w:val="hr-HR"/>
        </w:rPr>
      </w:pPr>
    </w:p>
    <w:p w14:paraId="63904C76" w14:textId="77777777" w:rsidR="00AA09AA" w:rsidRPr="000A0EEB" w:rsidRDefault="00AA09AA" w:rsidP="000A0EEB">
      <w:pPr>
        <w:spacing w:after="0"/>
        <w:rPr>
          <w:rFonts w:ascii="Arial" w:hAnsi="Arial" w:cs="Arial"/>
          <w:lang w:val="hr-HR"/>
        </w:rPr>
      </w:pPr>
    </w:p>
    <w:p w14:paraId="31D23BDC" w14:textId="77777777" w:rsidR="00AA09AA" w:rsidRPr="000A0EEB" w:rsidRDefault="00AA09AA" w:rsidP="000A0EEB">
      <w:pPr>
        <w:rPr>
          <w:rFonts w:ascii="Arial" w:hAnsi="Arial" w:cs="Arial"/>
          <w:lang w:val="hr-HR"/>
        </w:rPr>
      </w:pPr>
    </w:p>
    <w:sectPr w:rsidR="00AA09AA" w:rsidRPr="000A0EEB" w:rsidSect="000A0EEB">
      <w:pgSz w:w="12240" w:h="15840"/>
      <w:pgMar w:top="1276" w:right="1183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66B"/>
    <w:multiLevelType w:val="hybridMultilevel"/>
    <w:tmpl w:val="224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056D1"/>
    <w:multiLevelType w:val="hybridMultilevel"/>
    <w:tmpl w:val="6EECE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535C"/>
    <w:multiLevelType w:val="hybridMultilevel"/>
    <w:tmpl w:val="3A82D78E"/>
    <w:lvl w:ilvl="0" w:tplc="F2AC413E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968578">
    <w:abstractNumId w:val="0"/>
  </w:num>
  <w:num w:numId="2" w16cid:durableId="1651905247">
    <w:abstractNumId w:val="2"/>
  </w:num>
  <w:num w:numId="3" w16cid:durableId="170894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9AA"/>
    <w:rsid w:val="00000B91"/>
    <w:rsid w:val="00005527"/>
    <w:rsid w:val="000058D3"/>
    <w:rsid w:val="000263D3"/>
    <w:rsid w:val="00041B75"/>
    <w:rsid w:val="00057B33"/>
    <w:rsid w:val="00086E3D"/>
    <w:rsid w:val="00087C38"/>
    <w:rsid w:val="00097204"/>
    <w:rsid w:val="000A0EEB"/>
    <w:rsid w:val="000C2A17"/>
    <w:rsid w:val="000D4303"/>
    <w:rsid w:val="000E0B80"/>
    <w:rsid w:val="00104444"/>
    <w:rsid w:val="00107A0E"/>
    <w:rsid w:val="001137B0"/>
    <w:rsid w:val="00152172"/>
    <w:rsid w:val="0016778B"/>
    <w:rsid w:val="0018438D"/>
    <w:rsid w:val="00191613"/>
    <w:rsid w:val="0019382C"/>
    <w:rsid w:val="001E5829"/>
    <w:rsid w:val="002010B1"/>
    <w:rsid w:val="00211E1A"/>
    <w:rsid w:val="00221001"/>
    <w:rsid w:val="002251F5"/>
    <w:rsid w:val="00231408"/>
    <w:rsid w:val="00251EF2"/>
    <w:rsid w:val="002605C8"/>
    <w:rsid w:val="00277944"/>
    <w:rsid w:val="00280CF4"/>
    <w:rsid w:val="00284452"/>
    <w:rsid w:val="0029125C"/>
    <w:rsid w:val="002A5C09"/>
    <w:rsid w:val="002B61AB"/>
    <w:rsid w:val="002C0970"/>
    <w:rsid w:val="002C3391"/>
    <w:rsid w:val="002E0047"/>
    <w:rsid w:val="002E1A72"/>
    <w:rsid w:val="00307BF2"/>
    <w:rsid w:val="00311A23"/>
    <w:rsid w:val="00322F94"/>
    <w:rsid w:val="00333B21"/>
    <w:rsid w:val="00342846"/>
    <w:rsid w:val="00353636"/>
    <w:rsid w:val="00355A9A"/>
    <w:rsid w:val="00360363"/>
    <w:rsid w:val="00361ABB"/>
    <w:rsid w:val="003A3E06"/>
    <w:rsid w:val="003B3998"/>
    <w:rsid w:val="003E449A"/>
    <w:rsid w:val="00412CC1"/>
    <w:rsid w:val="00420AAA"/>
    <w:rsid w:val="004648BD"/>
    <w:rsid w:val="00481986"/>
    <w:rsid w:val="00485F51"/>
    <w:rsid w:val="004B359B"/>
    <w:rsid w:val="004D7DAC"/>
    <w:rsid w:val="004E283C"/>
    <w:rsid w:val="004E42B4"/>
    <w:rsid w:val="0050291C"/>
    <w:rsid w:val="0050678C"/>
    <w:rsid w:val="00510418"/>
    <w:rsid w:val="005105F6"/>
    <w:rsid w:val="00537365"/>
    <w:rsid w:val="00541A21"/>
    <w:rsid w:val="005427BF"/>
    <w:rsid w:val="005765FF"/>
    <w:rsid w:val="005B0874"/>
    <w:rsid w:val="005C4517"/>
    <w:rsid w:val="005C4FB6"/>
    <w:rsid w:val="005E3552"/>
    <w:rsid w:val="005F3AF7"/>
    <w:rsid w:val="00633A53"/>
    <w:rsid w:val="0066235A"/>
    <w:rsid w:val="00673B7F"/>
    <w:rsid w:val="006854FA"/>
    <w:rsid w:val="006C02F3"/>
    <w:rsid w:val="006C4061"/>
    <w:rsid w:val="006D1333"/>
    <w:rsid w:val="0071263A"/>
    <w:rsid w:val="00723F54"/>
    <w:rsid w:val="00737A2C"/>
    <w:rsid w:val="007819CA"/>
    <w:rsid w:val="007A446B"/>
    <w:rsid w:val="007B112A"/>
    <w:rsid w:val="007C4544"/>
    <w:rsid w:val="007E28C5"/>
    <w:rsid w:val="00800E44"/>
    <w:rsid w:val="008016A8"/>
    <w:rsid w:val="00806050"/>
    <w:rsid w:val="00840847"/>
    <w:rsid w:val="00846DF4"/>
    <w:rsid w:val="00885AE3"/>
    <w:rsid w:val="008A3AB5"/>
    <w:rsid w:val="008C6724"/>
    <w:rsid w:val="008E5516"/>
    <w:rsid w:val="008F55E5"/>
    <w:rsid w:val="008F6902"/>
    <w:rsid w:val="00917893"/>
    <w:rsid w:val="009335E7"/>
    <w:rsid w:val="00937AB7"/>
    <w:rsid w:val="00943C17"/>
    <w:rsid w:val="0095562B"/>
    <w:rsid w:val="009A049C"/>
    <w:rsid w:val="009B57B6"/>
    <w:rsid w:val="009D7ACE"/>
    <w:rsid w:val="009F52E7"/>
    <w:rsid w:val="00A17AA1"/>
    <w:rsid w:val="00A42A2D"/>
    <w:rsid w:val="00A45D4E"/>
    <w:rsid w:val="00A503F0"/>
    <w:rsid w:val="00A51F30"/>
    <w:rsid w:val="00A67F0D"/>
    <w:rsid w:val="00A77965"/>
    <w:rsid w:val="00A902E9"/>
    <w:rsid w:val="00AA09AA"/>
    <w:rsid w:val="00AB2D63"/>
    <w:rsid w:val="00AF33DC"/>
    <w:rsid w:val="00B00DB4"/>
    <w:rsid w:val="00B13FF4"/>
    <w:rsid w:val="00B4366E"/>
    <w:rsid w:val="00B82117"/>
    <w:rsid w:val="00B82948"/>
    <w:rsid w:val="00B83403"/>
    <w:rsid w:val="00B937B9"/>
    <w:rsid w:val="00BA0987"/>
    <w:rsid w:val="00BA3B20"/>
    <w:rsid w:val="00BC13AB"/>
    <w:rsid w:val="00BC2386"/>
    <w:rsid w:val="00BD041D"/>
    <w:rsid w:val="00BD0A82"/>
    <w:rsid w:val="00BD73B6"/>
    <w:rsid w:val="00BE0B04"/>
    <w:rsid w:val="00BE2A82"/>
    <w:rsid w:val="00C45315"/>
    <w:rsid w:val="00C82A51"/>
    <w:rsid w:val="00C86100"/>
    <w:rsid w:val="00CA71FF"/>
    <w:rsid w:val="00CB6167"/>
    <w:rsid w:val="00CB62CF"/>
    <w:rsid w:val="00CB7DC3"/>
    <w:rsid w:val="00CC0621"/>
    <w:rsid w:val="00CC19F0"/>
    <w:rsid w:val="00CD3741"/>
    <w:rsid w:val="00CD406D"/>
    <w:rsid w:val="00D1506D"/>
    <w:rsid w:val="00D260D2"/>
    <w:rsid w:val="00D40963"/>
    <w:rsid w:val="00D42309"/>
    <w:rsid w:val="00D81FB1"/>
    <w:rsid w:val="00D8251B"/>
    <w:rsid w:val="00DA3E47"/>
    <w:rsid w:val="00E3533D"/>
    <w:rsid w:val="00E44558"/>
    <w:rsid w:val="00E44633"/>
    <w:rsid w:val="00E65E84"/>
    <w:rsid w:val="00E67F20"/>
    <w:rsid w:val="00EA0016"/>
    <w:rsid w:val="00EA073E"/>
    <w:rsid w:val="00EA3B91"/>
    <w:rsid w:val="00EA3BDA"/>
    <w:rsid w:val="00EC7BA5"/>
    <w:rsid w:val="00ED0043"/>
    <w:rsid w:val="00F030E3"/>
    <w:rsid w:val="00F26C79"/>
    <w:rsid w:val="00F4268C"/>
    <w:rsid w:val="00F46C88"/>
    <w:rsid w:val="00F80DA3"/>
    <w:rsid w:val="00F90E4A"/>
    <w:rsid w:val="00FA180E"/>
    <w:rsid w:val="00FC16AD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034"/>
  <w15:docId w15:val="{F64467FB-71C5-439F-8548-4B08403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4360</Words>
  <Characters>24854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Ivana Prka</cp:lastModifiedBy>
  <cp:revision>28</cp:revision>
  <cp:lastPrinted>2022-07-08T06:51:00Z</cp:lastPrinted>
  <dcterms:created xsi:type="dcterms:W3CDTF">2022-07-08T07:17:00Z</dcterms:created>
  <dcterms:modified xsi:type="dcterms:W3CDTF">2025-02-24T11:46:00Z</dcterms:modified>
</cp:coreProperties>
</file>