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8CA5" w14:textId="4C3B1EF5" w:rsidR="00E5771B" w:rsidRDefault="00E5771B" w:rsidP="00E5771B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1635D895" wp14:editId="5BAE63E5">
            <wp:extent cx="466725" cy="600075"/>
            <wp:effectExtent l="0" t="0" r="9525" b="9525"/>
            <wp:docPr id="823805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049A587B" w14:textId="77777777" w:rsidR="00E5771B" w:rsidRDefault="00E5771B" w:rsidP="00E5771B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3041258D" w14:textId="77777777" w:rsidR="00E5771B" w:rsidRDefault="00E5771B" w:rsidP="00E5771B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4E4A54E9" w14:textId="77777777" w:rsidR="00E5771B" w:rsidRDefault="00E5771B" w:rsidP="00E5771B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4A83B73" w14:textId="77777777" w:rsidR="00E5771B" w:rsidRDefault="00E5771B" w:rsidP="00E5771B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14FD6539" w14:textId="77777777" w:rsidR="00E5771B" w:rsidRDefault="00E5771B" w:rsidP="00E5771B">
      <w:pPr>
        <w:rPr>
          <w:rFonts w:ascii="Times New Roman" w:hAnsi="Times New Roman" w:cs="Times New Roman"/>
          <w:noProof/>
          <w:sz w:val="24"/>
          <w:szCs w:val="24"/>
        </w:rPr>
      </w:pPr>
    </w:p>
    <w:p w14:paraId="58210942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066D02BF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1F0EFDBB" w14:textId="77777777" w:rsidR="00E5771B" w:rsidRDefault="00E5771B" w:rsidP="00E5771B">
      <w:pPr>
        <w:rPr>
          <w:rFonts w:ascii="Times New Roman" w:hAnsi="Times New Roman" w:cs="Times New Roman"/>
          <w:noProof/>
          <w:sz w:val="24"/>
          <w:szCs w:val="24"/>
        </w:rPr>
      </w:pPr>
    </w:p>
    <w:p w14:paraId="1D28A615" w14:textId="77777777" w:rsidR="00E5771B" w:rsidRDefault="00E5771B" w:rsidP="00E5771B">
      <w:pPr>
        <w:rPr>
          <w:rFonts w:ascii="Times New Roman" w:hAnsi="Times New Roman" w:cs="Times New Roman"/>
          <w:noProof/>
          <w:sz w:val="24"/>
          <w:szCs w:val="24"/>
        </w:rPr>
      </w:pPr>
    </w:p>
    <w:p w14:paraId="3B78417B" w14:textId="3A72441F" w:rsidR="00E5771B" w:rsidRDefault="00E5771B" w:rsidP="00E5771B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Zaključka o razmatranju Izvješća o stanju zaštite od požara na području Općine Podstrana za 202</w:t>
      </w:r>
      <w:r w:rsidR="00B27722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noProof/>
          <w:sz w:val="24"/>
          <w:szCs w:val="24"/>
        </w:rPr>
        <w:t>. godinu</w:t>
      </w:r>
    </w:p>
    <w:p w14:paraId="0F74DAF6" w14:textId="77777777" w:rsidR="00E5771B" w:rsidRDefault="00E5771B" w:rsidP="00E5771B">
      <w:pPr>
        <w:rPr>
          <w:rFonts w:ascii="Times New Roman" w:hAnsi="Times New Roman" w:cs="Times New Roman"/>
          <w:noProof/>
          <w:sz w:val="24"/>
          <w:szCs w:val="24"/>
        </w:rPr>
      </w:pPr>
    </w:p>
    <w:p w14:paraId="1100C997" w14:textId="668EDCB4" w:rsidR="00E5771B" w:rsidRDefault="00E5771B" w:rsidP="00E5771B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zaštiti od požara, Statut Općine Podstrana</w:t>
      </w:r>
    </w:p>
    <w:p w14:paraId="66425E80" w14:textId="77777777" w:rsidR="00E5771B" w:rsidRDefault="00E5771B" w:rsidP="00E5771B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B303AA1" w14:textId="77777777" w:rsidR="00E5771B" w:rsidRDefault="00E5771B" w:rsidP="00E5771B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445FC12" w14:textId="77777777" w:rsidR="00E5771B" w:rsidRDefault="00E5771B" w:rsidP="00E5771B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2BE40041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64EA7C8D" w14:textId="77777777" w:rsidR="00E5771B" w:rsidRDefault="00E5771B" w:rsidP="00E5771B">
      <w:pPr>
        <w:rPr>
          <w:rFonts w:ascii="Times New Roman" w:hAnsi="Times New Roman" w:cs="Times New Roman"/>
          <w:noProof/>
          <w:sz w:val="24"/>
          <w:szCs w:val="24"/>
        </w:rPr>
      </w:pPr>
    </w:p>
    <w:p w14:paraId="12B91D3E" w14:textId="77777777" w:rsidR="00E5771B" w:rsidRDefault="00E5771B" w:rsidP="00E5771B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2A39C34" w14:textId="4828ECC4" w:rsidR="00E5771B" w:rsidRDefault="00E5771B" w:rsidP="00E5771B">
      <w:pPr>
        <w:ind w:left="4920" w:hanging="49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>Općinski načelnik, Stožer civilne zaštite           Općine Podstrana</w:t>
      </w:r>
    </w:p>
    <w:p w14:paraId="39AC5813" w14:textId="77777777" w:rsidR="00E5771B" w:rsidRDefault="00E5771B" w:rsidP="00E5771B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3BB9AEF" w14:textId="77777777" w:rsidR="00E5771B" w:rsidRDefault="00E5771B" w:rsidP="00E5771B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6F3387FB" w14:textId="77777777" w:rsidR="00E5771B" w:rsidRDefault="00E5771B" w:rsidP="00E5771B"/>
    <w:p w14:paraId="26F49B20" w14:textId="77777777" w:rsidR="00E5771B" w:rsidRDefault="00E5771B" w:rsidP="00E5771B"/>
    <w:p w14:paraId="10EFE6AE" w14:textId="77777777" w:rsidR="00E5771B" w:rsidRDefault="00E5771B" w:rsidP="00E5771B"/>
    <w:p w14:paraId="5E7162B2" w14:textId="77777777" w:rsidR="00E5771B" w:rsidRDefault="00E5771B" w:rsidP="00E5771B"/>
    <w:p w14:paraId="3EE43D6D" w14:textId="77777777" w:rsidR="00E5771B" w:rsidRDefault="00E5771B" w:rsidP="00E5771B"/>
    <w:p w14:paraId="5515549D" w14:textId="608460B8" w:rsidR="00E5771B" w:rsidRDefault="00E5771B" w:rsidP="00E5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13. stavak 8. Zakona o zaštiti od požara („Narodne novine“ broj 92/10, 114/22) i članka 30. Statuta Općine Podstrana („Službeni glasnik Općine Podstrana“ broj 07/21, 21/21, 04/23), Općinsko vijeće Općine Podstrana na </w:t>
      </w:r>
      <w:r w:rsidR="00B277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6. sjednici održanoj dana </w:t>
      </w:r>
      <w:r w:rsidR="00B27722">
        <w:rPr>
          <w:rFonts w:ascii="Times New Roman" w:hAnsi="Times New Roman" w:cs="Times New Roman"/>
          <w:sz w:val="24"/>
          <w:szCs w:val="24"/>
        </w:rPr>
        <w:t>24. veljače 2025</w:t>
      </w:r>
      <w:r>
        <w:rPr>
          <w:rFonts w:ascii="Times New Roman" w:hAnsi="Times New Roman" w:cs="Times New Roman"/>
          <w:sz w:val="24"/>
          <w:szCs w:val="24"/>
        </w:rPr>
        <w:t>. godine donosi</w:t>
      </w:r>
    </w:p>
    <w:p w14:paraId="2E5BF8F5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A9464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B7B73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630DB272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razmatranju Izvješća o stanju zaštite od požara </w:t>
      </w:r>
    </w:p>
    <w:p w14:paraId="214BAA52" w14:textId="1E45A960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području Općine Podstrana za 202</w:t>
      </w:r>
      <w:r w:rsidR="00B2772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14:paraId="6ED1C076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5E789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1634D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EEE67FE" w14:textId="61A20C1B" w:rsidR="00E5771B" w:rsidRDefault="00E5771B" w:rsidP="00E5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razmotrilo je  Izvješće o stanju zaštite od požara na području Općine Podstrana za 202</w:t>
      </w:r>
      <w:r w:rsidR="00B2772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 od </w:t>
      </w:r>
      <w:r w:rsidR="00DE4525">
        <w:rPr>
          <w:rFonts w:ascii="Times New Roman" w:hAnsi="Times New Roman" w:cs="Times New Roman"/>
          <w:sz w:val="24"/>
          <w:szCs w:val="24"/>
        </w:rPr>
        <w:t>siječnja 2025</w:t>
      </w:r>
      <w:r w:rsidR="008A3C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godine, izrađeno od zapovjednika Javne vatrogasne postrojbe Općine Podstrana</w:t>
      </w:r>
      <w:r w:rsidR="008A3C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2FAC5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B2FC2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E6A940E" w14:textId="4BCF0B26" w:rsidR="00E5771B" w:rsidRPr="00E5771B" w:rsidRDefault="00E5771B" w:rsidP="00E57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 Izvješća o stanju zaštite od požara na području Općine Podstrana za 202</w:t>
      </w:r>
      <w:r w:rsidR="00B2772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 od </w:t>
      </w:r>
      <w:r w:rsidR="00DE4525">
        <w:rPr>
          <w:rFonts w:ascii="Times New Roman" w:hAnsi="Times New Roman" w:cs="Times New Roman"/>
          <w:sz w:val="24"/>
          <w:szCs w:val="24"/>
        </w:rPr>
        <w:t>siječnja 2025.</w:t>
      </w:r>
      <w:r>
        <w:rPr>
          <w:rFonts w:ascii="Times New Roman" w:hAnsi="Times New Roman" w:cs="Times New Roman"/>
          <w:sz w:val="24"/>
          <w:szCs w:val="24"/>
        </w:rPr>
        <w:t xml:space="preserve"> godine nalazi se u prilogu ovog </w:t>
      </w:r>
      <w:r w:rsidR="008A3C2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aključka i njegov je sastavni dio.</w:t>
      </w:r>
    </w:p>
    <w:p w14:paraId="5323834A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15DE6" w14:textId="77777777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7FDA4" w14:textId="47556828" w:rsidR="00E5771B" w:rsidRDefault="00E5771B" w:rsidP="00E57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50E6139" w14:textId="77777777" w:rsidR="007F11D8" w:rsidRDefault="007F11D8" w:rsidP="007F1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Ovaj Zaključak stupa na snagu osmog dana od dana objave u „Službenom glasniku Općine Podstrana“.</w:t>
      </w:r>
    </w:p>
    <w:p w14:paraId="18578E2C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5FAA2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D1217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05045" w14:textId="706E3A9F" w:rsidR="008A3C23" w:rsidRDefault="008A3C23" w:rsidP="008A3C23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Hlk494887190"/>
      <w:r>
        <w:rPr>
          <w:rFonts w:ascii="Times New Roman" w:hAnsi="Times New Roman" w:cs="Times New Roman"/>
          <w:sz w:val="24"/>
          <w:szCs w:val="24"/>
        </w:rPr>
        <w:t>KLASA:   024-02/2</w:t>
      </w:r>
      <w:r w:rsidR="00B277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2E0EA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64644B18" w14:textId="57E99873" w:rsidR="008A3C23" w:rsidRDefault="008A3C23" w:rsidP="008A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2181-39-01-</w:t>
      </w:r>
      <w:r w:rsidR="00B27722">
        <w:rPr>
          <w:rFonts w:ascii="Times New Roman" w:hAnsi="Times New Roman" w:cs="Times New Roman"/>
          <w:sz w:val="24"/>
          <w:szCs w:val="24"/>
        </w:rPr>
        <w:t>25-</w:t>
      </w:r>
      <w:r w:rsidR="002E0EA2">
        <w:rPr>
          <w:rFonts w:ascii="Times New Roman" w:hAnsi="Times New Roman" w:cs="Times New Roman"/>
          <w:sz w:val="24"/>
          <w:szCs w:val="24"/>
        </w:rPr>
        <w:t>03</w:t>
      </w:r>
      <w:r w:rsidR="000639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76A1C45D" w14:textId="4FDA2635" w:rsidR="008A3C23" w:rsidRDefault="008A3C23" w:rsidP="008A3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Podstrana, </w:t>
      </w:r>
      <w:r w:rsidR="00B27722">
        <w:rPr>
          <w:rFonts w:ascii="Times New Roman" w:hAnsi="Times New Roman" w:cs="Times New Roman"/>
          <w:sz w:val="24"/>
          <w:szCs w:val="24"/>
        </w:rPr>
        <w:t>24. veljače 2025</w:t>
      </w:r>
      <w:r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3094C838" w14:textId="77777777" w:rsidR="00E5771B" w:rsidRDefault="00E5771B" w:rsidP="00E57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56D1CF67" w14:textId="77777777" w:rsidR="00E5771B" w:rsidRDefault="00E5771B" w:rsidP="00E5771B"/>
    <w:sectPr w:rsidR="00E57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61"/>
    <w:rsid w:val="00063920"/>
    <w:rsid w:val="001D4857"/>
    <w:rsid w:val="002E0EA2"/>
    <w:rsid w:val="003E0E14"/>
    <w:rsid w:val="00497C74"/>
    <w:rsid w:val="00732961"/>
    <w:rsid w:val="007C50C9"/>
    <w:rsid w:val="007F11D8"/>
    <w:rsid w:val="008A3C23"/>
    <w:rsid w:val="00AA01B8"/>
    <w:rsid w:val="00B27722"/>
    <w:rsid w:val="00CE4081"/>
    <w:rsid w:val="00DE4525"/>
    <w:rsid w:val="00DF6CC3"/>
    <w:rsid w:val="00E5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4D71"/>
  <w15:chartTrackingRefBased/>
  <w15:docId w15:val="{B0295546-05CE-46A6-B7D9-F5E76E24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1B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329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29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29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29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29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29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29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29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29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2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2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296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296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29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29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29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29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2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32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296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32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296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329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2961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3296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2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296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2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8</cp:revision>
  <dcterms:created xsi:type="dcterms:W3CDTF">2024-03-05T13:58:00Z</dcterms:created>
  <dcterms:modified xsi:type="dcterms:W3CDTF">2025-02-17T11:36:00Z</dcterms:modified>
</cp:coreProperties>
</file>