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8B041" w14:textId="77777777" w:rsidR="00F2747D" w:rsidRDefault="00F2747D" w:rsidP="00F2747D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369E6CDB" w14:textId="1720DB4D" w:rsidR="00F2747D" w:rsidRDefault="00F2747D" w:rsidP="00F2747D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103A2FCE" wp14:editId="67CBF91E">
            <wp:extent cx="466725" cy="600075"/>
            <wp:effectExtent l="0" t="0" r="9525" b="9525"/>
            <wp:docPr id="42176685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76C2CCB8" w14:textId="77777777" w:rsidR="00F2747D" w:rsidRDefault="00F2747D" w:rsidP="00F2747D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2A34B3C5" w14:textId="77777777" w:rsidR="00F2747D" w:rsidRDefault="00F2747D" w:rsidP="00F2747D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42E14909" w14:textId="77777777" w:rsidR="00F2747D" w:rsidRDefault="00F2747D" w:rsidP="00F2747D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57BBA826" w14:textId="77777777" w:rsidR="00F2747D" w:rsidRDefault="00F2747D" w:rsidP="00F2747D">
      <w:pPr>
        <w:tabs>
          <w:tab w:val="left" w:pos="4140"/>
        </w:tabs>
        <w:ind w:right="4053"/>
        <w:rPr>
          <w:rFonts w:ascii="Times New Roman" w:hAnsi="Times New Roman" w:cs="Times New Roman"/>
          <w:sz w:val="24"/>
          <w:szCs w:val="24"/>
        </w:rPr>
      </w:pPr>
    </w:p>
    <w:p w14:paraId="552E9764" w14:textId="77777777" w:rsidR="00F2747D" w:rsidRDefault="00F2747D" w:rsidP="00F2747D">
      <w:pPr>
        <w:rPr>
          <w:rFonts w:ascii="Times New Roman" w:hAnsi="Times New Roman" w:cs="Times New Roman"/>
          <w:noProof/>
          <w:sz w:val="24"/>
          <w:szCs w:val="24"/>
        </w:rPr>
      </w:pPr>
    </w:p>
    <w:p w14:paraId="7772AC25" w14:textId="77777777" w:rsidR="00F2747D" w:rsidRDefault="00F2747D" w:rsidP="00F2747D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0542F8F6" w14:textId="77777777" w:rsidR="00F2747D" w:rsidRDefault="00F2747D" w:rsidP="00F2747D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7555B008" w14:textId="77777777" w:rsidR="00F2747D" w:rsidRDefault="00F2747D" w:rsidP="00F2747D">
      <w:pPr>
        <w:rPr>
          <w:rFonts w:ascii="Times New Roman" w:hAnsi="Times New Roman" w:cs="Times New Roman"/>
          <w:noProof/>
          <w:sz w:val="24"/>
          <w:szCs w:val="24"/>
        </w:rPr>
      </w:pPr>
    </w:p>
    <w:p w14:paraId="734F2BB9" w14:textId="77777777" w:rsidR="00F2747D" w:rsidRDefault="00F2747D" w:rsidP="00F2747D">
      <w:pPr>
        <w:rPr>
          <w:rFonts w:ascii="Times New Roman" w:hAnsi="Times New Roman" w:cs="Times New Roman"/>
          <w:noProof/>
          <w:sz w:val="24"/>
          <w:szCs w:val="24"/>
        </w:rPr>
      </w:pPr>
    </w:p>
    <w:p w14:paraId="3F4D4C1F" w14:textId="14B3A3FF" w:rsidR="00F2747D" w:rsidRDefault="00F2747D" w:rsidP="00F2747D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Prijedlog Odluke o najpovoljnijem ponuditelju – mikrolokacija G, redni broj 4. u tabelarnom prikazu mikrolokacija i djelatnosti </w:t>
      </w:r>
    </w:p>
    <w:p w14:paraId="136E1B1B" w14:textId="77777777" w:rsidR="00F2747D" w:rsidRDefault="00F2747D" w:rsidP="00F2747D">
      <w:pPr>
        <w:rPr>
          <w:rFonts w:ascii="Times New Roman" w:hAnsi="Times New Roman" w:cs="Times New Roman"/>
          <w:noProof/>
          <w:sz w:val="24"/>
          <w:szCs w:val="24"/>
        </w:rPr>
      </w:pPr>
    </w:p>
    <w:p w14:paraId="0212861F" w14:textId="77777777" w:rsidR="00F2747D" w:rsidRDefault="00F2747D" w:rsidP="00F2747D">
      <w:pPr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  <w:t>Zakon o pomorskom dobru i morskim lukama, Statut Općine Podstrana</w:t>
      </w:r>
    </w:p>
    <w:p w14:paraId="1BB0064A" w14:textId="77777777" w:rsidR="00F2747D" w:rsidRDefault="00F2747D" w:rsidP="00F2747D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4AEE131C" w14:textId="77777777" w:rsidR="00F2747D" w:rsidRDefault="00F2747D" w:rsidP="00F2747D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2A5FFBEE" w14:textId="77777777" w:rsidR="00F2747D" w:rsidRDefault="00F2747D" w:rsidP="00F2747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3F509C5F" w14:textId="77777777" w:rsidR="00F2747D" w:rsidRDefault="00F2747D" w:rsidP="00F2747D">
      <w:pPr>
        <w:rPr>
          <w:rFonts w:ascii="Times New Roman" w:hAnsi="Times New Roman" w:cs="Times New Roman"/>
          <w:noProof/>
          <w:sz w:val="24"/>
          <w:szCs w:val="24"/>
        </w:rPr>
      </w:pPr>
    </w:p>
    <w:p w14:paraId="128BCA39" w14:textId="77777777" w:rsidR="00F2747D" w:rsidRDefault="00F2747D" w:rsidP="00F2747D">
      <w:pPr>
        <w:rPr>
          <w:rFonts w:ascii="Times New Roman" w:hAnsi="Times New Roman" w:cs="Times New Roman"/>
          <w:noProof/>
          <w:sz w:val="24"/>
          <w:szCs w:val="24"/>
        </w:rPr>
      </w:pPr>
    </w:p>
    <w:p w14:paraId="17D99ACA" w14:textId="77777777" w:rsidR="00F2747D" w:rsidRDefault="00F2747D" w:rsidP="00F2747D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</w:t>
      </w:r>
    </w:p>
    <w:p w14:paraId="12140610" w14:textId="77777777" w:rsidR="00F2747D" w:rsidRDefault="00F2747D" w:rsidP="00F2747D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25393CA6" w14:textId="77777777" w:rsidR="00F2747D" w:rsidRDefault="00F2747D" w:rsidP="00F2747D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Povjerenstvo za provedbu Natječaja                                  </w:t>
      </w:r>
    </w:p>
    <w:p w14:paraId="1FD885EC" w14:textId="77777777" w:rsidR="00F2747D" w:rsidRDefault="00F2747D" w:rsidP="00F2747D">
      <w:pPr>
        <w:ind w:left="4950" w:hanging="4950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50966B80" w14:textId="77777777" w:rsidR="00F2747D" w:rsidRDefault="00F2747D" w:rsidP="00F274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A6F341" w14:textId="77777777" w:rsidR="00F2747D" w:rsidRDefault="00F2747D" w:rsidP="00F2747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CED1B6" w14:textId="77777777" w:rsidR="00F2747D" w:rsidRDefault="00F2747D" w:rsidP="00F2747D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9502FCB" w14:textId="77777777" w:rsidR="00F2747D" w:rsidRDefault="00F2747D" w:rsidP="00F2747D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Na temelju članka 71. stavak 3. Zakona o pomorskom dobru i morskim lukama („Narodne novine“ broj 83/23) i članka 30. Statuta Općine Podstrana </w:t>
      </w:r>
      <w:r>
        <w:rPr>
          <w:rFonts w:ascii="Times New Roman" w:hAnsi="Times New Roman" w:cs="Times New Roman"/>
          <w:sz w:val="24"/>
          <w:szCs w:val="24"/>
        </w:rPr>
        <w:t>(„Službeni glasnik Općine Podstrana“ broj 7/21, 21/21, 4/23)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Općinsko vijeće Općine Podstrana na 27. sjednici održanoj dana 12. travnja  2024. godine donosi sljedeću</w:t>
      </w:r>
    </w:p>
    <w:p w14:paraId="1446888B" w14:textId="77777777" w:rsidR="00F2747D" w:rsidRDefault="00F2747D" w:rsidP="00F2747D">
      <w:pPr>
        <w:pStyle w:val="Naslov2"/>
        <w:rPr>
          <w:rFonts w:ascii="Times New Roman" w:hAnsi="Times New Roman" w:cs="Times New Roman"/>
          <w:b/>
          <w:sz w:val="24"/>
          <w:szCs w:val="24"/>
        </w:rPr>
      </w:pPr>
    </w:p>
    <w:p w14:paraId="70F0F178" w14:textId="77777777" w:rsidR="00F2747D" w:rsidRDefault="00F2747D" w:rsidP="00F2747D">
      <w:pPr>
        <w:pStyle w:val="Naslov2"/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ODLUKU</w:t>
      </w:r>
    </w:p>
    <w:p w14:paraId="666C728A" w14:textId="77777777" w:rsidR="00F2747D" w:rsidRDefault="00F2747D" w:rsidP="00F2747D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najpovoljnijem ponuditelju</w:t>
      </w:r>
    </w:p>
    <w:p w14:paraId="69731257" w14:textId="77777777" w:rsidR="00F2747D" w:rsidRDefault="00F2747D" w:rsidP="00F2747D">
      <w:pPr>
        <w:tabs>
          <w:tab w:val="left" w:pos="7938"/>
        </w:tabs>
        <w:spacing w:after="0" w:line="240" w:lineRule="auto"/>
        <w:ind w:right="84"/>
        <w:rPr>
          <w:rFonts w:ascii="Times New Roman" w:hAnsi="Times New Roman" w:cs="Times New Roman"/>
          <w:spacing w:val="-3"/>
          <w:sz w:val="24"/>
          <w:szCs w:val="24"/>
        </w:rPr>
      </w:pPr>
    </w:p>
    <w:p w14:paraId="7E937742" w14:textId="77777777" w:rsidR="00F2747D" w:rsidRDefault="00F2747D" w:rsidP="00F2747D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1.</w:t>
      </w:r>
    </w:p>
    <w:p w14:paraId="7A530F24" w14:textId="1593E8FD" w:rsidR="00F2747D" w:rsidRDefault="00F2747D" w:rsidP="00F2747D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Nakon provedenog Natječaja za dodjelu dozvola na pomorskom dobru na području Općine Podstrana za razdoblje 2024.-2028. godine, Klasa: 934-01/24-01/03,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: 2181-39-02-1-24-01 od 14. veljače 2024. godine, a na temelju Zapisnika o pregledu i ocjeni ponuda Klasa: 934-01/24-01/03,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>: 2181-39-04-1-24-211 od 28. ožujka 2024. godine, kao najpovoljniji ponuditelj na:</w:t>
      </w:r>
    </w:p>
    <w:p w14:paraId="5F78D522" w14:textId="77777777" w:rsidR="00F2747D" w:rsidRDefault="00F2747D" w:rsidP="00F2747D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39955956" w14:textId="77777777" w:rsidR="00F2747D" w:rsidRDefault="00F2747D" w:rsidP="00F2747D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mikrolokaciji G, </w:t>
      </w:r>
    </w:p>
    <w:p w14:paraId="319105DE" w14:textId="77777777" w:rsidR="00F2747D" w:rsidRDefault="00F2747D" w:rsidP="00F2747D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djelatnost: iznajmljivanje opreme za rekreaciju i sport,</w:t>
      </w:r>
    </w:p>
    <w:p w14:paraId="239AF662" w14:textId="07919404" w:rsidR="00F2747D" w:rsidRDefault="00F2747D" w:rsidP="00F2747D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sredstvo: ležaljke/suncobrani „D“ 25/12 komada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</w:p>
    <w:p w14:paraId="0AEAD430" w14:textId="77777777" w:rsidR="00F2747D" w:rsidRDefault="00F2747D" w:rsidP="00F2747D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020B5E21" w14:textId="77609AFC" w:rsidR="003F4AF6" w:rsidRDefault="00F2747D" w:rsidP="003F4AF6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utvrđen je Obrt BEACH MEDITERAN, vlasnik Zvonimir Žanić, Podstrana</w:t>
      </w:r>
      <w:r w:rsidR="003F4AF6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3F4AF6">
        <w:rPr>
          <w:rFonts w:ascii="Times New Roman" w:hAnsi="Times New Roman" w:cs="Times New Roman"/>
          <w:spacing w:val="-3"/>
          <w:sz w:val="24"/>
          <w:szCs w:val="24"/>
        </w:rPr>
        <w:t>s ukupno ponuđenim iznosom godišnje naknade u iznosu od 1.</w:t>
      </w:r>
      <w:r w:rsidR="003F4AF6">
        <w:rPr>
          <w:rFonts w:ascii="Times New Roman" w:hAnsi="Times New Roman" w:cs="Times New Roman"/>
          <w:spacing w:val="-3"/>
          <w:sz w:val="24"/>
          <w:szCs w:val="24"/>
        </w:rPr>
        <w:t>850</w:t>
      </w:r>
      <w:r w:rsidR="003F4AF6">
        <w:rPr>
          <w:rFonts w:ascii="Times New Roman" w:hAnsi="Times New Roman" w:cs="Times New Roman"/>
          <w:spacing w:val="-3"/>
          <w:sz w:val="24"/>
          <w:szCs w:val="24"/>
        </w:rPr>
        <w:t>,00 EUR.</w:t>
      </w:r>
    </w:p>
    <w:p w14:paraId="02C163B3" w14:textId="77777777" w:rsidR="00F2747D" w:rsidRDefault="00F2747D" w:rsidP="00F2747D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501A84B2" w14:textId="77777777" w:rsidR="00F2747D" w:rsidRDefault="00F2747D" w:rsidP="00F2747D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24618320" w14:textId="77777777" w:rsidR="00F2747D" w:rsidRDefault="00F2747D" w:rsidP="00F2747D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2.</w:t>
      </w:r>
    </w:p>
    <w:p w14:paraId="4BF020AA" w14:textId="77777777" w:rsidR="00F2747D" w:rsidRDefault="00F2747D" w:rsidP="00F2747D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Ovlašćuje se općinski načelnik za donošenje rješenja o davanju dozvole na pomorskom dobru najpovoljnijem ponuditelju iz članka 1. ove Odluke.</w:t>
      </w:r>
    </w:p>
    <w:p w14:paraId="562202E2" w14:textId="77777777" w:rsidR="00F2747D" w:rsidRDefault="00F2747D" w:rsidP="00F27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D56BDE" w14:textId="77777777" w:rsidR="00F2747D" w:rsidRDefault="00F2747D" w:rsidP="00F27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9826B3" w14:textId="77777777" w:rsidR="00F2747D" w:rsidRDefault="00F2747D" w:rsidP="00F274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1F116F08" w14:textId="77777777" w:rsidR="00F2747D" w:rsidRDefault="00F2747D" w:rsidP="00F27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 i objavit će se u „Službenom glasniku Općine Podstrana“.</w:t>
      </w:r>
    </w:p>
    <w:p w14:paraId="7ADD3CC0" w14:textId="77777777" w:rsidR="00F2747D" w:rsidRDefault="00F2747D" w:rsidP="00F2747D">
      <w:pPr>
        <w:spacing w:after="0" w:line="240" w:lineRule="auto"/>
        <w:jc w:val="right"/>
        <w:rPr>
          <w:rStyle w:val="Naglaeno"/>
        </w:rPr>
      </w:pPr>
      <w:r>
        <w:rPr>
          <w:rStyle w:val="Naglaeno"/>
          <w:sz w:val="24"/>
          <w:szCs w:val="24"/>
        </w:rPr>
        <w:tab/>
      </w:r>
      <w:r>
        <w:rPr>
          <w:rStyle w:val="Naglaeno"/>
          <w:sz w:val="24"/>
          <w:szCs w:val="24"/>
        </w:rPr>
        <w:tab/>
      </w:r>
    </w:p>
    <w:p w14:paraId="14709075" w14:textId="77777777" w:rsidR="00F2747D" w:rsidRDefault="00F2747D" w:rsidP="00F2747D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3D6291F9" w14:textId="54D60606" w:rsidR="00F2747D" w:rsidRDefault="00F2747D" w:rsidP="00F2747D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bookmarkStart w:id="0" w:name="_Hlk163036462"/>
      <w:r>
        <w:rPr>
          <w:rFonts w:ascii="Times New Roman" w:hAnsi="Times New Roman" w:cs="Times New Roman"/>
          <w:sz w:val="24"/>
          <w:szCs w:val="24"/>
        </w:rPr>
        <w:t>KLASA:   024-02/24-01/</w:t>
      </w:r>
      <w:r w:rsidR="00D5170A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Predsjednik </w:t>
      </w:r>
    </w:p>
    <w:p w14:paraId="0986E383" w14:textId="150D2493" w:rsidR="00F2747D" w:rsidRDefault="00F2747D" w:rsidP="00F27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2181-39-01-24-</w:t>
      </w:r>
      <w:r w:rsidR="00D5170A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Općinskog vijeća</w:t>
      </w:r>
    </w:p>
    <w:p w14:paraId="16D2DB34" w14:textId="77777777" w:rsidR="00F2747D" w:rsidRDefault="00F2747D" w:rsidP="00F27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Podstrana, 12. travnja 2024. godine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Zdravko Galić</w:t>
      </w:r>
    </w:p>
    <w:bookmarkEnd w:id="0"/>
    <w:p w14:paraId="32301FBA" w14:textId="77777777" w:rsidR="00F2747D" w:rsidRDefault="00F2747D" w:rsidP="00F2747D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14:paraId="7B3DE122" w14:textId="77777777" w:rsidR="00F2747D" w:rsidRDefault="00F2747D" w:rsidP="00F2747D">
      <w:pPr>
        <w:rPr>
          <w:rFonts w:ascii="Times New Roman" w:hAnsi="Times New Roman" w:cs="Times New Roman"/>
          <w:sz w:val="24"/>
          <w:szCs w:val="24"/>
        </w:rPr>
      </w:pPr>
    </w:p>
    <w:p w14:paraId="0FF2C8E5" w14:textId="77777777" w:rsidR="00F2747D" w:rsidRDefault="00F2747D" w:rsidP="00F2747D"/>
    <w:p w14:paraId="7011B043" w14:textId="77777777" w:rsidR="00F2747D" w:rsidRDefault="00F2747D" w:rsidP="00F2747D"/>
    <w:p w14:paraId="71A3E795" w14:textId="77777777" w:rsidR="00F2747D" w:rsidRDefault="00F2747D" w:rsidP="00F2747D"/>
    <w:p w14:paraId="6AFDA1D4" w14:textId="77777777" w:rsidR="007C50C9" w:rsidRDefault="007C50C9"/>
    <w:sectPr w:rsidR="007C5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012"/>
    <w:rsid w:val="001D4857"/>
    <w:rsid w:val="00360012"/>
    <w:rsid w:val="003F4AF6"/>
    <w:rsid w:val="007C50C9"/>
    <w:rsid w:val="00AA01B8"/>
    <w:rsid w:val="00CE4081"/>
    <w:rsid w:val="00D5170A"/>
    <w:rsid w:val="00DF6CC3"/>
    <w:rsid w:val="00F2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89CFE"/>
  <w15:chartTrackingRefBased/>
  <w15:docId w15:val="{108680AD-D1AB-4D77-9B3C-987781223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47D"/>
    <w:pPr>
      <w:spacing w:after="200" w:line="276" w:lineRule="auto"/>
    </w:pPr>
    <w:rPr>
      <w:rFonts w:eastAsiaTheme="minorEastAsia"/>
      <w:kern w:val="0"/>
      <w:lang w:val="hr-HR" w:eastAsia="hr-HR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360012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:lang w:val="en-US" w:eastAsia="en-US"/>
      <w14:ligatures w14:val="standardContextual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60012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val="en-US" w:eastAsia="en-US"/>
      <w14:ligatures w14:val="standardContextual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60012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2F5496" w:themeColor="accent1" w:themeShade="BF"/>
      <w:kern w:val="2"/>
      <w:sz w:val="28"/>
      <w:szCs w:val="28"/>
      <w:lang w:val="en-US" w:eastAsia="en-US"/>
      <w14:ligatures w14:val="standardContextual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60012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2F5496" w:themeColor="accent1" w:themeShade="BF"/>
      <w:kern w:val="2"/>
      <w:lang w:val="en-US" w:eastAsia="en-US"/>
      <w14:ligatures w14:val="standardContextual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60012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2F5496" w:themeColor="accent1" w:themeShade="BF"/>
      <w:kern w:val="2"/>
      <w:lang w:val="en-US" w:eastAsia="en-US"/>
      <w14:ligatures w14:val="standardContextual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60012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val="en-US" w:eastAsia="en-US"/>
      <w14:ligatures w14:val="standardContextual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60012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val="en-US" w:eastAsia="en-US"/>
      <w14:ligatures w14:val="standardContextual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60012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val="en-US" w:eastAsia="en-US"/>
      <w14:ligatures w14:val="standardContextual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360012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val="en-US" w:eastAsia="en-US"/>
      <w14:ligatures w14:val="standardContextu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60012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semiHidden/>
    <w:rsid w:val="003600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60012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60012"/>
    <w:rPr>
      <w:rFonts w:eastAsiaTheme="majorEastAsia" w:cstheme="majorBidi"/>
      <w:i/>
      <w:iCs/>
      <w:color w:val="2F5496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60012"/>
    <w:rPr>
      <w:rFonts w:eastAsiaTheme="majorEastAsia" w:cstheme="majorBidi"/>
      <w:color w:val="2F5496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60012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360012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60012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360012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36001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  <w14:ligatures w14:val="standardContextual"/>
    </w:rPr>
  </w:style>
  <w:style w:type="character" w:customStyle="1" w:styleId="NaslovChar">
    <w:name w:val="Naslov Char"/>
    <w:basedOn w:val="Zadanifontodlomka"/>
    <w:link w:val="Naslov"/>
    <w:uiPriority w:val="10"/>
    <w:rsid w:val="003600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60012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US" w:eastAsia="en-US"/>
      <w14:ligatures w14:val="standardContextual"/>
    </w:rPr>
  </w:style>
  <w:style w:type="character" w:customStyle="1" w:styleId="PodnaslovChar">
    <w:name w:val="Podnaslov Char"/>
    <w:basedOn w:val="Zadanifontodlomka"/>
    <w:link w:val="Podnaslov"/>
    <w:uiPriority w:val="11"/>
    <w:rsid w:val="0036001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360012"/>
    <w:pPr>
      <w:spacing w:before="160" w:after="160" w:line="259" w:lineRule="auto"/>
      <w:jc w:val="center"/>
    </w:pPr>
    <w:rPr>
      <w:rFonts w:eastAsiaTheme="minorHAnsi"/>
      <w:i/>
      <w:iCs/>
      <w:color w:val="404040" w:themeColor="text1" w:themeTint="BF"/>
      <w:kern w:val="2"/>
      <w:lang w:val="en-US" w:eastAsia="en-US"/>
      <w14:ligatures w14:val="standardContextual"/>
    </w:rPr>
  </w:style>
  <w:style w:type="character" w:customStyle="1" w:styleId="CitatChar">
    <w:name w:val="Citat Char"/>
    <w:basedOn w:val="Zadanifontodlomka"/>
    <w:link w:val="Citat"/>
    <w:uiPriority w:val="29"/>
    <w:rsid w:val="00360012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360012"/>
    <w:pPr>
      <w:spacing w:after="160" w:line="259" w:lineRule="auto"/>
      <w:ind w:left="720"/>
      <w:contextualSpacing/>
    </w:pPr>
    <w:rPr>
      <w:rFonts w:eastAsiaTheme="minorHAnsi"/>
      <w:kern w:val="2"/>
      <w:lang w:val="en-US" w:eastAsia="en-US"/>
      <w14:ligatures w14:val="standardContextual"/>
    </w:rPr>
  </w:style>
  <w:style w:type="character" w:styleId="Jakoisticanje">
    <w:name w:val="Intense Emphasis"/>
    <w:basedOn w:val="Zadanifontodlomka"/>
    <w:uiPriority w:val="21"/>
    <w:qFormat/>
    <w:rsid w:val="00360012"/>
    <w:rPr>
      <w:i/>
      <w:iCs/>
      <w:color w:val="2F5496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360012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2F5496" w:themeColor="accent1" w:themeShade="BF"/>
      <w:kern w:val="2"/>
      <w:lang w:val="en-US" w:eastAsia="en-US"/>
      <w14:ligatures w14:val="standardContextual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360012"/>
    <w:rPr>
      <w:i/>
      <w:iCs/>
      <w:color w:val="2F5496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360012"/>
    <w:rPr>
      <w:b/>
      <w:bCs/>
      <w:smallCaps/>
      <w:color w:val="2F5496" w:themeColor="accent1" w:themeShade="BF"/>
      <w:spacing w:val="5"/>
    </w:rPr>
  </w:style>
  <w:style w:type="character" w:styleId="Naglaeno">
    <w:name w:val="Strong"/>
    <w:basedOn w:val="Zadanifontodlomka"/>
    <w:qFormat/>
    <w:rsid w:val="00F274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5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Perišić</dc:creator>
  <cp:keywords/>
  <dc:description/>
  <cp:lastModifiedBy>Božena Perišić</cp:lastModifiedBy>
  <cp:revision>4</cp:revision>
  <dcterms:created xsi:type="dcterms:W3CDTF">2024-04-03T12:08:00Z</dcterms:created>
  <dcterms:modified xsi:type="dcterms:W3CDTF">2024-04-04T12:45:00Z</dcterms:modified>
</cp:coreProperties>
</file>