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4873" w14:textId="77777777" w:rsidR="00270E8C" w:rsidRDefault="00270E8C" w:rsidP="008E57A9">
      <w:pPr>
        <w:spacing w:after="0" w:line="240" w:lineRule="auto"/>
        <w:jc w:val="both"/>
        <w:rPr>
          <w:rFonts w:ascii="Arial" w:hAnsi="Arial" w:cs="Arial"/>
          <w:lang w:val="hr-HR"/>
        </w:rPr>
      </w:pPr>
    </w:p>
    <w:p w14:paraId="08A43B6C" w14:textId="77777777" w:rsidR="00270E8C" w:rsidRDefault="00270E8C" w:rsidP="008E57A9">
      <w:pPr>
        <w:spacing w:after="0" w:line="240" w:lineRule="auto"/>
        <w:jc w:val="both"/>
        <w:rPr>
          <w:rFonts w:ascii="Arial" w:hAnsi="Arial" w:cs="Arial"/>
          <w:lang w:val="hr-HR"/>
        </w:rPr>
      </w:pPr>
    </w:p>
    <w:p w14:paraId="4A12B78A" w14:textId="77777777" w:rsidR="00270E8C" w:rsidRDefault="00270E8C" w:rsidP="008E57A9">
      <w:pPr>
        <w:spacing w:after="0" w:line="240" w:lineRule="auto"/>
        <w:jc w:val="both"/>
        <w:rPr>
          <w:rFonts w:ascii="Arial" w:hAnsi="Arial" w:cs="Arial"/>
          <w:lang w:val="hr-HR"/>
        </w:rPr>
      </w:pPr>
    </w:p>
    <w:p w14:paraId="7FDFE8DF" w14:textId="77777777" w:rsidR="00270E8C" w:rsidRDefault="00270E8C" w:rsidP="00270E8C">
      <w:pPr>
        <w:kinsoku w:val="0"/>
        <w:overflowPunct w:val="0"/>
        <w:autoSpaceDE w:val="0"/>
        <w:autoSpaceDN w:val="0"/>
        <w:adjustRightInd w:val="0"/>
        <w:spacing w:after="0" w:line="226" w:lineRule="exact"/>
        <w:ind w:left="40"/>
        <w:jc w:val="both"/>
        <w:rPr>
          <w:rFonts w:ascii="Arial" w:hAnsi="Arial" w:cs="Arial"/>
        </w:rPr>
      </w:pPr>
    </w:p>
    <w:p w14:paraId="4BF5A594" w14:textId="77777777" w:rsidR="00270E8C" w:rsidRDefault="00270E8C" w:rsidP="00270E8C">
      <w:pPr>
        <w:spacing w:after="0" w:line="360" w:lineRule="auto"/>
        <w:ind w:left="708" w:right="1275" w:hanging="708"/>
        <w:rPr>
          <w:rFonts w:ascii="Arial" w:eastAsia="Calibri" w:hAnsi="Arial" w:cs="Arial"/>
        </w:rPr>
      </w:pPr>
      <w:r>
        <w:rPr>
          <w:rFonts w:ascii="Arial" w:eastAsia="Calibri" w:hAnsi="Arial" w:cs="Arial"/>
        </w:rPr>
        <w:t xml:space="preserve">                            </w:t>
      </w:r>
      <w:bookmarkStart w:id="0" w:name="_Hlk508787191"/>
      <w:r>
        <w:rPr>
          <w:rFonts w:ascii="Arial" w:eastAsia="Calibri" w:hAnsi="Arial" w:cs="Arial"/>
          <w:i/>
          <w:noProof/>
          <w:sz w:val="24"/>
          <w:szCs w:val="24"/>
          <w:lang w:eastAsia="hr-HR"/>
        </w:rPr>
        <w:drawing>
          <wp:inline distT="0" distB="0" distL="0" distR="0" wp14:anchorId="7BB120F2" wp14:editId="5549CC4A">
            <wp:extent cx="470535" cy="605155"/>
            <wp:effectExtent l="0" t="0" r="571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535" cy="605155"/>
                    </a:xfrm>
                    <a:prstGeom prst="rect">
                      <a:avLst/>
                    </a:prstGeom>
                    <a:noFill/>
                    <a:ln>
                      <a:noFill/>
                    </a:ln>
                  </pic:spPr>
                </pic:pic>
              </a:graphicData>
            </a:graphic>
          </wp:inline>
        </w:drawing>
      </w:r>
    </w:p>
    <w:p w14:paraId="29DDEE44" w14:textId="77777777" w:rsidR="00270E8C" w:rsidRDefault="00270E8C" w:rsidP="00270E8C">
      <w:pPr>
        <w:spacing w:after="0" w:line="240" w:lineRule="auto"/>
        <w:ind w:right="-1134"/>
        <w:jc w:val="both"/>
        <w:rPr>
          <w:rFonts w:ascii="Arial" w:eastAsia="Times New Roman" w:hAnsi="Arial" w:cs="Arial"/>
          <w:b/>
          <w:bCs/>
          <w:noProof/>
          <w:sz w:val="24"/>
          <w:szCs w:val="24"/>
          <w:lang w:eastAsia="hr-HR"/>
        </w:rPr>
      </w:pPr>
      <w:r>
        <w:rPr>
          <w:rFonts w:ascii="Arial" w:eastAsia="Times New Roman" w:hAnsi="Arial" w:cs="Arial"/>
          <w:b/>
          <w:bCs/>
          <w:noProof/>
          <w:sz w:val="24"/>
          <w:szCs w:val="24"/>
          <w:lang w:eastAsia="hr-HR"/>
        </w:rPr>
        <w:t xml:space="preserve">          REPUBLIKA HRVATSKA</w:t>
      </w:r>
    </w:p>
    <w:p w14:paraId="420A75D4" w14:textId="77777777" w:rsidR="00270E8C" w:rsidRDefault="00270E8C" w:rsidP="00270E8C">
      <w:pPr>
        <w:spacing w:after="0" w:line="240" w:lineRule="auto"/>
        <w:ind w:right="-1134"/>
        <w:jc w:val="both"/>
        <w:rPr>
          <w:rFonts w:ascii="Arial" w:eastAsia="Times New Roman" w:hAnsi="Arial" w:cs="Arial"/>
          <w:b/>
          <w:bCs/>
          <w:noProof/>
          <w:sz w:val="24"/>
          <w:szCs w:val="24"/>
          <w:lang w:eastAsia="hr-HR"/>
        </w:rPr>
      </w:pPr>
      <w:r>
        <w:rPr>
          <w:rFonts w:ascii="Arial" w:eastAsia="Times New Roman" w:hAnsi="Arial" w:cs="Arial"/>
          <w:b/>
          <w:bCs/>
          <w:noProof/>
          <w:sz w:val="24"/>
          <w:szCs w:val="24"/>
          <w:lang w:eastAsia="hr-HR"/>
        </w:rPr>
        <w:t>SPLITSKO-DALMATINSKA ŽUPANIJA</w:t>
      </w:r>
    </w:p>
    <w:p w14:paraId="265718AA" w14:textId="77777777" w:rsidR="00270E8C" w:rsidRDefault="00270E8C" w:rsidP="00270E8C">
      <w:pPr>
        <w:spacing w:after="0" w:line="240" w:lineRule="auto"/>
        <w:rPr>
          <w:rFonts w:ascii="Arial" w:eastAsia="Calibri" w:hAnsi="Arial" w:cs="Arial"/>
          <w:sz w:val="24"/>
          <w:szCs w:val="24"/>
        </w:rPr>
      </w:pPr>
      <w:r>
        <w:rPr>
          <w:rFonts w:ascii="Arial" w:eastAsia="Times New Roman" w:hAnsi="Arial" w:cs="Arial"/>
          <w:b/>
          <w:bCs/>
          <w:noProof/>
          <w:sz w:val="24"/>
          <w:szCs w:val="24"/>
          <w:lang w:eastAsia="hr-HR"/>
        </w:rPr>
        <w:t xml:space="preserve">            OPĆINA PODSTRANA</w:t>
      </w:r>
    </w:p>
    <w:p w14:paraId="7659F2A5" w14:textId="77777777" w:rsidR="00270E8C" w:rsidRDefault="00270E8C" w:rsidP="00270E8C">
      <w:pPr>
        <w:spacing w:after="0" w:line="240" w:lineRule="auto"/>
        <w:rPr>
          <w:rFonts w:ascii="Arial" w:eastAsia="Calibri" w:hAnsi="Arial" w:cs="Arial"/>
          <w:sz w:val="24"/>
          <w:szCs w:val="24"/>
        </w:rPr>
      </w:pPr>
    </w:p>
    <w:p w14:paraId="73BE8951" w14:textId="77777777" w:rsidR="00270E8C" w:rsidRDefault="00270E8C" w:rsidP="00270E8C">
      <w:pPr>
        <w:spacing w:after="0" w:line="240" w:lineRule="auto"/>
        <w:rPr>
          <w:rFonts w:ascii="Arial" w:eastAsia="Calibri" w:hAnsi="Arial" w:cs="Arial"/>
          <w:sz w:val="24"/>
          <w:szCs w:val="24"/>
        </w:rPr>
      </w:pPr>
    </w:p>
    <w:p w14:paraId="6FA6DF7C" w14:textId="77777777" w:rsidR="00270E8C" w:rsidRDefault="00270E8C" w:rsidP="00270E8C">
      <w:pPr>
        <w:spacing w:after="0" w:line="240" w:lineRule="auto"/>
        <w:rPr>
          <w:rFonts w:ascii="Arial" w:eastAsia="Calibri" w:hAnsi="Arial" w:cs="Arial"/>
          <w:sz w:val="24"/>
          <w:szCs w:val="24"/>
        </w:rPr>
      </w:pPr>
    </w:p>
    <w:p w14:paraId="6FD88A03" w14:textId="77777777" w:rsidR="00270E8C" w:rsidRPr="00DF178D" w:rsidRDefault="00270E8C" w:rsidP="00270E8C">
      <w:pPr>
        <w:spacing w:after="0" w:line="240" w:lineRule="auto"/>
        <w:ind w:left="5664"/>
        <w:rPr>
          <w:rFonts w:ascii="Arial" w:eastAsia="Times New Roman" w:hAnsi="Arial" w:cs="Arial"/>
          <w:b/>
          <w:bCs/>
          <w:noProof/>
          <w:sz w:val="28"/>
          <w:szCs w:val="28"/>
          <w:lang w:val="hr-HR" w:eastAsia="hr-HR"/>
        </w:rPr>
      </w:pPr>
      <w:r w:rsidRPr="00DF178D">
        <w:rPr>
          <w:rFonts w:ascii="Arial" w:eastAsia="Times New Roman" w:hAnsi="Arial" w:cs="Arial"/>
          <w:b/>
          <w:bCs/>
          <w:noProof/>
          <w:sz w:val="28"/>
          <w:szCs w:val="28"/>
          <w:lang w:val="hr-HR" w:eastAsia="hr-HR"/>
        </w:rPr>
        <w:t>OPĆINA PODSTRANA</w:t>
      </w:r>
    </w:p>
    <w:p w14:paraId="61337991" w14:textId="77777777" w:rsidR="00270E8C" w:rsidRPr="00DF178D" w:rsidRDefault="00270E8C" w:rsidP="00270E8C">
      <w:pPr>
        <w:spacing w:after="0" w:line="240" w:lineRule="auto"/>
        <w:rPr>
          <w:rFonts w:ascii="Arial" w:eastAsia="Times New Roman" w:hAnsi="Arial" w:cs="Arial"/>
          <w:b/>
          <w:bCs/>
          <w:noProof/>
          <w:sz w:val="24"/>
          <w:szCs w:val="24"/>
          <w:lang w:val="hr-HR" w:eastAsia="hr-HR"/>
        </w:rPr>
      </w:pPr>
      <w:r w:rsidRPr="00DF178D">
        <w:rPr>
          <w:rFonts w:ascii="Arial" w:eastAsia="Times New Roman" w:hAnsi="Arial" w:cs="Arial"/>
          <w:b/>
          <w:bCs/>
          <w:noProof/>
          <w:sz w:val="24"/>
          <w:szCs w:val="24"/>
          <w:lang w:val="hr-HR" w:eastAsia="hr-HR"/>
        </w:rPr>
        <w:t xml:space="preserve">                                                                                           OPĆINSKO VIJEĆE</w:t>
      </w:r>
    </w:p>
    <w:p w14:paraId="0ECB9FD9" w14:textId="77777777" w:rsidR="00270E8C" w:rsidRPr="00DF178D" w:rsidRDefault="00270E8C" w:rsidP="00270E8C">
      <w:pPr>
        <w:spacing w:after="0" w:line="240" w:lineRule="auto"/>
        <w:rPr>
          <w:rFonts w:ascii="Arial" w:eastAsia="Calibri" w:hAnsi="Arial" w:cs="Arial"/>
          <w:sz w:val="24"/>
          <w:szCs w:val="24"/>
          <w:lang w:val="hr-HR"/>
        </w:rPr>
      </w:pPr>
    </w:p>
    <w:p w14:paraId="34BFF816" w14:textId="77777777" w:rsidR="00270E8C" w:rsidRPr="00DF178D" w:rsidRDefault="00270E8C" w:rsidP="00270E8C">
      <w:pPr>
        <w:spacing w:after="0" w:line="240" w:lineRule="auto"/>
        <w:rPr>
          <w:rFonts w:ascii="Arial" w:eastAsia="Calibri" w:hAnsi="Arial" w:cs="Arial"/>
          <w:sz w:val="24"/>
          <w:szCs w:val="24"/>
          <w:lang w:val="hr-HR"/>
        </w:rPr>
      </w:pPr>
    </w:p>
    <w:p w14:paraId="439D3CEF" w14:textId="77777777" w:rsidR="00270E8C" w:rsidRPr="00DF178D" w:rsidRDefault="00270E8C" w:rsidP="00270E8C">
      <w:pPr>
        <w:spacing w:after="0" w:line="240" w:lineRule="auto"/>
        <w:rPr>
          <w:rFonts w:ascii="Arial" w:eastAsia="Calibri" w:hAnsi="Arial" w:cs="Arial"/>
          <w:sz w:val="24"/>
          <w:szCs w:val="24"/>
          <w:lang w:val="hr-HR"/>
        </w:rPr>
      </w:pPr>
    </w:p>
    <w:p w14:paraId="0237679B" w14:textId="77777777" w:rsidR="00270E8C" w:rsidRPr="00DF178D" w:rsidRDefault="00270E8C" w:rsidP="00270E8C">
      <w:pPr>
        <w:spacing w:after="0" w:line="240" w:lineRule="auto"/>
        <w:rPr>
          <w:rFonts w:ascii="Arial" w:eastAsia="Calibri" w:hAnsi="Arial" w:cs="Arial"/>
          <w:sz w:val="24"/>
          <w:szCs w:val="24"/>
          <w:lang w:val="hr-HR"/>
        </w:rPr>
      </w:pPr>
    </w:p>
    <w:p w14:paraId="228E636D" w14:textId="77777777" w:rsidR="00270E8C" w:rsidRPr="00DF178D" w:rsidRDefault="00270E8C" w:rsidP="00270E8C">
      <w:pPr>
        <w:spacing w:after="0" w:line="240" w:lineRule="auto"/>
        <w:rPr>
          <w:rFonts w:ascii="Arial" w:eastAsia="Calibri" w:hAnsi="Arial" w:cs="Arial"/>
          <w:sz w:val="24"/>
          <w:szCs w:val="24"/>
          <w:lang w:val="hr-HR"/>
        </w:rPr>
      </w:pPr>
    </w:p>
    <w:p w14:paraId="4B891654" w14:textId="77777777" w:rsidR="00270E8C" w:rsidRPr="00DF178D" w:rsidRDefault="00270E8C" w:rsidP="00270E8C">
      <w:pPr>
        <w:spacing w:after="0" w:line="240" w:lineRule="auto"/>
        <w:rPr>
          <w:rFonts w:ascii="Arial" w:eastAsia="Calibri" w:hAnsi="Arial" w:cs="Arial"/>
          <w:sz w:val="24"/>
          <w:szCs w:val="24"/>
          <w:lang w:val="hr-HR"/>
        </w:rPr>
      </w:pPr>
    </w:p>
    <w:p w14:paraId="652A7B2A" w14:textId="5EA01F3A" w:rsidR="00270E8C" w:rsidRPr="00DF178D" w:rsidRDefault="00270E8C" w:rsidP="00270E8C">
      <w:pPr>
        <w:spacing w:after="0" w:line="240" w:lineRule="auto"/>
        <w:ind w:left="3686" w:hanging="3686"/>
        <w:jc w:val="both"/>
        <w:rPr>
          <w:rFonts w:ascii="Arial" w:eastAsia="Calibri" w:hAnsi="Arial" w:cs="Arial"/>
          <w:sz w:val="24"/>
          <w:szCs w:val="24"/>
          <w:lang w:val="hr-HR"/>
        </w:rPr>
      </w:pPr>
      <w:r w:rsidRPr="00DF178D">
        <w:rPr>
          <w:rFonts w:ascii="Arial" w:eastAsia="Calibri" w:hAnsi="Arial" w:cs="Arial"/>
          <w:b/>
          <w:sz w:val="24"/>
          <w:szCs w:val="24"/>
          <w:lang w:val="hr-HR"/>
        </w:rPr>
        <w:t>PREDMET:</w:t>
      </w:r>
      <w:r w:rsidRPr="00DF178D">
        <w:rPr>
          <w:rFonts w:ascii="Arial" w:eastAsia="Calibri" w:hAnsi="Arial" w:cs="Arial"/>
          <w:sz w:val="24"/>
          <w:szCs w:val="24"/>
          <w:lang w:val="hr-HR"/>
        </w:rPr>
        <w:tab/>
        <w:t xml:space="preserve">PRIJEDLOG ODLUKE O </w:t>
      </w:r>
      <w:r w:rsidR="00DF178D" w:rsidRPr="00DF178D">
        <w:rPr>
          <w:rFonts w:ascii="Arial" w:eastAsia="Calibri" w:hAnsi="Arial" w:cs="Arial"/>
          <w:sz w:val="24"/>
          <w:szCs w:val="24"/>
          <w:lang w:val="hr-HR"/>
        </w:rPr>
        <w:t>DONOŠENJU IZMJENA I DOPUNA PROSTORNOG PLANA UREĐENJA OPĆINE PODSTRANA</w:t>
      </w:r>
    </w:p>
    <w:p w14:paraId="29C3F49E" w14:textId="77777777" w:rsidR="00270E8C" w:rsidRPr="00DF178D" w:rsidRDefault="00270E8C" w:rsidP="00270E8C">
      <w:pPr>
        <w:spacing w:after="0" w:line="240" w:lineRule="auto"/>
        <w:ind w:left="2832" w:hanging="2832"/>
        <w:jc w:val="both"/>
        <w:rPr>
          <w:rFonts w:ascii="Arial" w:eastAsia="Calibri" w:hAnsi="Arial" w:cs="Arial"/>
          <w:sz w:val="24"/>
          <w:szCs w:val="24"/>
          <w:lang w:val="hr-HR"/>
        </w:rPr>
      </w:pPr>
    </w:p>
    <w:p w14:paraId="5D8C1CA0" w14:textId="77777777" w:rsidR="00270E8C" w:rsidRPr="00DF178D" w:rsidRDefault="00270E8C" w:rsidP="00270E8C">
      <w:pPr>
        <w:spacing w:after="0" w:line="240" w:lineRule="auto"/>
        <w:rPr>
          <w:rFonts w:ascii="Arial" w:eastAsia="Calibri" w:hAnsi="Arial" w:cs="Arial"/>
          <w:sz w:val="24"/>
          <w:szCs w:val="24"/>
          <w:lang w:val="hr-HR"/>
        </w:rPr>
      </w:pPr>
    </w:p>
    <w:p w14:paraId="63330E0C" w14:textId="63AA7B14" w:rsidR="00270E8C" w:rsidRPr="00DF178D" w:rsidRDefault="00270E8C" w:rsidP="00270E8C">
      <w:pPr>
        <w:spacing w:after="0" w:line="240" w:lineRule="auto"/>
        <w:ind w:left="3686" w:hanging="3748"/>
        <w:jc w:val="both"/>
        <w:rPr>
          <w:rFonts w:ascii="Arial" w:eastAsia="Times New Roman" w:hAnsi="Arial" w:cs="Arial"/>
          <w:sz w:val="24"/>
          <w:szCs w:val="24"/>
          <w:lang w:val="hr-HR" w:eastAsia="hr-HR"/>
        </w:rPr>
      </w:pPr>
      <w:r w:rsidRPr="00DF178D">
        <w:rPr>
          <w:rFonts w:ascii="Arial" w:eastAsia="Times New Roman" w:hAnsi="Arial" w:cs="Arial"/>
          <w:b/>
          <w:sz w:val="24"/>
          <w:szCs w:val="24"/>
          <w:lang w:val="hr-HR" w:eastAsia="hr-HR"/>
        </w:rPr>
        <w:t>PRAVNI OSNOV:</w:t>
      </w:r>
      <w:r w:rsidRPr="00DF178D">
        <w:rPr>
          <w:rFonts w:ascii="Arial" w:eastAsia="Times New Roman" w:hAnsi="Arial" w:cs="Arial"/>
          <w:sz w:val="24"/>
          <w:szCs w:val="24"/>
          <w:lang w:val="hr-HR" w:eastAsia="hr-HR"/>
        </w:rPr>
        <w:tab/>
        <w:t>Član</w:t>
      </w:r>
      <w:r w:rsidR="00DF178D" w:rsidRPr="00DF178D">
        <w:rPr>
          <w:rFonts w:ascii="Arial" w:eastAsia="Times New Roman" w:hAnsi="Arial" w:cs="Arial"/>
          <w:sz w:val="24"/>
          <w:szCs w:val="24"/>
          <w:lang w:val="hr-HR" w:eastAsia="hr-HR"/>
        </w:rPr>
        <w:t>ci 105. -</w:t>
      </w:r>
      <w:r w:rsidRPr="00DF178D">
        <w:rPr>
          <w:rFonts w:ascii="Arial" w:eastAsia="Times New Roman" w:hAnsi="Arial" w:cs="Arial"/>
          <w:sz w:val="24"/>
          <w:szCs w:val="24"/>
          <w:lang w:val="hr-HR" w:eastAsia="hr-HR"/>
        </w:rPr>
        <w:t xml:space="preserve"> 109. i članak 113. Zakona o prostornom uređenju („Narodne novine“, broj 153/13, 65/17, 114/18 i 39/19, </w:t>
      </w:r>
      <w:r w:rsidRPr="00DF178D">
        <w:rPr>
          <w:rFonts w:ascii="Arial" w:hAnsi="Arial" w:cs="Arial"/>
          <w:sz w:val="24"/>
          <w:szCs w:val="24"/>
          <w:lang w:val="hr-HR"/>
        </w:rPr>
        <w:t>98/19 i 67/23</w:t>
      </w:r>
      <w:r w:rsidRPr="00DF178D">
        <w:rPr>
          <w:rFonts w:ascii="Arial" w:eastAsia="Times New Roman" w:hAnsi="Arial" w:cs="Arial"/>
          <w:sz w:val="24"/>
          <w:szCs w:val="24"/>
          <w:lang w:val="hr-HR" w:eastAsia="hr-HR"/>
        </w:rPr>
        <w:t xml:space="preserve">) i članak 30. Statuta Općine Podstrana („Službeni glasnik Općine Podstrana“ </w:t>
      </w:r>
      <w:r w:rsidRPr="00DF178D">
        <w:rPr>
          <w:rFonts w:ascii="Arial" w:hAnsi="Arial" w:cs="Arial"/>
          <w:color w:val="000000" w:themeColor="text1"/>
          <w:sz w:val="24"/>
          <w:szCs w:val="24"/>
          <w:lang w:val="hr-HR"/>
        </w:rPr>
        <w:t xml:space="preserve">broj </w:t>
      </w:r>
      <w:r w:rsidRPr="00DF178D">
        <w:rPr>
          <w:rFonts w:ascii="Arial" w:hAnsi="Arial" w:cs="Arial"/>
          <w:sz w:val="24"/>
          <w:szCs w:val="24"/>
          <w:lang w:val="hr-HR"/>
        </w:rPr>
        <w:t>07/2021, 21/2021 i 04/2023</w:t>
      </w:r>
      <w:r w:rsidRPr="00DF178D">
        <w:rPr>
          <w:rFonts w:ascii="Arial" w:eastAsia="Times New Roman" w:hAnsi="Arial" w:cs="Arial"/>
          <w:sz w:val="24"/>
          <w:szCs w:val="24"/>
          <w:lang w:val="hr-HR" w:eastAsia="hr-HR"/>
        </w:rPr>
        <w:t xml:space="preserve">)                                                </w:t>
      </w:r>
    </w:p>
    <w:p w14:paraId="38AEE017" w14:textId="77777777" w:rsidR="00270E8C" w:rsidRPr="00DF178D" w:rsidRDefault="00270E8C" w:rsidP="00270E8C">
      <w:pPr>
        <w:spacing w:after="0" w:line="240" w:lineRule="auto"/>
        <w:ind w:left="3750" w:hanging="3750"/>
        <w:jc w:val="both"/>
        <w:rPr>
          <w:rFonts w:ascii="Arial" w:eastAsia="Times New Roman" w:hAnsi="Arial" w:cs="Arial"/>
          <w:sz w:val="24"/>
          <w:szCs w:val="24"/>
          <w:lang w:val="hr-HR" w:eastAsia="hr-HR"/>
        </w:rPr>
      </w:pPr>
    </w:p>
    <w:p w14:paraId="27D7A441" w14:textId="77777777" w:rsidR="00270E8C" w:rsidRPr="00DF178D" w:rsidRDefault="00270E8C" w:rsidP="00270E8C">
      <w:pPr>
        <w:spacing w:after="0" w:line="240" w:lineRule="auto"/>
        <w:ind w:left="3750" w:hanging="3750"/>
        <w:jc w:val="both"/>
        <w:rPr>
          <w:rFonts w:ascii="Arial" w:eastAsia="Times New Roman" w:hAnsi="Arial" w:cs="Arial"/>
          <w:sz w:val="24"/>
          <w:szCs w:val="24"/>
          <w:lang w:val="hr-HR" w:eastAsia="hr-HR"/>
        </w:rPr>
      </w:pPr>
    </w:p>
    <w:p w14:paraId="16C5198C" w14:textId="77777777" w:rsidR="00270E8C" w:rsidRPr="00DF178D" w:rsidRDefault="00270E8C" w:rsidP="00270E8C">
      <w:pPr>
        <w:tabs>
          <w:tab w:val="left" w:pos="3686"/>
        </w:tabs>
        <w:spacing w:after="0" w:line="240" w:lineRule="auto"/>
        <w:rPr>
          <w:rFonts w:ascii="Arial" w:eastAsia="Times New Roman" w:hAnsi="Arial" w:cs="Arial"/>
          <w:noProof/>
          <w:sz w:val="24"/>
          <w:szCs w:val="24"/>
          <w:lang w:val="hr-HR" w:eastAsia="hr-HR"/>
        </w:rPr>
      </w:pPr>
      <w:r w:rsidRPr="00DF178D">
        <w:rPr>
          <w:rFonts w:ascii="Arial" w:eastAsia="Times New Roman" w:hAnsi="Arial" w:cs="Arial"/>
          <w:b/>
          <w:bCs/>
          <w:noProof/>
          <w:sz w:val="24"/>
          <w:szCs w:val="24"/>
          <w:lang w:val="hr-HR" w:eastAsia="hr-HR"/>
        </w:rPr>
        <w:t>PREDLAGATELJ:</w:t>
      </w:r>
      <w:r w:rsidRPr="00DF178D">
        <w:rPr>
          <w:rFonts w:ascii="Arial" w:eastAsia="Times New Roman" w:hAnsi="Arial" w:cs="Arial"/>
          <w:noProof/>
          <w:sz w:val="24"/>
          <w:szCs w:val="24"/>
          <w:lang w:val="hr-HR" w:eastAsia="hr-HR"/>
        </w:rPr>
        <w:t xml:space="preserve">    </w:t>
      </w:r>
      <w:r w:rsidRPr="00DF178D">
        <w:rPr>
          <w:rFonts w:ascii="Arial" w:eastAsia="Times New Roman" w:hAnsi="Arial" w:cs="Arial"/>
          <w:noProof/>
          <w:sz w:val="24"/>
          <w:szCs w:val="24"/>
          <w:lang w:val="hr-HR" w:eastAsia="hr-HR"/>
        </w:rPr>
        <w:tab/>
        <w:t>Općinski načelnik</w:t>
      </w:r>
    </w:p>
    <w:p w14:paraId="2271D1B9" w14:textId="77777777" w:rsidR="00270E8C" w:rsidRPr="00DF178D" w:rsidRDefault="00270E8C" w:rsidP="00270E8C">
      <w:pPr>
        <w:spacing w:after="0" w:line="240" w:lineRule="auto"/>
        <w:ind w:left="3750" w:hanging="3750"/>
        <w:jc w:val="both"/>
        <w:rPr>
          <w:rFonts w:ascii="Arial" w:eastAsia="Times New Roman" w:hAnsi="Arial" w:cs="Arial"/>
          <w:sz w:val="24"/>
          <w:szCs w:val="24"/>
          <w:lang w:val="hr-HR" w:eastAsia="hr-HR"/>
        </w:rPr>
      </w:pPr>
    </w:p>
    <w:p w14:paraId="03877316" w14:textId="77777777" w:rsidR="00270E8C" w:rsidRPr="00DF178D" w:rsidRDefault="00270E8C" w:rsidP="00270E8C">
      <w:pPr>
        <w:spacing w:after="0" w:line="240" w:lineRule="auto"/>
        <w:ind w:left="3750" w:hanging="3750"/>
        <w:jc w:val="both"/>
        <w:rPr>
          <w:rFonts w:ascii="Arial" w:eastAsia="Times New Roman" w:hAnsi="Arial" w:cs="Arial"/>
          <w:sz w:val="24"/>
          <w:szCs w:val="24"/>
          <w:lang w:val="hr-HR" w:eastAsia="hr-HR"/>
        </w:rPr>
      </w:pPr>
    </w:p>
    <w:p w14:paraId="7E56D467" w14:textId="77777777" w:rsidR="00270E8C" w:rsidRPr="00DF178D" w:rsidRDefault="00270E8C" w:rsidP="00270E8C">
      <w:pPr>
        <w:spacing w:after="0" w:line="240" w:lineRule="auto"/>
        <w:rPr>
          <w:rFonts w:ascii="Arial" w:eastAsia="Calibri" w:hAnsi="Arial" w:cs="Arial"/>
          <w:b/>
          <w:sz w:val="24"/>
          <w:szCs w:val="24"/>
          <w:lang w:val="hr-HR"/>
        </w:rPr>
      </w:pPr>
      <w:r w:rsidRPr="00DF178D">
        <w:rPr>
          <w:rFonts w:ascii="Arial" w:eastAsia="Calibri" w:hAnsi="Arial" w:cs="Arial"/>
          <w:b/>
          <w:sz w:val="24"/>
          <w:szCs w:val="24"/>
          <w:lang w:val="hr-HR"/>
        </w:rPr>
        <w:t xml:space="preserve">NADLEŽNOST ZA </w:t>
      </w:r>
    </w:p>
    <w:p w14:paraId="641F6336" w14:textId="5F77DF86" w:rsidR="00270E8C" w:rsidRPr="00DF178D" w:rsidRDefault="00270E8C" w:rsidP="00270E8C">
      <w:pPr>
        <w:spacing w:after="0" w:line="240" w:lineRule="auto"/>
        <w:rPr>
          <w:rFonts w:ascii="Arial" w:eastAsia="Calibri" w:hAnsi="Arial" w:cs="Arial"/>
          <w:sz w:val="24"/>
          <w:szCs w:val="24"/>
          <w:lang w:val="hr-HR"/>
        </w:rPr>
      </w:pPr>
      <w:r w:rsidRPr="00DF178D">
        <w:rPr>
          <w:rFonts w:ascii="Arial" w:eastAsia="Calibri" w:hAnsi="Arial" w:cs="Arial"/>
          <w:b/>
          <w:sz w:val="24"/>
          <w:szCs w:val="24"/>
          <w:lang w:val="hr-HR"/>
        </w:rPr>
        <w:t>DONOŠENJE:</w:t>
      </w:r>
      <w:r w:rsidRPr="00DF178D">
        <w:rPr>
          <w:rFonts w:ascii="Arial" w:eastAsia="Calibri" w:hAnsi="Arial" w:cs="Arial"/>
          <w:sz w:val="24"/>
          <w:szCs w:val="24"/>
          <w:lang w:val="hr-HR"/>
        </w:rPr>
        <w:t xml:space="preserve">       </w:t>
      </w:r>
      <w:r w:rsidRPr="00DF178D">
        <w:rPr>
          <w:rFonts w:ascii="Arial" w:eastAsia="Calibri" w:hAnsi="Arial" w:cs="Arial"/>
          <w:sz w:val="24"/>
          <w:szCs w:val="24"/>
          <w:lang w:val="hr-HR"/>
        </w:rPr>
        <w:tab/>
      </w:r>
      <w:r w:rsidRPr="00DF178D">
        <w:rPr>
          <w:rFonts w:ascii="Arial" w:eastAsia="Calibri" w:hAnsi="Arial" w:cs="Arial"/>
          <w:sz w:val="24"/>
          <w:szCs w:val="24"/>
          <w:lang w:val="hr-HR"/>
        </w:rPr>
        <w:tab/>
      </w:r>
      <w:r w:rsidR="00DF178D" w:rsidRPr="00DF178D">
        <w:rPr>
          <w:rFonts w:ascii="Arial" w:eastAsia="Calibri" w:hAnsi="Arial" w:cs="Arial"/>
          <w:sz w:val="24"/>
          <w:szCs w:val="24"/>
          <w:lang w:val="hr-HR"/>
        </w:rPr>
        <w:tab/>
        <w:t xml:space="preserve"> Općinsko</w:t>
      </w:r>
      <w:r w:rsidRPr="00DF178D">
        <w:rPr>
          <w:rFonts w:ascii="Arial" w:eastAsia="Calibri" w:hAnsi="Arial" w:cs="Arial"/>
          <w:sz w:val="24"/>
          <w:szCs w:val="24"/>
          <w:lang w:val="hr-HR"/>
        </w:rPr>
        <w:t xml:space="preserve"> vijeće</w:t>
      </w:r>
    </w:p>
    <w:p w14:paraId="232DE8C2" w14:textId="77777777" w:rsidR="00270E8C" w:rsidRPr="00DF178D" w:rsidRDefault="00270E8C" w:rsidP="00270E8C">
      <w:pPr>
        <w:spacing w:after="0" w:line="240" w:lineRule="auto"/>
        <w:rPr>
          <w:rFonts w:ascii="Arial" w:eastAsia="Calibri" w:hAnsi="Arial" w:cs="Arial"/>
          <w:sz w:val="24"/>
          <w:szCs w:val="24"/>
          <w:lang w:val="hr-HR"/>
        </w:rPr>
      </w:pPr>
    </w:p>
    <w:p w14:paraId="334721A9" w14:textId="77777777" w:rsidR="00270E8C" w:rsidRPr="00DF178D" w:rsidRDefault="00270E8C" w:rsidP="00270E8C">
      <w:pPr>
        <w:spacing w:after="0" w:line="240" w:lineRule="auto"/>
        <w:rPr>
          <w:rFonts w:ascii="Arial" w:eastAsia="Calibri" w:hAnsi="Arial" w:cs="Arial"/>
          <w:sz w:val="24"/>
          <w:szCs w:val="24"/>
          <w:lang w:val="hr-HR"/>
        </w:rPr>
      </w:pPr>
    </w:p>
    <w:p w14:paraId="4AE3194D" w14:textId="77777777" w:rsidR="00270E8C" w:rsidRPr="00DF178D" w:rsidRDefault="00270E8C" w:rsidP="00270E8C">
      <w:pPr>
        <w:spacing w:after="0" w:line="240" w:lineRule="auto"/>
        <w:ind w:left="3686" w:hanging="3750"/>
        <w:jc w:val="both"/>
        <w:rPr>
          <w:rFonts w:ascii="Arial" w:eastAsia="Times New Roman" w:hAnsi="Arial" w:cs="Arial"/>
          <w:b/>
          <w:sz w:val="24"/>
          <w:szCs w:val="24"/>
          <w:lang w:val="hr-HR" w:eastAsia="hr-HR"/>
        </w:rPr>
      </w:pPr>
      <w:r w:rsidRPr="00DF178D">
        <w:rPr>
          <w:rFonts w:ascii="Arial" w:eastAsia="Times New Roman" w:hAnsi="Arial" w:cs="Arial"/>
          <w:b/>
          <w:sz w:val="24"/>
          <w:szCs w:val="24"/>
          <w:lang w:val="hr-HR" w:eastAsia="hr-HR"/>
        </w:rPr>
        <w:t>NOSITELJ IZRADE</w:t>
      </w:r>
    </w:p>
    <w:p w14:paraId="054E6EB3" w14:textId="77777777" w:rsidR="00270E8C" w:rsidRPr="00DF178D" w:rsidRDefault="00270E8C" w:rsidP="00270E8C">
      <w:pPr>
        <w:spacing w:after="0" w:line="240" w:lineRule="auto"/>
        <w:ind w:left="3686" w:hanging="3750"/>
        <w:jc w:val="both"/>
        <w:rPr>
          <w:rFonts w:ascii="Arial" w:eastAsia="Times New Roman" w:hAnsi="Arial" w:cs="Arial"/>
          <w:sz w:val="24"/>
          <w:szCs w:val="24"/>
          <w:lang w:val="hr-HR" w:eastAsia="hr-HR"/>
        </w:rPr>
      </w:pPr>
      <w:r w:rsidRPr="00DF178D">
        <w:rPr>
          <w:rFonts w:ascii="Arial" w:eastAsia="Times New Roman" w:hAnsi="Arial" w:cs="Arial"/>
          <w:b/>
          <w:sz w:val="24"/>
          <w:szCs w:val="24"/>
          <w:lang w:val="hr-HR" w:eastAsia="hr-HR"/>
        </w:rPr>
        <w:t>(STRUČNA OBRADA):</w:t>
      </w:r>
      <w:r w:rsidRPr="00DF178D">
        <w:rPr>
          <w:rFonts w:ascii="Arial" w:eastAsia="Times New Roman" w:hAnsi="Arial" w:cs="Arial"/>
          <w:sz w:val="24"/>
          <w:szCs w:val="24"/>
          <w:lang w:val="hr-HR" w:eastAsia="hr-HR"/>
        </w:rPr>
        <w:tab/>
        <w:t xml:space="preserve">Upravni odjel za prostorno uređenje, komunalne  poslove i zaštitu okoliša Općina Podstrana              </w:t>
      </w:r>
      <w:bookmarkEnd w:id="0"/>
    </w:p>
    <w:p w14:paraId="2CF986B2" w14:textId="77777777" w:rsidR="00270E8C" w:rsidRPr="00DF178D" w:rsidRDefault="00270E8C" w:rsidP="00270E8C">
      <w:pPr>
        <w:rPr>
          <w:rFonts w:ascii="Arial" w:hAnsi="Arial" w:cs="Arial"/>
          <w:lang w:val="hr-HR"/>
        </w:rPr>
      </w:pPr>
      <w:r w:rsidRPr="00DF178D">
        <w:rPr>
          <w:rFonts w:ascii="Arial" w:hAnsi="Arial" w:cs="Arial"/>
          <w:lang w:val="hr-HR"/>
        </w:rPr>
        <w:br w:type="page"/>
      </w:r>
    </w:p>
    <w:p w14:paraId="2D9B755F" w14:textId="0CD6F87A" w:rsidR="006E13B5" w:rsidRDefault="006E13B5" w:rsidP="008E57A9">
      <w:pPr>
        <w:spacing w:after="0" w:line="240" w:lineRule="auto"/>
        <w:jc w:val="both"/>
        <w:rPr>
          <w:rFonts w:ascii="Arial" w:hAnsi="Arial" w:cs="Arial"/>
          <w:lang w:val="hr-HR"/>
        </w:rPr>
      </w:pPr>
      <w:r w:rsidRPr="008E57A9">
        <w:rPr>
          <w:rFonts w:ascii="Arial" w:hAnsi="Arial" w:cs="Arial"/>
          <w:lang w:val="hr-HR"/>
        </w:rPr>
        <w:lastRenderedPageBreak/>
        <w:t xml:space="preserve">Na temelju članka 109. stavka 4. Zakona o prostornom uređenju („Narodne novine“ broj 153/13, 65/17, 114/18, 39/19, 98/19, 67/23) i na temelju </w:t>
      </w:r>
      <w:r w:rsidR="00FB39AF" w:rsidRPr="008E57A9">
        <w:rPr>
          <w:rFonts w:ascii="Arial" w:hAnsi="Arial" w:cs="Arial"/>
          <w:lang w:val="hr-HR"/>
        </w:rPr>
        <w:t xml:space="preserve">članka 30. Statuta Općine Podstrana („Službeni glasnik Općine Podstrana“ broj 07/21, 21/21, 4/23) Općinsko vijeće Općine Podstrana, na </w:t>
      </w:r>
      <w:r w:rsidR="001C0009">
        <w:rPr>
          <w:rFonts w:ascii="Arial" w:hAnsi="Arial" w:cs="Arial"/>
          <w:lang w:val="hr-HR"/>
        </w:rPr>
        <w:t>25</w:t>
      </w:r>
      <w:r w:rsidR="00FB39AF" w:rsidRPr="008E57A9">
        <w:rPr>
          <w:rFonts w:ascii="Arial" w:hAnsi="Arial" w:cs="Arial"/>
          <w:lang w:val="hr-HR"/>
        </w:rPr>
        <w:t xml:space="preserve">. sjednici, održanoj </w:t>
      </w:r>
      <w:r w:rsidR="001C0009">
        <w:rPr>
          <w:rFonts w:ascii="Arial" w:hAnsi="Arial" w:cs="Arial"/>
          <w:lang w:val="hr-HR"/>
        </w:rPr>
        <w:t>dana 01. veljače 2024.</w:t>
      </w:r>
      <w:r w:rsidR="00FB39AF" w:rsidRPr="008E57A9">
        <w:rPr>
          <w:rFonts w:ascii="Arial" w:hAnsi="Arial" w:cs="Arial"/>
          <w:lang w:val="hr-HR"/>
        </w:rPr>
        <w:t xml:space="preserve"> godine, donosi</w:t>
      </w:r>
    </w:p>
    <w:p w14:paraId="3FC37528" w14:textId="77777777" w:rsidR="008E57A9" w:rsidRPr="008E57A9" w:rsidRDefault="008E57A9" w:rsidP="008E57A9">
      <w:pPr>
        <w:spacing w:after="0" w:line="240" w:lineRule="auto"/>
        <w:jc w:val="both"/>
        <w:rPr>
          <w:rFonts w:ascii="Arial" w:hAnsi="Arial" w:cs="Arial"/>
          <w:lang w:val="hr-HR"/>
        </w:rPr>
      </w:pPr>
    </w:p>
    <w:p w14:paraId="3FF297E0" w14:textId="77777777" w:rsidR="006E13B5" w:rsidRDefault="006E13B5" w:rsidP="008E57A9">
      <w:pPr>
        <w:spacing w:after="0" w:line="240" w:lineRule="auto"/>
        <w:rPr>
          <w:rFonts w:ascii="Arial" w:hAnsi="Arial" w:cs="Arial"/>
          <w:lang w:val="hr-HR"/>
        </w:rPr>
      </w:pPr>
    </w:p>
    <w:p w14:paraId="0AFA8582" w14:textId="77777777" w:rsidR="00F96EA1" w:rsidRPr="008E57A9" w:rsidRDefault="00F96EA1" w:rsidP="008E57A9">
      <w:pPr>
        <w:spacing w:after="0" w:line="240" w:lineRule="auto"/>
        <w:rPr>
          <w:rFonts w:ascii="Arial" w:hAnsi="Arial" w:cs="Arial"/>
          <w:lang w:val="hr-HR"/>
        </w:rPr>
      </w:pPr>
    </w:p>
    <w:p w14:paraId="40176E9D" w14:textId="77777777" w:rsidR="00F96EA1" w:rsidRDefault="00F96EA1" w:rsidP="008E57A9">
      <w:pPr>
        <w:spacing w:after="0" w:line="240" w:lineRule="auto"/>
        <w:jc w:val="center"/>
        <w:rPr>
          <w:rFonts w:ascii="Arial" w:hAnsi="Arial" w:cs="Arial"/>
          <w:b/>
          <w:bCs/>
          <w:sz w:val="24"/>
          <w:szCs w:val="24"/>
          <w:lang w:val="hr-HR"/>
        </w:rPr>
      </w:pPr>
      <w:r w:rsidRPr="008E57A9">
        <w:rPr>
          <w:rFonts w:ascii="Arial" w:hAnsi="Arial" w:cs="Arial"/>
          <w:b/>
          <w:bCs/>
          <w:sz w:val="24"/>
          <w:szCs w:val="24"/>
          <w:lang w:val="hr-HR"/>
        </w:rPr>
        <w:t>ODLUKU O DONOŠENJU</w:t>
      </w:r>
    </w:p>
    <w:p w14:paraId="52A271E0" w14:textId="77777777" w:rsidR="00F96EA1" w:rsidRDefault="00F96EA1" w:rsidP="008E57A9">
      <w:pPr>
        <w:spacing w:after="0" w:line="240" w:lineRule="auto"/>
        <w:jc w:val="center"/>
        <w:rPr>
          <w:rFonts w:ascii="Arial" w:hAnsi="Arial" w:cs="Arial"/>
          <w:b/>
          <w:bCs/>
          <w:sz w:val="24"/>
          <w:szCs w:val="24"/>
          <w:lang w:val="hr-HR"/>
        </w:rPr>
      </w:pPr>
      <w:r w:rsidRPr="008E57A9">
        <w:rPr>
          <w:rFonts w:ascii="Arial" w:hAnsi="Arial" w:cs="Arial"/>
          <w:b/>
          <w:bCs/>
          <w:sz w:val="24"/>
          <w:szCs w:val="24"/>
          <w:lang w:val="hr-HR"/>
        </w:rPr>
        <w:t>IZMJENA I DOPUNA</w:t>
      </w:r>
    </w:p>
    <w:p w14:paraId="58B94876" w14:textId="0E57A004" w:rsidR="006E13B5" w:rsidRPr="008E57A9" w:rsidRDefault="00F96EA1" w:rsidP="008E57A9">
      <w:pPr>
        <w:spacing w:after="0" w:line="240" w:lineRule="auto"/>
        <w:jc w:val="center"/>
        <w:rPr>
          <w:rFonts w:ascii="Arial" w:hAnsi="Arial" w:cs="Arial"/>
          <w:b/>
          <w:bCs/>
          <w:sz w:val="24"/>
          <w:szCs w:val="24"/>
          <w:lang w:val="hr-HR"/>
        </w:rPr>
      </w:pPr>
      <w:r w:rsidRPr="008E57A9">
        <w:rPr>
          <w:rFonts w:ascii="Arial" w:hAnsi="Arial" w:cs="Arial"/>
          <w:b/>
          <w:bCs/>
          <w:sz w:val="24"/>
          <w:szCs w:val="24"/>
          <w:lang w:val="hr-HR"/>
        </w:rPr>
        <w:t>PROSTORNOG PLANA UREĐENJA OPĆINE PODSTRANA</w:t>
      </w:r>
    </w:p>
    <w:p w14:paraId="0E40115F" w14:textId="77777777" w:rsidR="006E13B5" w:rsidRPr="008E57A9" w:rsidRDefault="006E13B5" w:rsidP="008E57A9">
      <w:pPr>
        <w:spacing w:after="0" w:line="240" w:lineRule="auto"/>
        <w:rPr>
          <w:rFonts w:ascii="Arial" w:hAnsi="Arial" w:cs="Arial"/>
          <w:b/>
          <w:bCs/>
          <w:sz w:val="24"/>
          <w:szCs w:val="24"/>
          <w:lang w:val="hr-HR"/>
        </w:rPr>
      </w:pPr>
    </w:p>
    <w:p w14:paraId="203E7CDA" w14:textId="77777777" w:rsidR="006E13B5" w:rsidRDefault="006E13B5" w:rsidP="008E57A9">
      <w:pPr>
        <w:spacing w:after="0" w:line="240" w:lineRule="auto"/>
        <w:rPr>
          <w:rFonts w:ascii="Arial" w:hAnsi="Arial" w:cs="Arial"/>
          <w:b/>
          <w:bCs/>
          <w:sz w:val="24"/>
          <w:szCs w:val="24"/>
          <w:lang w:val="hr-HR"/>
        </w:rPr>
      </w:pPr>
    </w:p>
    <w:p w14:paraId="7B811685" w14:textId="77777777" w:rsidR="00F96EA1" w:rsidRPr="008E57A9" w:rsidRDefault="00F96EA1" w:rsidP="008E57A9">
      <w:pPr>
        <w:spacing w:after="0" w:line="240" w:lineRule="auto"/>
        <w:rPr>
          <w:rFonts w:ascii="Arial" w:hAnsi="Arial" w:cs="Arial"/>
          <w:b/>
          <w:bCs/>
          <w:sz w:val="24"/>
          <w:szCs w:val="24"/>
          <w:lang w:val="hr-HR"/>
        </w:rPr>
      </w:pPr>
    </w:p>
    <w:p w14:paraId="1A78CAFC" w14:textId="4AE72335" w:rsidR="008645AD" w:rsidRPr="008E57A9" w:rsidRDefault="008645AD" w:rsidP="008E57A9">
      <w:pPr>
        <w:spacing w:after="0" w:line="240" w:lineRule="auto"/>
        <w:rPr>
          <w:rFonts w:ascii="Arial" w:hAnsi="Arial" w:cs="Arial"/>
          <w:b/>
          <w:bCs/>
          <w:sz w:val="24"/>
          <w:szCs w:val="24"/>
          <w:lang w:val="hr-HR"/>
        </w:rPr>
      </w:pPr>
      <w:r w:rsidRPr="008E57A9">
        <w:rPr>
          <w:rFonts w:ascii="Arial" w:hAnsi="Arial" w:cs="Arial"/>
          <w:b/>
          <w:bCs/>
          <w:sz w:val="24"/>
          <w:szCs w:val="24"/>
          <w:lang w:val="hr-HR"/>
        </w:rPr>
        <w:t>I. TEMELJNE ODREDBE</w:t>
      </w:r>
    </w:p>
    <w:p w14:paraId="6864733B" w14:textId="77777777" w:rsidR="00DA4826" w:rsidRPr="008E57A9" w:rsidRDefault="00DA4826" w:rsidP="008E57A9">
      <w:pPr>
        <w:spacing w:after="0" w:line="240" w:lineRule="auto"/>
        <w:rPr>
          <w:rFonts w:ascii="Arial" w:hAnsi="Arial" w:cs="Arial"/>
          <w:lang w:val="hr-HR"/>
        </w:rPr>
      </w:pPr>
    </w:p>
    <w:p w14:paraId="270FE444" w14:textId="77777777" w:rsidR="008645AD" w:rsidRPr="00817734" w:rsidRDefault="008645AD" w:rsidP="00817734">
      <w:pPr>
        <w:spacing w:after="0" w:line="240" w:lineRule="auto"/>
        <w:jc w:val="center"/>
        <w:rPr>
          <w:rFonts w:ascii="Arial" w:hAnsi="Arial" w:cs="Arial"/>
          <w:b/>
          <w:bCs/>
          <w:lang w:val="hr-HR"/>
        </w:rPr>
      </w:pPr>
      <w:r w:rsidRPr="00817734">
        <w:rPr>
          <w:rFonts w:ascii="Arial" w:hAnsi="Arial" w:cs="Arial"/>
          <w:b/>
          <w:bCs/>
          <w:lang w:val="hr-HR"/>
        </w:rPr>
        <w:t>Članak 1.</w:t>
      </w:r>
    </w:p>
    <w:p w14:paraId="5F3BCF3B" w14:textId="77777777" w:rsidR="00DA4826" w:rsidRPr="008E57A9" w:rsidRDefault="00DA4826" w:rsidP="008E57A9">
      <w:pPr>
        <w:spacing w:after="0" w:line="240" w:lineRule="auto"/>
        <w:rPr>
          <w:rFonts w:ascii="Arial" w:hAnsi="Arial" w:cs="Arial"/>
          <w:lang w:val="hr-HR"/>
        </w:rPr>
      </w:pPr>
    </w:p>
    <w:p w14:paraId="18835D4C" w14:textId="3E0329D4" w:rsidR="00DA4826" w:rsidRPr="008E57A9" w:rsidRDefault="008645AD" w:rsidP="008E57A9">
      <w:pPr>
        <w:spacing w:after="0" w:line="240" w:lineRule="auto"/>
        <w:jc w:val="both"/>
        <w:rPr>
          <w:rFonts w:ascii="Arial" w:hAnsi="Arial" w:cs="Arial"/>
          <w:lang w:val="hr-HR"/>
        </w:rPr>
      </w:pPr>
      <w:r w:rsidRPr="008E57A9">
        <w:rPr>
          <w:rFonts w:ascii="Arial" w:hAnsi="Arial" w:cs="Arial"/>
          <w:lang w:val="hr-HR"/>
        </w:rPr>
        <w:t>Donose se</w:t>
      </w:r>
      <w:r w:rsidR="00DA4826" w:rsidRPr="008E57A9">
        <w:rPr>
          <w:rFonts w:ascii="Arial" w:hAnsi="Arial" w:cs="Arial"/>
          <w:lang w:val="hr-HR"/>
        </w:rPr>
        <w:t xml:space="preserve"> </w:t>
      </w:r>
      <w:r w:rsidRPr="008E57A9">
        <w:rPr>
          <w:rFonts w:ascii="Arial" w:hAnsi="Arial" w:cs="Arial"/>
          <w:lang w:val="hr-HR"/>
        </w:rPr>
        <w:t xml:space="preserve">Izmjene i dopune Prostornog plana uređenja Općine </w:t>
      </w:r>
      <w:r w:rsidR="00DA4826" w:rsidRPr="008E57A9">
        <w:rPr>
          <w:rFonts w:ascii="Arial" w:hAnsi="Arial" w:cs="Arial"/>
          <w:lang w:val="hr-HR"/>
        </w:rPr>
        <w:t>Podstrana</w:t>
      </w:r>
      <w:r w:rsidR="00FB39AF" w:rsidRPr="008E57A9">
        <w:rPr>
          <w:rFonts w:ascii="Arial" w:hAnsi="Arial" w:cs="Arial"/>
          <w:lang w:val="hr-HR"/>
        </w:rPr>
        <w:t xml:space="preserve"> </w:t>
      </w:r>
      <w:r w:rsidR="00FB39AF" w:rsidRPr="008E57A9">
        <w:rPr>
          <w:rFonts w:ascii="Arial" w:hAnsi="Arial" w:cs="Arial"/>
          <w:lang w:val="hr-HR" w:eastAsia="hr-HR"/>
        </w:rPr>
        <w:t>(''Službeni glasnik Općine Podstrana'' broj 3/06, 8/08, 3/11-pročišćeni tekst, 12/17, 14/17-pročišćeni tekst), 13/19, 4/21 i 4/23,</w:t>
      </w:r>
      <w:r w:rsidR="00FB39AF" w:rsidRPr="008E57A9">
        <w:rPr>
          <w:rFonts w:ascii="Arial" w:hAnsi="Arial" w:cs="Arial"/>
          <w:lang w:val="hr-HR"/>
        </w:rPr>
        <w:t xml:space="preserve"> </w:t>
      </w:r>
      <w:r w:rsidRPr="008E57A9">
        <w:rPr>
          <w:rFonts w:ascii="Arial" w:hAnsi="Arial" w:cs="Arial"/>
          <w:lang w:val="hr-HR"/>
        </w:rPr>
        <w:t>u nastavku</w:t>
      </w:r>
      <w:r w:rsidR="002E5A2B" w:rsidRPr="008E57A9">
        <w:rPr>
          <w:rFonts w:ascii="Arial" w:hAnsi="Arial" w:cs="Arial"/>
          <w:lang w:val="hr-HR"/>
        </w:rPr>
        <w:t xml:space="preserve"> </w:t>
      </w:r>
      <w:r w:rsidRPr="008E57A9">
        <w:rPr>
          <w:rFonts w:ascii="Arial" w:hAnsi="Arial" w:cs="Arial"/>
          <w:lang w:val="hr-HR"/>
        </w:rPr>
        <w:t xml:space="preserve">teksta: Plan), koji </w:t>
      </w:r>
      <w:r w:rsidR="00DA4826" w:rsidRPr="008E57A9">
        <w:rPr>
          <w:rFonts w:ascii="Arial" w:hAnsi="Arial" w:cs="Arial"/>
          <w:lang w:val="hr-HR"/>
        </w:rPr>
        <w:t>su</w:t>
      </w:r>
      <w:r w:rsidRPr="008E57A9">
        <w:rPr>
          <w:rFonts w:ascii="Arial" w:hAnsi="Arial" w:cs="Arial"/>
          <w:lang w:val="hr-HR"/>
        </w:rPr>
        <w:t xml:space="preserve"> izradil</w:t>
      </w:r>
      <w:r w:rsidR="00DA4826" w:rsidRPr="008E57A9">
        <w:rPr>
          <w:rFonts w:ascii="Arial" w:hAnsi="Arial" w:cs="Arial"/>
          <w:lang w:val="hr-HR"/>
        </w:rPr>
        <w:t>e</w:t>
      </w:r>
      <w:r w:rsidRPr="008E57A9">
        <w:rPr>
          <w:rFonts w:ascii="Arial" w:hAnsi="Arial" w:cs="Arial"/>
          <w:lang w:val="hr-HR"/>
        </w:rPr>
        <w:t xml:space="preserve"> tvrtk</w:t>
      </w:r>
      <w:r w:rsidR="00DA4826" w:rsidRPr="008E57A9">
        <w:rPr>
          <w:rFonts w:ascii="Arial" w:hAnsi="Arial" w:cs="Arial"/>
          <w:lang w:val="hr-HR"/>
        </w:rPr>
        <w:t>e</w:t>
      </w:r>
      <w:r w:rsidRPr="008E57A9">
        <w:rPr>
          <w:rFonts w:ascii="Arial" w:hAnsi="Arial" w:cs="Arial"/>
          <w:lang w:val="hr-HR"/>
        </w:rPr>
        <w:t xml:space="preserve"> </w:t>
      </w:r>
      <w:r w:rsidR="00DA4826" w:rsidRPr="008E57A9">
        <w:rPr>
          <w:rFonts w:ascii="Arial" w:hAnsi="Arial" w:cs="Arial"/>
          <w:lang w:val="hr-HR"/>
        </w:rPr>
        <w:t xml:space="preserve">Geoprojekt d.d. i </w:t>
      </w:r>
      <w:proofErr w:type="spellStart"/>
      <w:r w:rsidR="00DA4826" w:rsidRPr="008E57A9">
        <w:rPr>
          <w:rFonts w:ascii="Arial" w:hAnsi="Arial" w:cs="Arial"/>
          <w:lang w:val="hr-HR"/>
        </w:rPr>
        <w:t>Urbi</w:t>
      </w:r>
      <w:proofErr w:type="spellEnd"/>
      <w:r w:rsidR="00DA4826" w:rsidRPr="008E57A9">
        <w:rPr>
          <w:rFonts w:ascii="Arial" w:hAnsi="Arial" w:cs="Arial"/>
          <w:lang w:val="hr-HR"/>
        </w:rPr>
        <w:t xml:space="preserve"> &amp; </w:t>
      </w:r>
      <w:proofErr w:type="spellStart"/>
      <w:r w:rsidR="00DA4826" w:rsidRPr="008E57A9">
        <w:rPr>
          <w:rFonts w:ascii="Arial" w:hAnsi="Arial" w:cs="Arial"/>
          <w:lang w:val="hr-HR"/>
        </w:rPr>
        <w:t>archi</w:t>
      </w:r>
      <w:proofErr w:type="spellEnd"/>
      <w:r w:rsidRPr="008E57A9">
        <w:rPr>
          <w:rFonts w:ascii="Arial" w:hAnsi="Arial" w:cs="Arial"/>
          <w:lang w:val="hr-HR"/>
        </w:rPr>
        <w:t xml:space="preserve"> d.o.o. iz </w:t>
      </w:r>
      <w:r w:rsidR="00DA4826" w:rsidRPr="008E57A9">
        <w:rPr>
          <w:rFonts w:ascii="Arial" w:hAnsi="Arial" w:cs="Arial"/>
          <w:lang w:val="hr-HR"/>
        </w:rPr>
        <w:t>Splita</w:t>
      </w:r>
      <w:r w:rsidRPr="008E57A9">
        <w:rPr>
          <w:rFonts w:ascii="Arial" w:hAnsi="Arial" w:cs="Arial"/>
          <w:lang w:val="hr-HR"/>
        </w:rPr>
        <w:t>, u koordinaciji s nositeljem izrade Općinom</w:t>
      </w:r>
      <w:r w:rsidR="00DA4826" w:rsidRPr="008E57A9">
        <w:rPr>
          <w:rFonts w:ascii="Arial" w:hAnsi="Arial" w:cs="Arial"/>
          <w:lang w:val="hr-HR"/>
        </w:rPr>
        <w:t xml:space="preserve"> Podstrana.</w:t>
      </w:r>
    </w:p>
    <w:p w14:paraId="2C7E35AD" w14:textId="77777777" w:rsidR="00DA4826" w:rsidRPr="008E57A9" w:rsidRDefault="00DA4826" w:rsidP="008E57A9">
      <w:pPr>
        <w:spacing w:after="0" w:line="240" w:lineRule="auto"/>
        <w:rPr>
          <w:rFonts w:ascii="Arial" w:hAnsi="Arial" w:cs="Arial"/>
          <w:lang w:val="hr-HR"/>
        </w:rPr>
      </w:pPr>
    </w:p>
    <w:p w14:paraId="7A9417F1" w14:textId="61F89545" w:rsidR="008645AD" w:rsidRPr="00817734" w:rsidRDefault="008645AD" w:rsidP="00817734">
      <w:pPr>
        <w:spacing w:after="0" w:line="240" w:lineRule="auto"/>
        <w:jc w:val="center"/>
        <w:rPr>
          <w:rFonts w:ascii="Arial" w:hAnsi="Arial" w:cs="Arial"/>
          <w:b/>
          <w:bCs/>
          <w:lang w:val="hr-HR"/>
        </w:rPr>
      </w:pPr>
      <w:r w:rsidRPr="00817734">
        <w:rPr>
          <w:rFonts w:ascii="Arial" w:hAnsi="Arial" w:cs="Arial"/>
          <w:b/>
          <w:bCs/>
          <w:lang w:val="hr-HR"/>
        </w:rPr>
        <w:t>Članak 2.</w:t>
      </w:r>
    </w:p>
    <w:p w14:paraId="0BA7D04F" w14:textId="77777777" w:rsidR="00DA4826" w:rsidRPr="008E57A9" w:rsidRDefault="00DA4826" w:rsidP="008E57A9">
      <w:pPr>
        <w:spacing w:after="0" w:line="240" w:lineRule="auto"/>
        <w:rPr>
          <w:rFonts w:ascii="Arial" w:hAnsi="Arial" w:cs="Arial"/>
          <w:lang w:val="hr-HR"/>
        </w:rPr>
      </w:pPr>
    </w:p>
    <w:p w14:paraId="50BDF9AF" w14:textId="5D36D3E9" w:rsidR="00DA4826" w:rsidRPr="008E57A9" w:rsidRDefault="008645AD" w:rsidP="008E57A9">
      <w:pPr>
        <w:spacing w:after="0" w:line="240" w:lineRule="auto"/>
        <w:rPr>
          <w:rFonts w:ascii="Arial" w:hAnsi="Arial" w:cs="Arial"/>
          <w:lang w:val="hr-HR"/>
        </w:rPr>
      </w:pPr>
      <w:r w:rsidRPr="008E57A9">
        <w:rPr>
          <w:rFonts w:ascii="Arial" w:hAnsi="Arial" w:cs="Arial"/>
          <w:lang w:val="hr-HR"/>
        </w:rPr>
        <w:t>(1) Elaborat Plana sadrži:</w:t>
      </w:r>
    </w:p>
    <w:p w14:paraId="3B5C85F5"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0.  OPĆI DIO</w:t>
      </w:r>
    </w:p>
    <w:p w14:paraId="678BE1B1"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I.  TEKSTUALNI DIO – ODREDBE ZA PROVEDBU</w:t>
      </w:r>
    </w:p>
    <w:p w14:paraId="7C5E2D65" w14:textId="5CD1D309" w:rsidR="00DA4826" w:rsidRPr="008E57A9" w:rsidRDefault="00DA4826" w:rsidP="008E57A9">
      <w:pPr>
        <w:spacing w:after="0" w:line="240" w:lineRule="auto"/>
        <w:rPr>
          <w:rFonts w:ascii="Arial" w:hAnsi="Arial" w:cs="Arial"/>
          <w:lang w:val="hr-HR"/>
        </w:rPr>
      </w:pPr>
      <w:r w:rsidRPr="008E57A9">
        <w:rPr>
          <w:rFonts w:ascii="Arial" w:hAnsi="Arial" w:cs="Arial"/>
          <w:lang w:val="hr-HR"/>
        </w:rPr>
        <w:t>II.  GRAFIČKI DIO – KARTOGRAFSK</w:t>
      </w:r>
      <w:r w:rsidR="002E5A2B" w:rsidRPr="008E57A9">
        <w:rPr>
          <w:rFonts w:ascii="Arial" w:hAnsi="Arial" w:cs="Arial"/>
          <w:lang w:val="hr-HR"/>
        </w:rPr>
        <w:t>E</w:t>
      </w:r>
      <w:r w:rsidRPr="008E57A9">
        <w:rPr>
          <w:rFonts w:ascii="Arial" w:hAnsi="Arial" w:cs="Arial"/>
          <w:lang w:val="hr-HR"/>
        </w:rPr>
        <w:t xml:space="preserve"> PRIKAZ</w:t>
      </w:r>
      <w:r w:rsidR="002E5A2B" w:rsidRPr="008E57A9">
        <w:rPr>
          <w:rFonts w:ascii="Arial" w:hAnsi="Arial" w:cs="Arial"/>
          <w:lang w:val="hr-HR"/>
        </w:rPr>
        <w:t>E</w:t>
      </w:r>
      <w:r w:rsidRPr="008E57A9">
        <w:rPr>
          <w:rFonts w:ascii="Arial" w:hAnsi="Arial" w:cs="Arial"/>
          <w:lang w:val="hr-HR"/>
        </w:rPr>
        <w:t>:</w:t>
      </w:r>
    </w:p>
    <w:p w14:paraId="440083B0"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1.</w:t>
      </w:r>
      <w:r w:rsidRPr="008E57A9">
        <w:rPr>
          <w:rFonts w:ascii="Arial" w:hAnsi="Arial" w:cs="Arial"/>
          <w:lang w:val="hr-HR"/>
        </w:rPr>
        <w:tab/>
        <w:t>Korištenje i namjena površina</w:t>
      </w:r>
      <w:r w:rsidRPr="008E57A9">
        <w:rPr>
          <w:rFonts w:ascii="Arial" w:hAnsi="Arial" w:cs="Arial"/>
          <w:lang w:val="hr-HR"/>
        </w:rPr>
        <w:tab/>
      </w:r>
    </w:p>
    <w:p w14:paraId="62C8C47D"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2.1</w:t>
      </w:r>
      <w:r w:rsidRPr="008E57A9">
        <w:rPr>
          <w:rFonts w:ascii="Arial" w:hAnsi="Arial" w:cs="Arial"/>
          <w:lang w:val="hr-HR"/>
        </w:rPr>
        <w:tab/>
        <w:t>Infrastrukturni sustavi: Komunikacijski i energetski sustavi</w:t>
      </w:r>
      <w:r w:rsidRPr="008E57A9">
        <w:rPr>
          <w:rFonts w:ascii="Arial" w:hAnsi="Arial" w:cs="Arial"/>
          <w:lang w:val="hr-HR"/>
        </w:rPr>
        <w:tab/>
      </w:r>
    </w:p>
    <w:p w14:paraId="4B26C92D"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2.2</w:t>
      </w:r>
      <w:r w:rsidRPr="008E57A9">
        <w:rPr>
          <w:rFonts w:ascii="Arial" w:hAnsi="Arial" w:cs="Arial"/>
          <w:lang w:val="hr-HR"/>
        </w:rPr>
        <w:tab/>
        <w:t xml:space="preserve">Infrastrukturni sustavi: </w:t>
      </w:r>
      <w:proofErr w:type="spellStart"/>
      <w:r w:rsidRPr="008E57A9">
        <w:rPr>
          <w:rFonts w:ascii="Arial" w:hAnsi="Arial" w:cs="Arial"/>
          <w:lang w:val="hr-HR"/>
        </w:rPr>
        <w:t>Vodnogospodarski</w:t>
      </w:r>
      <w:proofErr w:type="spellEnd"/>
      <w:r w:rsidRPr="008E57A9">
        <w:rPr>
          <w:rFonts w:ascii="Arial" w:hAnsi="Arial" w:cs="Arial"/>
          <w:lang w:val="hr-HR"/>
        </w:rPr>
        <w:t xml:space="preserve"> sustav</w:t>
      </w:r>
      <w:r w:rsidRPr="008E57A9">
        <w:rPr>
          <w:rFonts w:ascii="Arial" w:hAnsi="Arial" w:cs="Arial"/>
          <w:lang w:val="hr-HR"/>
        </w:rPr>
        <w:tab/>
      </w:r>
    </w:p>
    <w:p w14:paraId="2A008E0E"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3.</w:t>
      </w:r>
      <w:r w:rsidRPr="008E57A9">
        <w:rPr>
          <w:rFonts w:ascii="Arial" w:hAnsi="Arial" w:cs="Arial"/>
          <w:lang w:val="hr-HR"/>
        </w:rPr>
        <w:tab/>
        <w:t>Uvjeti za korištenje, uređenje i zaštitu prostora</w:t>
      </w:r>
      <w:r w:rsidRPr="008E57A9">
        <w:rPr>
          <w:rFonts w:ascii="Arial" w:hAnsi="Arial" w:cs="Arial"/>
          <w:lang w:val="hr-HR"/>
        </w:rPr>
        <w:tab/>
      </w:r>
    </w:p>
    <w:p w14:paraId="7256663B"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4.</w:t>
      </w:r>
      <w:r w:rsidRPr="008E57A9">
        <w:rPr>
          <w:rFonts w:ascii="Arial" w:hAnsi="Arial" w:cs="Arial"/>
          <w:lang w:val="hr-HR"/>
        </w:rPr>
        <w:tab/>
        <w:t>Građevinska područja naselja</w:t>
      </w:r>
    </w:p>
    <w:p w14:paraId="5A52EDF1" w14:textId="322AABD2" w:rsidR="00244625" w:rsidRPr="008E57A9" w:rsidRDefault="00244625" w:rsidP="008E57A9">
      <w:pPr>
        <w:spacing w:after="0" w:line="240" w:lineRule="auto"/>
        <w:ind w:left="720" w:hanging="720"/>
        <w:rPr>
          <w:rFonts w:ascii="Arial" w:hAnsi="Arial" w:cs="Arial"/>
          <w:lang w:val="hr-HR"/>
        </w:rPr>
      </w:pPr>
      <w:r w:rsidRPr="008E57A9">
        <w:rPr>
          <w:rFonts w:ascii="Arial" w:hAnsi="Arial" w:cs="Arial"/>
          <w:lang w:val="hr-HR"/>
        </w:rPr>
        <w:t>4.1</w:t>
      </w:r>
      <w:r w:rsidRPr="008E57A9">
        <w:rPr>
          <w:rFonts w:ascii="Arial" w:hAnsi="Arial" w:cs="Arial"/>
          <w:lang w:val="hr-HR"/>
        </w:rPr>
        <w:tab/>
        <w:t xml:space="preserve">Područja za koja su propisani uvjeti provedbe zahvata u prostoru s detaljnošću propisanom za urbanistički plan uređenja - </w:t>
      </w:r>
      <w:proofErr w:type="spellStart"/>
      <w:r w:rsidRPr="008E57A9">
        <w:rPr>
          <w:rFonts w:ascii="Arial" w:hAnsi="Arial" w:cs="Arial"/>
          <w:lang w:val="hr-HR"/>
        </w:rPr>
        <w:t>Strožanac</w:t>
      </w:r>
      <w:proofErr w:type="spellEnd"/>
      <w:r w:rsidRPr="008E57A9">
        <w:rPr>
          <w:rFonts w:ascii="Arial" w:hAnsi="Arial" w:cs="Arial"/>
          <w:lang w:val="hr-HR"/>
        </w:rPr>
        <w:t xml:space="preserve"> </w:t>
      </w:r>
      <w:proofErr w:type="spellStart"/>
      <w:r w:rsidRPr="008E57A9">
        <w:rPr>
          <w:rFonts w:ascii="Arial" w:hAnsi="Arial" w:cs="Arial"/>
          <w:lang w:val="hr-HR"/>
        </w:rPr>
        <w:t>Gošanj</w:t>
      </w:r>
      <w:proofErr w:type="spellEnd"/>
    </w:p>
    <w:p w14:paraId="5E3772F9" w14:textId="2D4B83A0" w:rsidR="00244625" w:rsidRPr="008E57A9" w:rsidRDefault="00244625" w:rsidP="008E57A9">
      <w:pPr>
        <w:spacing w:after="0" w:line="240" w:lineRule="auto"/>
        <w:ind w:left="720" w:hanging="720"/>
        <w:rPr>
          <w:rFonts w:ascii="Arial" w:hAnsi="Arial" w:cs="Arial"/>
          <w:lang w:val="hr-HR"/>
        </w:rPr>
      </w:pPr>
      <w:r w:rsidRPr="008E57A9">
        <w:rPr>
          <w:rFonts w:ascii="Arial" w:hAnsi="Arial" w:cs="Arial"/>
          <w:lang w:val="hr-HR"/>
        </w:rPr>
        <w:t>4.2</w:t>
      </w:r>
      <w:r w:rsidRPr="008E57A9">
        <w:rPr>
          <w:rFonts w:ascii="Arial" w:hAnsi="Arial" w:cs="Arial"/>
          <w:lang w:val="hr-HR"/>
        </w:rPr>
        <w:tab/>
        <w:t>Područja za koja su propisani uvjeti provedbe zahvata u prostoru s detaljnošću propisanom za urbanistički plan uređenja - Sveti Martin sjever</w:t>
      </w:r>
    </w:p>
    <w:p w14:paraId="779CD9A5" w14:textId="77777777" w:rsidR="00DA4826" w:rsidRPr="008E57A9" w:rsidRDefault="00DA4826" w:rsidP="008E57A9">
      <w:pPr>
        <w:spacing w:after="0" w:line="240" w:lineRule="auto"/>
        <w:rPr>
          <w:rFonts w:ascii="Arial" w:hAnsi="Arial" w:cs="Arial"/>
          <w:lang w:val="hr-HR"/>
        </w:rPr>
      </w:pPr>
      <w:r w:rsidRPr="008E57A9">
        <w:rPr>
          <w:rFonts w:ascii="Arial" w:hAnsi="Arial" w:cs="Arial"/>
          <w:lang w:val="hr-HR"/>
        </w:rPr>
        <w:t>III.  OBRAZLOŽENJE PLANA</w:t>
      </w:r>
    </w:p>
    <w:p w14:paraId="4C4D562B" w14:textId="2D2BE24C" w:rsidR="00DA4826" w:rsidRPr="008E57A9" w:rsidRDefault="00DA4826" w:rsidP="008E57A9">
      <w:pPr>
        <w:spacing w:after="0" w:line="240" w:lineRule="auto"/>
        <w:rPr>
          <w:rFonts w:ascii="Arial" w:hAnsi="Arial" w:cs="Arial"/>
          <w:lang w:val="hr-HR"/>
        </w:rPr>
      </w:pPr>
      <w:r w:rsidRPr="008E57A9">
        <w:rPr>
          <w:rFonts w:ascii="Arial" w:hAnsi="Arial" w:cs="Arial"/>
          <w:lang w:val="hr-HR"/>
        </w:rPr>
        <w:t>IV.  PRILOGE</w:t>
      </w:r>
    </w:p>
    <w:p w14:paraId="35D59160" w14:textId="77777777" w:rsidR="00DA4826" w:rsidRPr="008E57A9" w:rsidRDefault="00DA4826" w:rsidP="008E57A9">
      <w:pPr>
        <w:spacing w:after="0" w:line="240" w:lineRule="auto"/>
        <w:rPr>
          <w:rFonts w:ascii="Arial" w:hAnsi="Arial" w:cs="Arial"/>
          <w:lang w:val="hr-HR"/>
        </w:rPr>
      </w:pPr>
    </w:p>
    <w:p w14:paraId="67A0068B" w14:textId="77777777" w:rsidR="00EB7730" w:rsidRPr="008E57A9" w:rsidRDefault="008645AD" w:rsidP="008E57A9">
      <w:pPr>
        <w:spacing w:after="0" w:line="240" w:lineRule="auto"/>
        <w:rPr>
          <w:rFonts w:ascii="Arial" w:hAnsi="Arial" w:cs="Arial"/>
          <w:lang w:val="hr-HR"/>
        </w:rPr>
      </w:pPr>
      <w:r w:rsidRPr="008E57A9">
        <w:rPr>
          <w:rFonts w:ascii="Arial" w:hAnsi="Arial" w:cs="Arial"/>
          <w:lang w:val="hr-HR"/>
        </w:rPr>
        <w:t>(2) Elaborat Plana sastavni je dio ove Odluke.</w:t>
      </w:r>
    </w:p>
    <w:p w14:paraId="3B3AF7A3" w14:textId="77777777" w:rsidR="00FB39AF" w:rsidRPr="008E57A9" w:rsidRDefault="00FB39AF" w:rsidP="008E57A9">
      <w:pPr>
        <w:spacing w:after="0" w:line="240" w:lineRule="auto"/>
        <w:rPr>
          <w:rFonts w:ascii="Arial" w:hAnsi="Arial" w:cs="Arial"/>
          <w:lang w:val="hr-HR"/>
        </w:rPr>
      </w:pPr>
    </w:p>
    <w:p w14:paraId="76B910F9" w14:textId="77777777" w:rsidR="00F96EA1" w:rsidRDefault="00F96EA1" w:rsidP="008E57A9">
      <w:pPr>
        <w:spacing w:after="0" w:line="240" w:lineRule="auto"/>
        <w:rPr>
          <w:rFonts w:ascii="Arial" w:hAnsi="Arial" w:cs="Arial"/>
          <w:b/>
          <w:sz w:val="24"/>
          <w:lang w:val="hr-HR"/>
        </w:rPr>
      </w:pPr>
    </w:p>
    <w:p w14:paraId="7985553A" w14:textId="3911B0D1" w:rsidR="008E57A9" w:rsidRPr="008E57A9" w:rsidRDefault="008E57A9" w:rsidP="008E57A9">
      <w:pPr>
        <w:spacing w:after="0" w:line="240" w:lineRule="auto"/>
        <w:rPr>
          <w:rFonts w:ascii="Arial" w:hAnsi="Arial" w:cs="Arial"/>
          <w:b/>
          <w:sz w:val="24"/>
          <w:lang w:val="hr-HR"/>
        </w:rPr>
      </w:pPr>
      <w:r w:rsidRPr="008E57A9">
        <w:rPr>
          <w:rFonts w:ascii="Arial" w:hAnsi="Arial" w:cs="Arial"/>
          <w:b/>
          <w:sz w:val="24"/>
          <w:lang w:val="hr-HR"/>
        </w:rPr>
        <w:t>II. ODREDBE ZA PROVEDBU PLANA</w:t>
      </w:r>
    </w:p>
    <w:p w14:paraId="0B239A85" w14:textId="77777777" w:rsidR="008E57A9" w:rsidRPr="008E57A9" w:rsidRDefault="008E57A9" w:rsidP="008E57A9">
      <w:pPr>
        <w:pStyle w:val="Naslov2"/>
        <w:rPr>
          <w:rFonts w:ascii="Arial" w:hAnsi="Arial" w:cs="Arial"/>
          <w:szCs w:val="22"/>
        </w:rPr>
      </w:pPr>
    </w:p>
    <w:p w14:paraId="6FEB8AF3" w14:textId="77777777" w:rsidR="008E57A9" w:rsidRPr="008E57A9" w:rsidRDefault="008E57A9" w:rsidP="008E57A9">
      <w:pPr>
        <w:spacing w:after="0" w:line="240" w:lineRule="auto"/>
        <w:jc w:val="center"/>
        <w:rPr>
          <w:rFonts w:ascii="Arial" w:hAnsi="Arial" w:cs="Arial"/>
          <w:b/>
          <w:bCs/>
          <w:lang w:val="hr-HR"/>
        </w:rPr>
      </w:pPr>
      <w:r w:rsidRPr="008E57A9">
        <w:rPr>
          <w:rFonts w:ascii="Arial" w:hAnsi="Arial" w:cs="Arial"/>
          <w:b/>
          <w:bCs/>
          <w:lang w:val="hr-HR"/>
        </w:rPr>
        <w:t>Članak 3.</w:t>
      </w:r>
    </w:p>
    <w:p w14:paraId="3A3E73AE"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U članku 3. stavku 2. iza podstavka 2. dodaje se novi podstavak 3. koji glasi:</w:t>
      </w:r>
    </w:p>
    <w:p w14:paraId="08E8A72A"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snapToGrid w:val="0"/>
          <w:lang w:val="hr-HR"/>
        </w:rPr>
        <w:t xml:space="preserve">„- za gradnju novih građevina, rekonstrukciju ili zamjenu postojećih građevina na </w:t>
      </w:r>
      <w:r w:rsidRPr="008E57A9">
        <w:rPr>
          <w:rFonts w:ascii="Arial" w:hAnsi="Arial" w:cs="Arial"/>
          <w:lang w:val="hr-HR"/>
        </w:rPr>
        <w:t>područjima za koja su propisani uvjeti provedbe zahvata u prostoru s detaljnošću propisanom za urbanistički plan uređenja;“</w:t>
      </w:r>
    </w:p>
    <w:p w14:paraId="6061BEA3" w14:textId="77777777" w:rsidR="008E57A9" w:rsidRPr="008E57A9" w:rsidRDefault="008E57A9" w:rsidP="008E57A9">
      <w:pPr>
        <w:spacing w:after="0" w:line="240" w:lineRule="auto"/>
        <w:jc w:val="both"/>
        <w:rPr>
          <w:rFonts w:ascii="Arial" w:hAnsi="Arial" w:cs="Arial"/>
          <w:lang w:val="hr-HR"/>
        </w:rPr>
      </w:pPr>
    </w:p>
    <w:p w14:paraId="20DB5EE4"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Dosadašnji podstavak 3. postaje podstavak 4.</w:t>
      </w:r>
    </w:p>
    <w:p w14:paraId="1AD404FB" w14:textId="77777777" w:rsidR="008E57A9" w:rsidRPr="008E57A9" w:rsidRDefault="008E57A9" w:rsidP="008E57A9">
      <w:pPr>
        <w:spacing w:after="0" w:line="240" w:lineRule="auto"/>
        <w:jc w:val="both"/>
        <w:rPr>
          <w:rFonts w:ascii="Arial" w:hAnsi="Arial" w:cs="Arial"/>
          <w:lang w:val="hr-HR"/>
        </w:rPr>
      </w:pPr>
    </w:p>
    <w:p w14:paraId="52CFD4D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lang w:val="hr-HR"/>
        </w:rPr>
        <w:t>Stavak 3. mijenja se i glasi:</w:t>
      </w:r>
    </w:p>
    <w:p w14:paraId="0A253D2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„Građevinska područja naselja prikazana su na istoimenom kartografskom prikazu broj 4.; razgraničena su na izgrađeni i neizgrađeni dio, a za neizgrađeno građevinsko područje su, sukladno važećem Zakonu o prostornom uređenju, prikazani i neuređeni dijelovi istog, kao i </w:t>
      </w:r>
      <w:r w:rsidRPr="008E57A9">
        <w:rPr>
          <w:rFonts w:ascii="Arial" w:hAnsi="Arial" w:cs="Arial"/>
          <w:lang w:val="hr-HR"/>
        </w:rPr>
        <w:t xml:space="preserve">neizgrađeni </w:t>
      </w:r>
      <w:r w:rsidRPr="008E57A9">
        <w:rPr>
          <w:rFonts w:ascii="Arial" w:hAnsi="Arial" w:cs="Arial"/>
          <w:lang w:val="hr-HR"/>
        </w:rPr>
        <w:lastRenderedPageBreak/>
        <w:t>dijelovi za koje su propisani uvjeti provedbe zahvata u prostoru s detaljnošću propisanom za urbanistički plan uređenja</w:t>
      </w:r>
      <w:r w:rsidRPr="008E57A9">
        <w:rPr>
          <w:rFonts w:ascii="Arial" w:hAnsi="Arial" w:cs="Arial"/>
          <w:snapToGrid w:val="0"/>
          <w:lang w:val="hr-HR"/>
        </w:rPr>
        <w:t>.“</w:t>
      </w:r>
    </w:p>
    <w:p w14:paraId="51A712F3" w14:textId="77777777" w:rsidR="008E57A9" w:rsidRPr="008E57A9" w:rsidRDefault="008E57A9" w:rsidP="008E57A9">
      <w:pPr>
        <w:spacing w:after="0" w:line="240" w:lineRule="auto"/>
        <w:jc w:val="both"/>
        <w:rPr>
          <w:rFonts w:ascii="Arial" w:hAnsi="Arial" w:cs="Arial"/>
          <w:snapToGrid w:val="0"/>
          <w:lang w:val="hr-HR"/>
        </w:rPr>
      </w:pPr>
    </w:p>
    <w:p w14:paraId="118EC6B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Stavak 5. se briše.</w:t>
      </w:r>
    </w:p>
    <w:p w14:paraId="2D699360" w14:textId="77777777" w:rsidR="008E57A9" w:rsidRPr="008E57A9" w:rsidRDefault="008E57A9" w:rsidP="008E57A9">
      <w:pPr>
        <w:spacing w:after="0" w:line="240" w:lineRule="auto"/>
        <w:jc w:val="both"/>
        <w:rPr>
          <w:rFonts w:ascii="Arial" w:hAnsi="Arial" w:cs="Arial"/>
          <w:snapToGrid w:val="0"/>
          <w:lang w:val="hr-HR"/>
        </w:rPr>
      </w:pPr>
    </w:p>
    <w:p w14:paraId="46479541" w14:textId="77777777" w:rsidR="008E57A9" w:rsidRPr="008E57A9" w:rsidRDefault="008E57A9" w:rsidP="008E57A9">
      <w:pPr>
        <w:spacing w:after="0" w:line="240" w:lineRule="auto"/>
        <w:jc w:val="center"/>
        <w:rPr>
          <w:rFonts w:ascii="Arial" w:hAnsi="Arial" w:cs="Arial"/>
          <w:b/>
          <w:bCs/>
          <w:lang w:val="hr-HR"/>
        </w:rPr>
      </w:pPr>
      <w:r w:rsidRPr="008E57A9">
        <w:rPr>
          <w:rFonts w:ascii="Arial" w:hAnsi="Arial" w:cs="Arial"/>
          <w:b/>
          <w:bCs/>
          <w:lang w:val="hr-HR"/>
        </w:rPr>
        <w:t>Članak 4.</w:t>
      </w:r>
    </w:p>
    <w:p w14:paraId="4335AE1D"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U članku 5. stavak 2. mijenja se i glasi:</w:t>
      </w:r>
    </w:p>
    <w:p w14:paraId="7D655DA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„Prostornim planom određene su sljedeće osnovne namjene prostora:</w:t>
      </w:r>
    </w:p>
    <w:p w14:paraId="34C6EF0B" w14:textId="77777777" w:rsidR="008E57A9" w:rsidRPr="008E57A9" w:rsidRDefault="008E57A9" w:rsidP="008E57A9">
      <w:pPr>
        <w:spacing w:after="0" w:line="240" w:lineRule="auto"/>
        <w:jc w:val="both"/>
        <w:rPr>
          <w:rFonts w:ascii="Arial" w:hAnsi="Arial" w:cs="Arial"/>
          <w:snapToGrid w:val="0"/>
          <w:lang w:val="hr-HR"/>
        </w:rPr>
      </w:pPr>
    </w:p>
    <w:p w14:paraId="4ECD39F5" w14:textId="77777777" w:rsidR="008E57A9" w:rsidRPr="008E57A9" w:rsidRDefault="008E57A9" w:rsidP="008E57A9">
      <w:pPr>
        <w:spacing w:after="0" w:line="240" w:lineRule="auto"/>
        <w:jc w:val="both"/>
        <w:rPr>
          <w:rFonts w:ascii="Arial" w:hAnsi="Arial" w:cs="Arial"/>
          <w:b/>
          <w:i/>
          <w:snapToGrid w:val="0"/>
          <w:lang w:val="hr-HR"/>
        </w:rPr>
      </w:pPr>
      <w:r w:rsidRPr="008E57A9">
        <w:rPr>
          <w:rFonts w:ascii="Arial" w:hAnsi="Arial" w:cs="Arial"/>
          <w:b/>
          <w:i/>
          <w:snapToGrid w:val="0"/>
          <w:lang w:val="hr-HR"/>
        </w:rPr>
        <w:t>I Prostori/površine za razvoj i uređenje:</w:t>
      </w:r>
    </w:p>
    <w:p w14:paraId="3235585A" w14:textId="77777777" w:rsidR="008E57A9" w:rsidRPr="008E57A9" w:rsidRDefault="008E57A9" w:rsidP="008E57A9">
      <w:pPr>
        <w:spacing w:after="0" w:line="240" w:lineRule="auto"/>
        <w:jc w:val="both"/>
        <w:rPr>
          <w:rFonts w:ascii="Arial" w:hAnsi="Arial" w:cs="Arial"/>
          <w:i/>
          <w:snapToGrid w:val="0"/>
          <w:lang w:val="hr-HR"/>
        </w:rPr>
      </w:pPr>
      <w:r w:rsidRPr="008E57A9">
        <w:rPr>
          <w:rFonts w:ascii="Arial" w:hAnsi="Arial" w:cs="Arial"/>
          <w:i/>
          <w:snapToGrid w:val="0"/>
          <w:lang w:val="hr-HR"/>
        </w:rPr>
        <w:t>Razvoj i uređenje prostora/površina naselja</w:t>
      </w:r>
    </w:p>
    <w:p w14:paraId="438B4132" w14:textId="77777777" w:rsidR="008E57A9" w:rsidRPr="008E57A9" w:rsidRDefault="008E57A9" w:rsidP="008E57A9">
      <w:pPr>
        <w:spacing w:after="0" w:line="240" w:lineRule="auto"/>
        <w:jc w:val="both"/>
        <w:rPr>
          <w:rFonts w:ascii="Arial" w:hAnsi="Arial" w:cs="Arial"/>
          <w:i/>
          <w:snapToGrid w:val="0"/>
          <w:lang w:val="hr-HR"/>
        </w:rPr>
      </w:pPr>
      <w:r w:rsidRPr="008E57A9">
        <w:rPr>
          <w:rFonts w:ascii="Arial" w:hAnsi="Arial" w:cs="Arial"/>
          <w:i/>
          <w:snapToGrid w:val="0"/>
          <w:lang w:val="hr-HR"/>
        </w:rPr>
        <w:t>Izgrađeni, neizgrađeni neuređeni i neizgrađeni uređeni dio građevinskog područja</w:t>
      </w:r>
    </w:p>
    <w:p w14:paraId="50510676" w14:textId="77777777" w:rsidR="008E57A9" w:rsidRPr="008E57A9" w:rsidRDefault="008E57A9" w:rsidP="008E57A9">
      <w:pPr>
        <w:spacing w:after="0" w:line="240" w:lineRule="auto"/>
        <w:jc w:val="both"/>
        <w:rPr>
          <w:rFonts w:ascii="Arial" w:hAnsi="Arial" w:cs="Arial"/>
          <w:b/>
          <w:iCs/>
          <w:snapToGrid w:val="0"/>
          <w:lang w:val="hr-HR"/>
        </w:rPr>
      </w:pPr>
      <w:r w:rsidRPr="008E57A9">
        <w:rPr>
          <w:rFonts w:ascii="Arial" w:hAnsi="Arial" w:cs="Arial"/>
          <w:b/>
          <w:iCs/>
          <w:snapToGrid w:val="0"/>
          <w:lang w:val="hr-HR"/>
        </w:rPr>
        <w:t>- stambena namjena S</w:t>
      </w:r>
    </w:p>
    <w:p w14:paraId="4F71BAE7"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snapToGrid w:val="0"/>
          <w:lang w:val="hr-HR"/>
        </w:rPr>
        <w:t xml:space="preserve">- </w:t>
      </w:r>
      <w:r w:rsidRPr="008E57A9">
        <w:rPr>
          <w:rFonts w:ascii="Arial" w:hAnsi="Arial" w:cs="Arial"/>
          <w:b/>
          <w:snapToGrid w:val="0"/>
          <w:lang w:val="hr-HR"/>
        </w:rPr>
        <w:t>mješovita namjena</w:t>
      </w:r>
    </w:p>
    <w:p w14:paraId="591C082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pretežito stambena M1</w:t>
      </w:r>
    </w:p>
    <w:p w14:paraId="2372CBD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pretežito poslovna M2</w:t>
      </w:r>
    </w:p>
    <w:p w14:paraId="0603C07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pretežito turistička M5</w:t>
      </w:r>
    </w:p>
    <w:p w14:paraId="58FC682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stanovanje u zelenilu M6</w:t>
      </w:r>
    </w:p>
    <w:p w14:paraId="6633A954"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snapToGrid w:val="0"/>
          <w:lang w:val="hr-HR"/>
        </w:rPr>
        <w:t xml:space="preserve">- </w:t>
      </w:r>
      <w:r w:rsidRPr="008E57A9">
        <w:rPr>
          <w:rFonts w:ascii="Arial" w:hAnsi="Arial" w:cs="Arial"/>
          <w:b/>
          <w:snapToGrid w:val="0"/>
          <w:lang w:val="hr-HR"/>
        </w:rPr>
        <w:t>javna i društvena namjena</w:t>
      </w:r>
    </w:p>
    <w:p w14:paraId="66F3F89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upravna D1</w:t>
      </w:r>
    </w:p>
    <w:p w14:paraId="3893D8F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zdravstvena D3</w:t>
      </w:r>
    </w:p>
    <w:p w14:paraId="1AF6A8F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predškolska D4</w:t>
      </w:r>
    </w:p>
    <w:p w14:paraId="03BBBDA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školska D5</w:t>
      </w:r>
    </w:p>
    <w:p w14:paraId="5468826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kulturna D7</w:t>
      </w:r>
    </w:p>
    <w:p w14:paraId="4860244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vjerska D8</w:t>
      </w:r>
    </w:p>
    <w:p w14:paraId="2B5C96BB"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b/>
          <w:snapToGrid w:val="0"/>
          <w:lang w:val="hr-HR"/>
        </w:rPr>
        <w:t>- gospodarska namjena</w:t>
      </w:r>
    </w:p>
    <w:p w14:paraId="1A0F3CB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poslovna K</w:t>
      </w:r>
    </w:p>
    <w:p w14:paraId="55999FA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pretežito uslužna K1, komunalno servisna K3</w:t>
      </w:r>
    </w:p>
    <w:p w14:paraId="018DF18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ugostiteljsko turistička namjena (hotel) T1</w:t>
      </w:r>
    </w:p>
    <w:p w14:paraId="3D78970C"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b/>
          <w:snapToGrid w:val="0"/>
          <w:lang w:val="hr-HR"/>
        </w:rPr>
        <w:t>- luke</w:t>
      </w:r>
    </w:p>
    <w:p w14:paraId="5647859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luka nautičkog turizma LN</w:t>
      </w:r>
    </w:p>
    <w:p w14:paraId="10DDF70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luka otvorena za javni promet</w:t>
      </w:r>
    </w:p>
    <w:p w14:paraId="2E5AD8A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sportska luka LS</w:t>
      </w:r>
    </w:p>
    <w:p w14:paraId="6E375ED4"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b/>
          <w:snapToGrid w:val="0"/>
          <w:lang w:val="hr-HR"/>
        </w:rPr>
        <w:t>- sportsko rekreacijska namjena</w:t>
      </w:r>
    </w:p>
    <w:p w14:paraId="5D3DE02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sport R1</w:t>
      </w:r>
    </w:p>
    <w:p w14:paraId="29CC283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rekreacija R2</w:t>
      </w:r>
    </w:p>
    <w:p w14:paraId="18303BE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uređene plaže R3</w:t>
      </w:r>
    </w:p>
    <w:p w14:paraId="0D769F94"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b/>
          <w:snapToGrid w:val="0"/>
          <w:lang w:val="hr-HR"/>
        </w:rPr>
        <w:t>- zelene površine</w:t>
      </w:r>
    </w:p>
    <w:p w14:paraId="1AD4AD03" w14:textId="77777777" w:rsidR="008E57A9" w:rsidRPr="008E57A9" w:rsidRDefault="008E57A9" w:rsidP="008E57A9">
      <w:pPr>
        <w:spacing w:after="0" w:line="240" w:lineRule="auto"/>
        <w:jc w:val="both"/>
        <w:rPr>
          <w:rFonts w:ascii="Arial" w:hAnsi="Arial" w:cs="Arial"/>
          <w:dstrike/>
          <w:snapToGrid w:val="0"/>
          <w:lang w:val="hr-HR"/>
        </w:rPr>
      </w:pPr>
      <w:r w:rsidRPr="008E57A9">
        <w:rPr>
          <w:rFonts w:ascii="Arial" w:hAnsi="Arial" w:cs="Arial"/>
          <w:snapToGrid w:val="0"/>
          <w:lang w:val="hr-HR"/>
        </w:rPr>
        <w:t>javne zelene površine Z</w:t>
      </w:r>
    </w:p>
    <w:p w14:paraId="6BFE011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zaštitne zelene površine </w:t>
      </w:r>
      <w:r w:rsidRPr="008E57A9">
        <w:rPr>
          <w:rFonts w:ascii="Arial" w:hAnsi="Arial" w:cs="Arial"/>
          <w:dstrike/>
          <w:snapToGrid w:val="0"/>
          <w:lang w:val="hr-HR"/>
        </w:rPr>
        <w:t>Z</w:t>
      </w:r>
      <w:r w:rsidRPr="008E57A9">
        <w:rPr>
          <w:rFonts w:ascii="Arial" w:hAnsi="Arial" w:cs="Arial"/>
          <w:snapToGrid w:val="0"/>
          <w:lang w:val="hr-HR"/>
        </w:rPr>
        <w:t xml:space="preserve"> (ove su površine u grafičkom dijelu Plana prikazane zelenom bojom bez upisnog kružnog znaka i pripadajućeg slova)</w:t>
      </w:r>
    </w:p>
    <w:p w14:paraId="0A7BACC4" w14:textId="77777777" w:rsidR="008E57A9" w:rsidRPr="008E57A9" w:rsidRDefault="008E57A9" w:rsidP="008E57A9">
      <w:pPr>
        <w:autoSpaceDE w:val="0"/>
        <w:autoSpaceDN w:val="0"/>
        <w:adjustRightInd w:val="0"/>
        <w:spacing w:after="0" w:line="240" w:lineRule="auto"/>
        <w:rPr>
          <w:rFonts w:ascii="Arial" w:hAnsi="Arial" w:cs="Arial"/>
          <w:b/>
          <w:lang w:val="hr-HR" w:eastAsia="hr-HR"/>
        </w:rPr>
      </w:pPr>
      <w:r w:rsidRPr="008E57A9">
        <w:rPr>
          <w:rFonts w:ascii="Arial" w:hAnsi="Arial" w:cs="Arial"/>
          <w:b/>
          <w:lang w:val="hr-HR" w:eastAsia="hr-HR"/>
        </w:rPr>
        <w:t>- površine vodnog dobra</w:t>
      </w:r>
    </w:p>
    <w:p w14:paraId="459F88AF" w14:textId="77777777" w:rsidR="008E57A9" w:rsidRPr="008E57A9" w:rsidRDefault="008E57A9" w:rsidP="008E57A9">
      <w:pPr>
        <w:autoSpaceDE w:val="0"/>
        <w:autoSpaceDN w:val="0"/>
        <w:adjustRightInd w:val="0"/>
        <w:spacing w:after="0" w:line="240" w:lineRule="auto"/>
        <w:rPr>
          <w:rFonts w:ascii="Arial" w:hAnsi="Arial" w:cs="Arial"/>
          <w:b/>
          <w:lang w:val="hr-HR" w:eastAsia="hr-HR"/>
        </w:rPr>
      </w:pPr>
      <w:r w:rsidRPr="008E57A9">
        <w:rPr>
          <w:rFonts w:ascii="Arial" w:hAnsi="Arial" w:cs="Arial"/>
          <w:b/>
          <w:lang w:val="hr-HR" w:eastAsia="hr-HR"/>
        </w:rPr>
        <w:t>- morsko područje</w:t>
      </w:r>
    </w:p>
    <w:p w14:paraId="144B853B" w14:textId="77777777" w:rsidR="008E57A9" w:rsidRPr="008E57A9" w:rsidRDefault="008E57A9" w:rsidP="008E57A9">
      <w:pPr>
        <w:spacing w:after="0" w:line="240" w:lineRule="auto"/>
        <w:jc w:val="both"/>
        <w:rPr>
          <w:rFonts w:ascii="Arial" w:hAnsi="Arial" w:cs="Arial"/>
          <w:snapToGrid w:val="0"/>
          <w:lang w:val="hr-HR"/>
        </w:rPr>
      </w:pPr>
    </w:p>
    <w:p w14:paraId="3042F23D" w14:textId="77777777" w:rsidR="008E57A9" w:rsidRPr="008E57A9" w:rsidRDefault="008E57A9" w:rsidP="008E57A9">
      <w:pPr>
        <w:spacing w:after="0" w:line="240" w:lineRule="auto"/>
        <w:jc w:val="both"/>
        <w:rPr>
          <w:rFonts w:ascii="Arial" w:hAnsi="Arial" w:cs="Arial"/>
          <w:b/>
          <w:i/>
          <w:snapToGrid w:val="0"/>
          <w:lang w:val="hr-HR"/>
        </w:rPr>
      </w:pPr>
      <w:r w:rsidRPr="008E57A9">
        <w:rPr>
          <w:rFonts w:ascii="Arial" w:hAnsi="Arial" w:cs="Arial"/>
          <w:b/>
          <w:i/>
          <w:snapToGrid w:val="0"/>
          <w:lang w:val="hr-HR"/>
        </w:rPr>
        <w:t>II Razvoj i uređenje prostora/površina izvan naselja:</w:t>
      </w:r>
    </w:p>
    <w:p w14:paraId="1353E4C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poljoprivredno tlo isključivo osnovne namjene</w:t>
      </w:r>
    </w:p>
    <w:p w14:paraId="147C7F3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ostala obradiva tla P3</w:t>
      </w:r>
    </w:p>
    <w:p w14:paraId="0729EB9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šuma isključivo osnovne namjene</w:t>
      </w:r>
    </w:p>
    <w:p w14:paraId="6E3F4AE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zaštitne šuma Š2</w:t>
      </w:r>
    </w:p>
    <w:p w14:paraId="0D2889D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ostalo poljoprivredno tlo, šume i šumsko zemljište PŠ</w:t>
      </w:r>
    </w:p>
    <w:p w14:paraId="673C800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groblje</w:t>
      </w:r>
    </w:p>
    <w:p w14:paraId="1708699B" w14:textId="77777777" w:rsidR="008E57A9" w:rsidRPr="008E57A9" w:rsidRDefault="008E57A9" w:rsidP="008E57A9">
      <w:pPr>
        <w:spacing w:after="0" w:line="240" w:lineRule="auto"/>
        <w:jc w:val="both"/>
        <w:rPr>
          <w:rFonts w:ascii="Arial" w:hAnsi="Arial" w:cs="Arial"/>
          <w:snapToGrid w:val="0"/>
          <w:lang w:val="hr-HR"/>
        </w:rPr>
      </w:pPr>
    </w:p>
    <w:p w14:paraId="38C829B7" w14:textId="77777777" w:rsidR="008E57A9" w:rsidRPr="008E57A9" w:rsidRDefault="008E57A9" w:rsidP="008E57A9">
      <w:pPr>
        <w:spacing w:after="0" w:line="240" w:lineRule="auto"/>
        <w:jc w:val="both"/>
        <w:rPr>
          <w:rFonts w:ascii="Arial" w:hAnsi="Arial" w:cs="Arial"/>
          <w:b/>
          <w:i/>
          <w:snapToGrid w:val="0"/>
          <w:lang w:val="hr-HR"/>
        </w:rPr>
      </w:pPr>
      <w:r w:rsidRPr="008E57A9">
        <w:rPr>
          <w:rFonts w:ascii="Arial" w:hAnsi="Arial" w:cs="Arial"/>
          <w:b/>
          <w:i/>
          <w:snapToGrid w:val="0"/>
          <w:lang w:val="hr-HR"/>
        </w:rPr>
        <w:t>III Prometne površine</w:t>
      </w:r>
    </w:p>
    <w:p w14:paraId="71F5131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Cestovne</w:t>
      </w:r>
    </w:p>
    <w:p w14:paraId="61EB443B" w14:textId="77777777" w:rsidR="008E57A9" w:rsidRPr="008E57A9" w:rsidRDefault="008E57A9" w:rsidP="008E57A9">
      <w:pPr>
        <w:spacing w:after="0" w:line="240" w:lineRule="auto"/>
        <w:jc w:val="both"/>
        <w:rPr>
          <w:rFonts w:ascii="Arial" w:hAnsi="Arial" w:cs="Arial"/>
          <w:i/>
          <w:snapToGrid w:val="0"/>
          <w:lang w:val="hr-HR"/>
        </w:rPr>
      </w:pPr>
      <w:r w:rsidRPr="008E57A9">
        <w:rPr>
          <w:rFonts w:ascii="Arial" w:hAnsi="Arial" w:cs="Arial"/>
          <w:snapToGrid w:val="0"/>
          <w:lang w:val="hr-HR"/>
        </w:rPr>
        <w:t xml:space="preserve">- </w:t>
      </w:r>
      <w:r w:rsidRPr="008E57A9">
        <w:rPr>
          <w:rFonts w:ascii="Arial" w:hAnsi="Arial" w:cs="Arial"/>
          <w:i/>
          <w:snapToGrid w:val="0"/>
          <w:lang w:val="hr-HR"/>
        </w:rPr>
        <w:t>državne ceste</w:t>
      </w:r>
    </w:p>
    <w:p w14:paraId="19A57FA6" w14:textId="77777777" w:rsidR="008E57A9" w:rsidRPr="008E57A9" w:rsidRDefault="008E57A9" w:rsidP="008E57A9">
      <w:pPr>
        <w:spacing w:after="0" w:line="240" w:lineRule="auto"/>
        <w:jc w:val="both"/>
        <w:rPr>
          <w:rFonts w:ascii="Arial" w:hAnsi="Arial" w:cs="Arial"/>
          <w:i/>
          <w:snapToGrid w:val="0"/>
          <w:lang w:val="hr-HR"/>
        </w:rPr>
      </w:pPr>
      <w:r w:rsidRPr="008E57A9">
        <w:rPr>
          <w:rFonts w:ascii="Arial" w:hAnsi="Arial" w:cs="Arial"/>
          <w:snapToGrid w:val="0"/>
          <w:lang w:val="hr-HR"/>
        </w:rPr>
        <w:t xml:space="preserve">- </w:t>
      </w:r>
      <w:r w:rsidRPr="008E57A9">
        <w:rPr>
          <w:rFonts w:ascii="Arial" w:hAnsi="Arial" w:cs="Arial"/>
          <w:i/>
          <w:snapToGrid w:val="0"/>
          <w:lang w:val="hr-HR"/>
        </w:rPr>
        <w:t>županijske ceste</w:t>
      </w:r>
    </w:p>
    <w:p w14:paraId="7D1ED293" w14:textId="77777777" w:rsidR="008E57A9" w:rsidRPr="008E57A9" w:rsidRDefault="008E57A9" w:rsidP="008E57A9">
      <w:pPr>
        <w:spacing w:after="0" w:line="240" w:lineRule="auto"/>
        <w:jc w:val="both"/>
        <w:rPr>
          <w:rFonts w:ascii="Arial" w:hAnsi="Arial" w:cs="Arial"/>
          <w:i/>
          <w:snapToGrid w:val="0"/>
          <w:lang w:val="hr-HR"/>
        </w:rPr>
      </w:pPr>
      <w:r w:rsidRPr="008E57A9">
        <w:rPr>
          <w:rFonts w:ascii="Arial" w:hAnsi="Arial" w:cs="Arial"/>
          <w:snapToGrid w:val="0"/>
          <w:lang w:val="hr-HR"/>
        </w:rPr>
        <w:t xml:space="preserve">- </w:t>
      </w:r>
      <w:r w:rsidRPr="008E57A9">
        <w:rPr>
          <w:rFonts w:ascii="Arial" w:hAnsi="Arial" w:cs="Arial"/>
          <w:i/>
          <w:snapToGrid w:val="0"/>
          <w:lang w:val="hr-HR"/>
        </w:rPr>
        <w:t>ostale ceste</w:t>
      </w:r>
    </w:p>
    <w:p w14:paraId="2281585A" w14:textId="77777777" w:rsidR="008E57A9" w:rsidRPr="008E57A9" w:rsidRDefault="008E57A9" w:rsidP="008E57A9">
      <w:pPr>
        <w:spacing w:after="0" w:line="240" w:lineRule="auto"/>
        <w:jc w:val="both"/>
        <w:rPr>
          <w:rFonts w:ascii="Arial" w:hAnsi="Arial" w:cs="Arial"/>
          <w:i/>
          <w:snapToGrid w:val="0"/>
          <w:lang w:val="hr-HR"/>
        </w:rPr>
      </w:pPr>
      <w:r w:rsidRPr="008E57A9">
        <w:rPr>
          <w:rFonts w:ascii="Arial" w:hAnsi="Arial" w:cs="Arial"/>
          <w:snapToGrid w:val="0"/>
          <w:lang w:val="hr-HR"/>
        </w:rPr>
        <w:t xml:space="preserve">- </w:t>
      </w:r>
      <w:r w:rsidRPr="008E57A9">
        <w:rPr>
          <w:rFonts w:ascii="Arial" w:hAnsi="Arial" w:cs="Arial"/>
          <w:i/>
          <w:snapToGrid w:val="0"/>
          <w:lang w:val="hr-HR"/>
        </w:rPr>
        <w:t>obalna šetnica (</w:t>
      </w:r>
      <w:proofErr w:type="spellStart"/>
      <w:r w:rsidRPr="008E57A9">
        <w:rPr>
          <w:rFonts w:ascii="Arial" w:hAnsi="Arial" w:cs="Arial"/>
          <w:i/>
          <w:snapToGrid w:val="0"/>
          <w:lang w:val="hr-HR"/>
        </w:rPr>
        <w:t>lungo</w:t>
      </w:r>
      <w:proofErr w:type="spellEnd"/>
      <w:r w:rsidRPr="008E57A9">
        <w:rPr>
          <w:rFonts w:ascii="Arial" w:hAnsi="Arial" w:cs="Arial"/>
          <w:i/>
          <w:snapToGrid w:val="0"/>
          <w:lang w:val="hr-HR"/>
        </w:rPr>
        <w:t xml:space="preserve"> mare)</w:t>
      </w:r>
    </w:p>
    <w:p w14:paraId="57272D6A" w14:textId="77777777" w:rsidR="008E57A9" w:rsidRPr="008E57A9" w:rsidRDefault="008E57A9" w:rsidP="008E57A9">
      <w:pPr>
        <w:spacing w:after="0" w:line="240" w:lineRule="auto"/>
        <w:jc w:val="both"/>
        <w:rPr>
          <w:rFonts w:ascii="Arial" w:hAnsi="Arial" w:cs="Arial"/>
          <w:snapToGrid w:val="0"/>
          <w:lang w:val="hr-HR"/>
        </w:rPr>
      </w:pPr>
    </w:p>
    <w:p w14:paraId="1506289B" w14:textId="77777777" w:rsidR="008E57A9" w:rsidRPr="008E57A9" w:rsidRDefault="008E57A9" w:rsidP="008E57A9">
      <w:pPr>
        <w:spacing w:after="0" w:line="240" w:lineRule="auto"/>
        <w:jc w:val="center"/>
        <w:rPr>
          <w:rFonts w:ascii="Arial" w:hAnsi="Arial" w:cs="Arial"/>
          <w:b/>
          <w:bCs/>
          <w:lang w:val="hr-HR"/>
        </w:rPr>
      </w:pPr>
      <w:r w:rsidRPr="008E57A9">
        <w:rPr>
          <w:rFonts w:ascii="Arial" w:hAnsi="Arial" w:cs="Arial"/>
          <w:b/>
          <w:bCs/>
          <w:lang w:val="hr-HR"/>
        </w:rPr>
        <w:t>Članak 5.</w:t>
      </w:r>
    </w:p>
    <w:p w14:paraId="285087C5" w14:textId="77777777" w:rsidR="008E57A9" w:rsidRPr="008E57A9" w:rsidRDefault="008E57A9" w:rsidP="008E57A9">
      <w:pPr>
        <w:spacing w:after="0" w:line="240" w:lineRule="auto"/>
        <w:jc w:val="both"/>
        <w:rPr>
          <w:rFonts w:ascii="Arial" w:hAnsi="Arial" w:cs="Arial"/>
          <w:iCs/>
          <w:snapToGrid w:val="0"/>
          <w:lang w:val="hr-HR"/>
        </w:rPr>
      </w:pPr>
      <w:r w:rsidRPr="008E57A9">
        <w:rPr>
          <w:rFonts w:ascii="Arial" w:hAnsi="Arial" w:cs="Arial"/>
          <w:iCs/>
          <w:snapToGrid w:val="0"/>
          <w:lang w:val="hr-HR"/>
        </w:rPr>
        <w:t>Ispred članka 6. dodaje se naslov „Stambena namjena“</w:t>
      </w:r>
    </w:p>
    <w:p w14:paraId="347552A7" w14:textId="77777777" w:rsidR="008E57A9" w:rsidRPr="008E57A9" w:rsidRDefault="008E57A9" w:rsidP="008E57A9">
      <w:pPr>
        <w:spacing w:after="0" w:line="240" w:lineRule="auto"/>
        <w:jc w:val="both"/>
        <w:rPr>
          <w:rFonts w:ascii="Arial" w:hAnsi="Arial" w:cs="Arial"/>
          <w:iCs/>
          <w:snapToGrid w:val="0"/>
          <w:lang w:val="hr-HR"/>
        </w:rPr>
      </w:pPr>
    </w:p>
    <w:p w14:paraId="13F0B274" w14:textId="77777777" w:rsidR="008E57A9" w:rsidRPr="008E57A9" w:rsidRDefault="008E57A9" w:rsidP="008E57A9">
      <w:pPr>
        <w:spacing w:after="0" w:line="240" w:lineRule="auto"/>
        <w:jc w:val="both"/>
        <w:rPr>
          <w:rFonts w:ascii="Arial" w:hAnsi="Arial" w:cs="Arial"/>
          <w:iCs/>
          <w:snapToGrid w:val="0"/>
          <w:lang w:val="hr-HR"/>
        </w:rPr>
      </w:pPr>
      <w:r w:rsidRPr="008E57A9">
        <w:rPr>
          <w:rFonts w:ascii="Arial" w:hAnsi="Arial" w:cs="Arial"/>
          <w:iCs/>
          <w:snapToGrid w:val="0"/>
          <w:lang w:val="hr-HR"/>
        </w:rPr>
        <w:t>Članak 6. mijenja se i glasi:</w:t>
      </w:r>
    </w:p>
    <w:p w14:paraId="13FAC13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iCs/>
          <w:lang w:val="hr-HR"/>
        </w:rPr>
      </w:pPr>
      <w:bookmarkStart w:id="1" w:name="_Hlk141009226"/>
      <w:r w:rsidRPr="008E57A9">
        <w:rPr>
          <w:rFonts w:ascii="Arial" w:hAnsi="Arial" w:cs="Arial"/>
          <w:iCs/>
          <w:lang w:val="hr-HR"/>
        </w:rPr>
        <w:t xml:space="preserve">„Stambena namjena – S obuhvaća slabije pristupačne/rubne dijelove </w:t>
      </w:r>
      <w:r w:rsidRPr="008E57A9">
        <w:rPr>
          <w:rFonts w:ascii="Arial" w:hAnsi="Arial" w:cs="Arial"/>
          <w:snapToGrid w:val="0"/>
          <w:lang w:val="hr-HR"/>
        </w:rPr>
        <w:t>građevinskog područja</w:t>
      </w:r>
      <w:r w:rsidRPr="008E57A9">
        <w:rPr>
          <w:rFonts w:ascii="Arial" w:hAnsi="Arial" w:cs="Arial"/>
          <w:iCs/>
          <w:lang w:val="hr-HR"/>
        </w:rPr>
        <w:t xml:space="preserve"> naselja koji su u prvom redu namijenjeni stanovanju niske gustoće. Na građevnim česticama stambene namjene, unutar stambene građevine i/ili uz stambenu građevinu, ne mogu se graditi i uređivati prostori drugih namjena, ali se mogu smještati pomoćne građevine. Na površinama stambene namjene mogu se graditi prometne površine, pješačke i biciklističke staze, dječja igrališta, infrastrukturna mreža i manje infrastrukturne građevine i uređaji, a u funkciji osnovne namjene.“</w:t>
      </w:r>
    </w:p>
    <w:p w14:paraId="15D23F5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iCs/>
          <w:lang w:val="hr-HR"/>
        </w:rPr>
      </w:pPr>
    </w:p>
    <w:p w14:paraId="3DD555A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bCs/>
          <w:iCs/>
          <w:lang w:val="hr-HR"/>
        </w:rPr>
      </w:pPr>
      <w:r w:rsidRPr="008E57A9">
        <w:rPr>
          <w:rFonts w:ascii="Arial" w:hAnsi="Arial" w:cs="Arial"/>
          <w:b/>
          <w:bCs/>
          <w:iCs/>
          <w:lang w:val="hr-HR"/>
        </w:rPr>
        <w:t>Članak 6.</w:t>
      </w:r>
    </w:p>
    <w:p w14:paraId="3C42FDF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iCs/>
          <w:lang w:val="hr-HR"/>
        </w:rPr>
      </w:pPr>
      <w:r w:rsidRPr="008E57A9">
        <w:rPr>
          <w:rFonts w:ascii="Arial" w:hAnsi="Arial" w:cs="Arial"/>
          <w:iCs/>
          <w:lang w:val="hr-HR"/>
        </w:rPr>
        <w:t>Iza članka 6. dodaju se naslovi i novi članci 6.a, 6.b, 6.c, 6.d, 6.e, 6.f, 6.g, 6.h, 6.i, 6.j, 6.k koji glase:</w:t>
      </w:r>
    </w:p>
    <w:p w14:paraId="7114FB7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iCs/>
          <w:lang w:val="hr-HR"/>
        </w:rPr>
      </w:pPr>
    </w:p>
    <w:p w14:paraId="4CFEDF50" w14:textId="77777777" w:rsidR="008E57A9" w:rsidRPr="008E57A9" w:rsidRDefault="008E57A9" w:rsidP="008E57A9">
      <w:pPr>
        <w:pStyle w:val="Naslov3"/>
        <w:rPr>
          <w:snapToGrid w:val="0"/>
          <w:szCs w:val="22"/>
        </w:rPr>
      </w:pPr>
      <w:bookmarkStart w:id="2" w:name="_Toc141071701"/>
      <w:bookmarkStart w:id="3" w:name="_Hlk141008474"/>
      <w:r w:rsidRPr="008E57A9">
        <w:rPr>
          <w:snapToGrid w:val="0"/>
          <w:szCs w:val="22"/>
        </w:rPr>
        <w:t>„Javna i društvena namjena</w:t>
      </w:r>
      <w:bookmarkEnd w:id="2"/>
    </w:p>
    <w:p w14:paraId="68C9E1F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6.a</w:t>
      </w:r>
    </w:p>
    <w:bookmarkEnd w:id="3"/>
    <w:p w14:paraId="23EFB6A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Unutar građevinskog područja naselja planirane su zone javne i društvene namjene za gradnju ili rekonstrukciju upravnih građevina, škola, građevina za potrebe kulture, vjerskih i drugih građevina.</w:t>
      </w:r>
    </w:p>
    <w:p w14:paraId="3E3DDA7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Unutar zone osnovne škole u </w:t>
      </w:r>
      <w:proofErr w:type="spellStart"/>
      <w:r w:rsidRPr="008E57A9">
        <w:rPr>
          <w:rFonts w:ascii="Arial" w:hAnsi="Arial" w:cs="Arial"/>
          <w:snapToGrid w:val="0"/>
          <w:lang w:val="hr-HR"/>
        </w:rPr>
        <w:t>Strožancu</w:t>
      </w:r>
      <w:proofErr w:type="spellEnd"/>
      <w:r w:rsidRPr="008E57A9">
        <w:rPr>
          <w:rFonts w:ascii="Arial" w:hAnsi="Arial" w:cs="Arial"/>
          <w:snapToGrid w:val="0"/>
          <w:lang w:val="hr-HR"/>
        </w:rPr>
        <w:t xml:space="preserve"> (D5) mogu se graditi prateći sadržaji (npr. sportska dvorana) te uređivati otvoreni dio za potrebe škole (sportski sadržaji, park i sl.) U kontaktnoj zoni škole određena je namjena D8 – za vjerske sadržaje.</w:t>
      </w:r>
    </w:p>
    <w:p w14:paraId="65F1CB0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Na području </w:t>
      </w:r>
      <w:proofErr w:type="spellStart"/>
      <w:r w:rsidRPr="008E57A9">
        <w:rPr>
          <w:rFonts w:ascii="Arial" w:hAnsi="Arial" w:cs="Arial"/>
          <w:snapToGrid w:val="0"/>
          <w:lang w:val="hr-HR"/>
        </w:rPr>
        <w:t>Grljevca</w:t>
      </w:r>
      <w:proofErr w:type="spellEnd"/>
      <w:r w:rsidRPr="008E57A9">
        <w:rPr>
          <w:rFonts w:ascii="Arial" w:hAnsi="Arial" w:cs="Arial"/>
          <w:snapToGrid w:val="0"/>
          <w:lang w:val="hr-HR"/>
        </w:rPr>
        <w:t xml:space="preserve"> planirana je nova zona javne i društvene namjene (D8) za potrebe gradnje vjerskih građevina (pastoralni centar, crkva).</w:t>
      </w:r>
    </w:p>
    <w:p w14:paraId="0806012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U Svetom Martinu i Miljevcu su zone javne i društvene namjene za potrebe škole i/ili predškolske ustanove (D4 i D5). U zoni D5 u Svetom Martinu se nalazi postojeća građevina u kojoj je smještena Općinska uprava.</w:t>
      </w:r>
    </w:p>
    <w:p w14:paraId="69668DC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(5) Postojeća crkva Gospe od zdravlja u Svetom Martinu (D8) se može rekonstruirati i mogu se graditi drugi vjerski i prateći sadržaji.</w:t>
      </w:r>
    </w:p>
    <w:p w14:paraId="1E59107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U Svetom Martinu je određena i zona D3, prvenstveno za zdravstvene sadržaje, ali po potrebi i za smještaj kulturnih i drugih sadržaja javne i društvene namjene (DVD, prostori udruga i sl.)</w:t>
      </w:r>
    </w:p>
    <w:p w14:paraId="59DA4A0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(7) U Svetom Martinu, u pojasu između državne ceste D-8 i obale planirana je gradnja kulturnog centra.</w:t>
      </w:r>
      <w:r w:rsidRPr="008E57A9">
        <w:rPr>
          <w:rFonts w:ascii="Arial" w:hAnsi="Arial" w:cs="Arial"/>
          <w:lang w:val="hr-HR" w:eastAsia="hr-HR"/>
        </w:rPr>
        <w:t xml:space="preserve"> </w:t>
      </w:r>
    </w:p>
    <w:p w14:paraId="2657A8D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(8) U planiranoj zoni D u Miljevcu, uz Zvonimirovu ulicu, moguć je smještaj svih sadržaja javne i društvene namjene, na način da se postojeća građevina rekonstruira i prenamijeni, ili sruši i izgradi nova građevina.</w:t>
      </w:r>
    </w:p>
    <w:p w14:paraId="0BF625D1" w14:textId="77777777" w:rsidR="008E57A9" w:rsidRPr="008E57A9" w:rsidRDefault="008E57A9" w:rsidP="008E57A9">
      <w:pPr>
        <w:pStyle w:val="Naslov3"/>
        <w:rPr>
          <w:szCs w:val="22"/>
        </w:rPr>
      </w:pPr>
      <w:bookmarkStart w:id="4" w:name="_Toc141071702"/>
      <w:r w:rsidRPr="008E57A9">
        <w:rPr>
          <w:szCs w:val="22"/>
        </w:rPr>
        <w:t>Gospodarska namjena</w:t>
      </w:r>
      <w:bookmarkEnd w:id="4"/>
    </w:p>
    <w:p w14:paraId="7D157C3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6.b</w:t>
      </w:r>
    </w:p>
    <w:p w14:paraId="3C4C5501" w14:textId="77777777" w:rsidR="008E57A9" w:rsidRPr="008E57A9" w:rsidRDefault="008E57A9" w:rsidP="008E57A9">
      <w:pPr>
        <w:spacing w:after="0" w:line="240" w:lineRule="auto"/>
        <w:jc w:val="both"/>
        <w:rPr>
          <w:rFonts w:ascii="Arial" w:hAnsi="Arial" w:cs="Arial"/>
          <w:snapToGrid w:val="0"/>
          <w:u w:val="single"/>
          <w:lang w:val="hr-HR"/>
        </w:rPr>
      </w:pPr>
      <w:r w:rsidRPr="008E57A9">
        <w:rPr>
          <w:rFonts w:ascii="Arial" w:hAnsi="Arial" w:cs="Arial"/>
          <w:snapToGrid w:val="0"/>
          <w:u w:val="single"/>
          <w:lang w:val="hr-HR"/>
        </w:rPr>
        <w:t>Poslovna namjena – K</w:t>
      </w:r>
    </w:p>
    <w:p w14:paraId="5765D23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U okviru izgrađene zone poslovne i komunalno servisne namjene Peta Peruna mogu se graditi poslovne građevine i proizvodni pogoni „čiste“ industrije, građevine obrtništva, skladišta i servisa, javni i društveni sadržaji kao i ostali sadržaji komplementarni osnovnoj namjeni te prometne i infrastrukturne građevine i instalacije. U okviru ove zone planira se i uređenje </w:t>
      </w:r>
      <w:proofErr w:type="spellStart"/>
      <w:r w:rsidRPr="008E57A9">
        <w:rPr>
          <w:rFonts w:ascii="Arial" w:hAnsi="Arial" w:cs="Arial"/>
          <w:snapToGrid w:val="0"/>
          <w:lang w:val="hr-HR"/>
        </w:rPr>
        <w:t>reciklažnog</w:t>
      </w:r>
      <w:proofErr w:type="spellEnd"/>
      <w:r w:rsidRPr="008E57A9">
        <w:rPr>
          <w:rFonts w:ascii="Arial" w:hAnsi="Arial" w:cs="Arial"/>
          <w:snapToGrid w:val="0"/>
          <w:lang w:val="hr-HR"/>
        </w:rPr>
        <w:t xml:space="preserve"> dvorišta čiji je obuhvat određen na grafičkom prikazu br. 4 „Građevinska područja naselja.“</w:t>
      </w:r>
    </w:p>
    <w:p w14:paraId="783E736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U sklopu skladišne, proizvodne ili poslovne građevine omogućava se gradnja jedne stambene jedinice maksimalne bruto površine do 150 m</w:t>
      </w:r>
      <w:r w:rsidRPr="008E57A9">
        <w:rPr>
          <w:rFonts w:ascii="Arial" w:hAnsi="Arial" w:cs="Arial"/>
          <w:snapToGrid w:val="0"/>
          <w:vertAlign w:val="superscript"/>
          <w:lang w:val="hr-HR"/>
        </w:rPr>
        <w:t>2</w:t>
      </w:r>
      <w:r w:rsidRPr="008E57A9">
        <w:rPr>
          <w:rFonts w:ascii="Arial" w:hAnsi="Arial" w:cs="Arial"/>
          <w:snapToGrid w:val="0"/>
          <w:lang w:val="hr-HR"/>
        </w:rPr>
        <w:t>.</w:t>
      </w:r>
    </w:p>
    <w:p w14:paraId="0EDF089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Na predjelu </w:t>
      </w:r>
      <w:proofErr w:type="spellStart"/>
      <w:r w:rsidRPr="008E57A9">
        <w:rPr>
          <w:rFonts w:ascii="Arial" w:hAnsi="Arial" w:cs="Arial"/>
          <w:snapToGrid w:val="0"/>
          <w:lang w:val="hr-HR"/>
        </w:rPr>
        <w:t>Petrićevo</w:t>
      </w:r>
      <w:proofErr w:type="spellEnd"/>
      <w:r w:rsidRPr="008E57A9">
        <w:rPr>
          <w:rFonts w:ascii="Arial" w:hAnsi="Arial" w:cs="Arial"/>
          <w:snapToGrid w:val="0"/>
          <w:lang w:val="hr-HR"/>
        </w:rPr>
        <w:t xml:space="preserve"> (Grbavac) planirana je poslovna zona (K) u kojoj se osim poslovnih omogućava i gradnja ugostiteljskih, javnih i sportsko-rekreacijskih sadržaja.</w:t>
      </w:r>
    </w:p>
    <w:p w14:paraId="1D589924" w14:textId="77777777" w:rsidR="008E57A9" w:rsidRPr="008E57A9" w:rsidRDefault="008E57A9" w:rsidP="008E57A9">
      <w:pPr>
        <w:spacing w:after="0" w:line="240" w:lineRule="auto"/>
        <w:jc w:val="both"/>
        <w:rPr>
          <w:rFonts w:ascii="Arial" w:hAnsi="Arial" w:cs="Arial"/>
          <w:dstrike/>
          <w:snapToGrid w:val="0"/>
          <w:lang w:val="hr-HR"/>
        </w:rPr>
      </w:pPr>
      <w:r w:rsidRPr="008E57A9">
        <w:rPr>
          <w:rFonts w:ascii="Arial" w:hAnsi="Arial" w:cs="Arial"/>
          <w:snapToGrid w:val="0"/>
          <w:lang w:val="hr-HR"/>
        </w:rPr>
        <w:t xml:space="preserve">(4) </w:t>
      </w:r>
      <w:bookmarkStart w:id="5" w:name="_Hlk141008029"/>
      <w:r w:rsidRPr="008E57A9">
        <w:rPr>
          <w:rFonts w:ascii="Arial" w:hAnsi="Arial" w:cs="Arial"/>
          <w:snapToGrid w:val="0"/>
          <w:lang w:val="hr-HR"/>
        </w:rPr>
        <w:t xml:space="preserve">Na obalnom dijelu </w:t>
      </w:r>
      <w:proofErr w:type="spellStart"/>
      <w:r w:rsidRPr="008E57A9">
        <w:rPr>
          <w:rFonts w:ascii="Arial" w:hAnsi="Arial" w:cs="Arial"/>
          <w:snapToGrid w:val="0"/>
          <w:lang w:val="hr-HR"/>
        </w:rPr>
        <w:t>Strožanca</w:t>
      </w:r>
      <w:proofErr w:type="spellEnd"/>
      <w:r w:rsidRPr="008E57A9">
        <w:rPr>
          <w:rFonts w:ascii="Arial" w:hAnsi="Arial" w:cs="Arial"/>
          <w:snapToGrid w:val="0"/>
          <w:lang w:val="hr-HR"/>
        </w:rPr>
        <w:t xml:space="preserve"> određena je zona poslovne namjene (ugostiteljski, trgovački, uslužni i slični sadržaji). Uz osnovne sadržaje dopuštena je gradnja javnih parkirališta, te javne i društvene namjene (uprava i kultura).</w:t>
      </w:r>
      <w:bookmarkEnd w:id="5"/>
    </w:p>
    <w:p w14:paraId="6AF7B438" w14:textId="77777777" w:rsidR="008E57A9" w:rsidRPr="008E57A9" w:rsidRDefault="008E57A9" w:rsidP="008E57A9">
      <w:pPr>
        <w:spacing w:after="0" w:line="240" w:lineRule="auto"/>
        <w:jc w:val="both"/>
        <w:rPr>
          <w:rFonts w:ascii="Arial" w:hAnsi="Arial" w:cs="Arial"/>
          <w:snapToGrid w:val="0"/>
          <w:u w:val="single"/>
          <w:lang w:val="hr-HR"/>
        </w:rPr>
      </w:pPr>
      <w:r w:rsidRPr="008E57A9">
        <w:rPr>
          <w:rFonts w:ascii="Arial" w:hAnsi="Arial" w:cs="Arial"/>
          <w:snapToGrid w:val="0"/>
          <w:u w:val="single"/>
          <w:lang w:val="hr-HR"/>
        </w:rPr>
        <w:t>Ugostiteljsko-turistička namjena – (hotel T1)</w:t>
      </w:r>
    </w:p>
    <w:p w14:paraId="3BC9C6C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(5) U okviru zona za ugostiteljsko turističku namjenu predviđena je gradnja hotela te pratećih ugostiteljskih, sportsko-rekreacijskih, prometnih i infrastrukturnih građevina kao i uređenje zelenih parkovnih površina i površina prirodnog zelenila. Ugostiteljsko turistička namjena planirana je unutar naselja na obalnom području (hotel Lav) i uz rijeku Žrnovnicu i to kao zone isključive namjene unutar građevinskog područja naselja.</w:t>
      </w:r>
    </w:p>
    <w:p w14:paraId="46DA77B6" w14:textId="77777777" w:rsidR="008E57A9" w:rsidRPr="008E57A9" w:rsidRDefault="008E57A9" w:rsidP="008E57A9">
      <w:pPr>
        <w:spacing w:after="0" w:line="240" w:lineRule="auto"/>
        <w:jc w:val="both"/>
        <w:rPr>
          <w:rFonts w:ascii="Arial" w:hAnsi="Arial" w:cs="Arial"/>
          <w:lang w:val="hr-HR"/>
        </w:rPr>
      </w:pPr>
    </w:p>
    <w:p w14:paraId="462F514A" w14:textId="77777777" w:rsidR="008E57A9" w:rsidRPr="008E57A9" w:rsidRDefault="008E57A9" w:rsidP="008E57A9">
      <w:pPr>
        <w:pStyle w:val="Naslov3"/>
        <w:rPr>
          <w:snapToGrid w:val="0"/>
          <w:szCs w:val="22"/>
        </w:rPr>
      </w:pPr>
      <w:bookmarkStart w:id="6" w:name="_Toc141071703"/>
      <w:r w:rsidRPr="008E57A9">
        <w:rPr>
          <w:snapToGrid w:val="0"/>
          <w:szCs w:val="22"/>
        </w:rPr>
        <w:lastRenderedPageBreak/>
        <w:t>Sportsko rekreacijska namjena</w:t>
      </w:r>
      <w:bookmarkEnd w:id="6"/>
    </w:p>
    <w:p w14:paraId="204E6B5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6.c</w:t>
      </w:r>
    </w:p>
    <w:p w14:paraId="7B797C57" w14:textId="77777777" w:rsidR="008E57A9" w:rsidRPr="008E57A9" w:rsidRDefault="008E57A9" w:rsidP="008E57A9">
      <w:pPr>
        <w:spacing w:after="0" w:line="240" w:lineRule="auto"/>
        <w:jc w:val="both"/>
        <w:rPr>
          <w:rFonts w:ascii="Arial" w:hAnsi="Arial" w:cs="Arial"/>
          <w:snapToGrid w:val="0"/>
          <w:u w:val="single"/>
          <w:lang w:val="hr-HR"/>
        </w:rPr>
      </w:pPr>
      <w:r w:rsidRPr="008E57A9">
        <w:rPr>
          <w:rFonts w:ascii="Arial" w:hAnsi="Arial" w:cs="Arial"/>
          <w:snapToGrid w:val="0"/>
          <w:u w:val="single"/>
          <w:lang w:val="hr-HR"/>
        </w:rPr>
        <w:t>Površine za sport – (sport R1)</w:t>
      </w:r>
    </w:p>
    <w:p w14:paraId="7EA4003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Zona sporta R1 unutar naselja planirana je u Miljevcu, istočno od hotelskog kompleksa Lav. Zona je namijenjena izgradnji sportskog centra s pratećim sadržajima sukladno uvjetima iz članka 45.g.</w:t>
      </w:r>
    </w:p>
    <w:p w14:paraId="74A99D3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Zona R1 je planirana i na području </w:t>
      </w:r>
      <w:proofErr w:type="spellStart"/>
      <w:r w:rsidRPr="008E57A9">
        <w:rPr>
          <w:rFonts w:ascii="Arial" w:hAnsi="Arial" w:cs="Arial"/>
          <w:snapToGrid w:val="0"/>
          <w:lang w:val="hr-HR"/>
        </w:rPr>
        <w:t>Mutograsa</w:t>
      </w:r>
      <w:proofErr w:type="spellEnd"/>
      <w:r w:rsidRPr="008E57A9">
        <w:rPr>
          <w:rFonts w:ascii="Arial" w:hAnsi="Arial" w:cs="Arial"/>
          <w:snapToGrid w:val="0"/>
          <w:lang w:val="hr-HR"/>
        </w:rPr>
        <w:t>. Zona je namijenjena izgradnji</w:t>
      </w:r>
      <w:r w:rsidRPr="008E57A9">
        <w:rPr>
          <w:rFonts w:ascii="Arial" w:hAnsi="Arial" w:cs="Arial"/>
          <w:lang w:val="hr-HR"/>
        </w:rPr>
        <w:t xml:space="preserve"> </w:t>
      </w:r>
      <w:r w:rsidRPr="008E57A9">
        <w:rPr>
          <w:rFonts w:ascii="Arial" w:hAnsi="Arial" w:cs="Arial"/>
          <w:snapToGrid w:val="0"/>
          <w:lang w:val="hr-HR"/>
        </w:rPr>
        <w:t>sportsko rekreacijskih igrališta na otvorenom s pratećim i pomoćnim građevinama (sanitarije, tuševi, garderobe, skladišta rekvizita, ugostiteljski sadržaji, te po potrebi prostori za udruge i slično).</w:t>
      </w:r>
    </w:p>
    <w:p w14:paraId="2A003ED6" w14:textId="77777777" w:rsidR="008E57A9" w:rsidRPr="008E57A9" w:rsidRDefault="008E57A9" w:rsidP="008E57A9">
      <w:pPr>
        <w:spacing w:after="0" w:line="240" w:lineRule="auto"/>
        <w:jc w:val="both"/>
        <w:rPr>
          <w:rFonts w:ascii="Arial" w:hAnsi="Arial" w:cs="Arial"/>
          <w:snapToGrid w:val="0"/>
          <w:lang w:val="hr-HR"/>
        </w:rPr>
      </w:pPr>
    </w:p>
    <w:p w14:paraId="6677701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u w:val="single"/>
          <w:lang w:val="hr-HR"/>
        </w:rPr>
        <w:t>Površine za rekreaciju (R2)</w:t>
      </w:r>
    </w:p>
    <w:p w14:paraId="0F13B564" w14:textId="77777777" w:rsidR="008E57A9" w:rsidRPr="008E57A9" w:rsidRDefault="008E57A9" w:rsidP="008E57A9">
      <w:pPr>
        <w:spacing w:after="0" w:line="240" w:lineRule="auto"/>
        <w:jc w:val="both"/>
        <w:rPr>
          <w:rFonts w:ascii="Arial" w:hAnsi="Arial" w:cs="Arial"/>
          <w:iCs/>
          <w:snapToGrid w:val="0"/>
          <w:lang w:val="hr-HR"/>
        </w:rPr>
      </w:pPr>
      <w:r w:rsidRPr="008E57A9">
        <w:rPr>
          <w:rFonts w:ascii="Arial" w:hAnsi="Arial" w:cs="Arial"/>
          <w:snapToGrid w:val="0"/>
          <w:lang w:val="hr-HR"/>
        </w:rPr>
        <w:t>(3) Površina za rekreaciju (R2) definirana je na području</w:t>
      </w:r>
      <w:r w:rsidRPr="008E57A9">
        <w:rPr>
          <w:rFonts w:ascii="Arial" w:hAnsi="Arial" w:cs="Arial"/>
          <w:iCs/>
          <w:snapToGrid w:val="0"/>
          <w:lang w:val="hr-HR"/>
        </w:rPr>
        <w:t xml:space="preserve"> „Kaline“</w:t>
      </w:r>
      <w:r w:rsidRPr="008E57A9">
        <w:rPr>
          <w:rFonts w:ascii="Arial" w:hAnsi="Arial" w:cs="Arial"/>
          <w:snapToGrid w:val="0"/>
          <w:lang w:val="hr-HR"/>
        </w:rPr>
        <w:t xml:space="preserve"> i namjenjuje se uređenju </w:t>
      </w:r>
      <w:r w:rsidRPr="008E57A9">
        <w:rPr>
          <w:rFonts w:ascii="Arial" w:hAnsi="Arial" w:cs="Arial"/>
          <w:iCs/>
          <w:snapToGrid w:val="0"/>
          <w:lang w:val="hr-HR"/>
        </w:rPr>
        <w:t xml:space="preserve">dječjeg igrališta i boćališta. </w:t>
      </w:r>
    </w:p>
    <w:p w14:paraId="0222760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(4) Zona (R2) obuhvaća i zeleni pojas uz zapadni rukavac bujice </w:t>
      </w:r>
      <w:proofErr w:type="spellStart"/>
      <w:r w:rsidRPr="008E57A9">
        <w:rPr>
          <w:rFonts w:ascii="Arial" w:hAnsi="Arial" w:cs="Arial"/>
          <w:snapToGrid w:val="0"/>
          <w:lang w:val="hr-HR"/>
        </w:rPr>
        <w:t>Šćadin</w:t>
      </w:r>
      <w:proofErr w:type="spellEnd"/>
      <w:r w:rsidRPr="008E57A9">
        <w:rPr>
          <w:rFonts w:ascii="Arial" w:hAnsi="Arial" w:cs="Arial"/>
          <w:snapToGrid w:val="0"/>
          <w:lang w:val="hr-HR"/>
        </w:rPr>
        <w:t>. To je područje namijenjeno za rekreaciju, uređenje šetnica, trim staza, platoa, zelenih površina i sl. Omogućava se njezino korištenje za potrebe planirane škole, prvenstveno potrebnih otvorenih površina.</w:t>
      </w:r>
    </w:p>
    <w:p w14:paraId="7F179774" w14:textId="77777777" w:rsidR="008E57A9" w:rsidRPr="008E57A9" w:rsidRDefault="008E57A9" w:rsidP="008E57A9">
      <w:pPr>
        <w:spacing w:after="0" w:line="240" w:lineRule="auto"/>
        <w:jc w:val="both"/>
        <w:rPr>
          <w:rFonts w:ascii="Arial" w:hAnsi="Arial" w:cs="Arial"/>
          <w:snapToGrid w:val="0"/>
          <w:lang w:val="hr-HR"/>
        </w:rPr>
      </w:pPr>
    </w:p>
    <w:p w14:paraId="471A28F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u w:val="single"/>
          <w:lang w:val="hr-HR"/>
        </w:rPr>
        <w:t>Površine za rekreaciju – (kupališta-uređene plaže R3)</w:t>
      </w:r>
    </w:p>
    <w:p w14:paraId="51A264D2" w14:textId="69814C99"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(5) Uređene plaže (kupališta) se određuju uz obalu, osim dijela obale na kojima se uređuju luke (luka nautičkog turizma, sportske luke i luka otvorena za javni promet). Uz plažu je obvezno uređenje obalne šetnice – </w:t>
      </w:r>
      <w:proofErr w:type="spellStart"/>
      <w:r w:rsidRPr="008E57A9">
        <w:rPr>
          <w:rFonts w:ascii="Arial" w:hAnsi="Arial" w:cs="Arial"/>
          <w:snapToGrid w:val="0"/>
          <w:lang w:val="hr-HR"/>
        </w:rPr>
        <w:t>lungo</w:t>
      </w:r>
      <w:proofErr w:type="spellEnd"/>
      <w:r w:rsidRPr="008E57A9">
        <w:rPr>
          <w:rFonts w:ascii="Arial" w:hAnsi="Arial" w:cs="Arial"/>
          <w:snapToGrid w:val="0"/>
          <w:lang w:val="hr-HR"/>
        </w:rPr>
        <w:t xml:space="preserve"> mare, pojasa zelenila i pratećih sadržaja plaže (garderobe, sanitarni čvor, rekviziti, spremišta, manji ugostiteljski sadržaji, tuševi i sl.). Na ovim površinama mogu se uređivati dječja igrališta, manji sportski tereni (odbojka na pijesku, </w:t>
      </w:r>
      <w:r w:rsidR="00362F59" w:rsidRPr="008E57A9">
        <w:rPr>
          <w:rFonts w:ascii="Arial" w:hAnsi="Arial" w:cs="Arial"/>
          <w:snapToGrid w:val="0"/>
          <w:lang w:val="hr-HR"/>
        </w:rPr>
        <w:t>badminton</w:t>
      </w:r>
      <w:r w:rsidRPr="008E57A9">
        <w:rPr>
          <w:rFonts w:ascii="Arial" w:hAnsi="Arial" w:cs="Arial"/>
          <w:snapToGrid w:val="0"/>
          <w:lang w:val="hr-HR"/>
        </w:rPr>
        <w:t xml:space="preserve"> i sl.) i otvoreni bazeni te klubovi za sportove vezane uz more (jedrenje, ronjenje, veslanje, plivanje i dr.). Uređenjem i oblikovanjem uređenih plaža potrebno je sanirati degradirani obalni pojas.</w:t>
      </w:r>
    </w:p>
    <w:p w14:paraId="5E02A501" w14:textId="77777777" w:rsidR="008E57A9" w:rsidRPr="008E57A9" w:rsidRDefault="008E57A9" w:rsidP="008E57A9">
      <w:pPr>
        <w:spacing w:after="0" w:line="240" w:lineRule="auto"/>
        <w:jc w:val="both"/>
        <w:rPr>
          <w:rFonts w:ascii="Arial" w:hAnsi="Arial" w:cs="Arial"/>
          <w:b/>
          <w:snapToGrid w:val="0"/>
          <w:lang w:val="hr-HR"/>
        </w:rPr>
      </w:pPr>
    </w:p>
    <w:p w14:paraId="2680F39A" w14:textId="77777777" w:rsidR="008E57A9" w:rsidRPr="008E57A9" w:rsidRDefault="008E57A9" w:rsidP="008E57A9">
      <w:pPr>
        <w:pStyle w:val="Naslov3"/>
        <w:rPr>
          <w:snapToGrid w:val="0"/>
          <w:szCs w:val="22"/>
        </w:rPr>
      </w:pPr>
      <w:bookmarkStart w:id="7" w:name="_Toc141071704"/>
      <w:r w:rsidRPr="008E57A9">
        <w:rPr>
          <w:snapToGrid w:val="0"/>
          <w:szCs w:val="22"/>
        </w:rPr>
        <w:t>Luke</w:t>
      </w:r>
      <w:bookmarkEnd w:id="7"/>
    </w:p>
    <w:p w14:paraId="3C0E256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6.d</w:t>
      </w:r>
    </w:p>
    <w:p w14:paraId="05BE8F3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Luka otvorena za javni promet lokalnog značaja planirana je na području </w:t>
      </w:r>
      <w:proofErr w:type="spellStart"/>
      <w:r w:rsidRPr="008E57A9">
        <w:rPr>
          <w:rFonts w:ascii="Arial" w:hAnsi="Arial" w:cs="Arial"/>
          <w:snapToGrid w:val="0"/>
          <w:lang w:val="hr-HR"/>
        </w:rPr>
        <w:t>Strožanca</w:t>
      </w:r>
      <w:proofErr w:type="spellEnd"/>
      <w:r w:rsidRPr="008E57A9">
        <w:rPr>
          <w:rFonts w:ascii="Arial" w:hAnsi="Arial" w:cs="Arial"/>
          <w:snapToGrid w:val="0"/>
          <w:lang w:val="hr-HR"/>
        </w:rPr>
        <w:t>. Njezino</w:t>
      </w:r>
      <w:r w:rsidRPr="008E57A9">
        <w:rPr>
          <w:rFonts w:ascii="Arial" w:hAnsi="Arial" w:cs="Arial"/>
          <w:lang w:val="hr-HR"/>
        </w:rPr>
        <w:t xml:space="preserve"> </w:t>
      </w:r>
      <w:r w:rsidRPr="008E57A9">
        <w:rPr>
          <w:rFonts w:ascii="Arial" w:hAnsi="Arial" w:cs="Arial"/>
          <w:snapToGrid w:val="0"/>
          <w:lang w:val="hr-HR"/>
        </w:rPr>
        <w:t xml:space="preserve">lučko područje može biti namijenjeno za obavljanje linijskog pomorskog prometa, komunalni vez, nautički vez, ribarski vez i privezišta. </w:t>
      </w:r>
    </w:p>
    <w:p w14:paraId="7A88981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Luka nautičkog turizma (LN), maksimalnog kapaciteta 99 vezova se nalazi na obalnom dijelu uz ugostiteljsko turističku zonu (T1 – hotel Lav).</w:t>
      </w:r>
    </w:p>
    <w:p w14:paraId="654011F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Sportske luke (LS) namijenjene su privezu plovila sportskih udruga i uz maritimni dio, mogu imati građevine na kopnu za održavanje i spremanje sportskih plovila sa pratećim sadržajima. Uz postojeću sportsku luku u </w:t>
      </w:r>
      <w:proofErr w:type="spellStart"/>
      <w:r w:rsidRPr="008E57A9">
        <w:rPr>
          <w:rFonts w:ascii="Arial" w:hAnsi="Arial" w:cs="Arial"/>
          <w:snapToGrid w:val="0"/>
          <w:lang w:val="hr-HR"/>
        </w:rPr>
        <w:t>Strožancu</w:t>
      </w:r>
      <w:proofErr w:type="spellEnd"/>
      <w:r w:rsidRPr="008E57A9">
        <w:rPr>
          <w:rFonts w:ascii="Arial" w:hAnsi="Arial" w:cs="Arial"/>
          <w:snapToGrid w:val="0"/>
          <w:lang w:val="hr-HR"/>
        </w:rPr>
        <w:t xml:space="preserve"> planirana je nova sportska luka u Svetom Martinu, maksimalnog kapaciteta 170 vezova. </w:t>
      </w:r>
    </w:p>
    <w:p w14:paraId="65FDCF39" w14:textId="77777777" w:rsidR="008E57A9" w:rsidRPr="008E57A9" w:rsidRDefault="008E57A9" w:rsidP="008E57A9">
      <w:pPr>
        <w:spacing w:after="0" w:line="240" w:lineRule="auto"/>
        <w:jc w:val="both"/>
        <w:rPr>
          <w:rFonts w:ascii="Arial" w:hAnsi="Arial" w:cs="Arial"/>
          <w:snapToGrid w:val="0"/>
          <w:lang w:val="hr-HR"/>
        </w:rPr>
      </w:pPr>
    </w:p>
    <w:p w14:paraId="5503BB23" w14:textId="77777777" w:rsidR="008E57A9" w:rsidRPr="008E57A9" w:rsidRDefault="008E57A9" w:rsidP="008E57A9">
      <w:pPr>
        <w:pStyle w:val="Naslov3"/>
        <w:rPr>
          <w:snapToGrid w:val="0"/>
          <w:szCs w:val="22"/>
        </w:rPr>
      </w:pPr>
      <w:bookmarkStart w:id="8" w:name="_Toc141071705"/>
      <w:r w:rsidRPr="008E57A9">
        <w:rPr>
          <w:snapToGrid w:val="0"/>
          <w:szCs w:val="22"/>
        </w:rPr>
        <w:t>Zelene površine</w:t>
      </w:r>
      <w:bookmarkEnd w:id="8"/>
    </w:p>
    <w:p w14:paraId="0B2F0A1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6.e</w:t>
      </w:r>
    </w:p>
    <w:p w14:paraId="26A35FDD" w14:textId="77777777" w:rsidR="008E57A9" w:rsidRPr="008E57A9" w:rsidRDefault="008E57A9" w:rsidP="008E57A9">
      <w:pPr>
        <w:spacing w:after="0" w:line="240" w:lineRule="auto"/>
        <w:rPr>
          <w:rFonts w:ascii="Arial" w:hAnsi="Arial" w:cs="Arial"/>
          <w:u w:val="single"/>
          <w:lang w:val="hr-HR"/>
        </w:rPr>
      </w:pPr>
      <w:r w:rsidRPr="008E57A9">
        <w:rPr>
          <w:rFonts w:ascii="Arial" w:hAnsi="Arial" w:cs="Arial"/>
          <w:u w:val="single"/>
          <w:lang w:val="hr-HR"/>
        </w:rPr>
        <w:t>Javne zelene površine</w:t>
      </w:r>
    </w:p>
    <w:p w14:paraId="64A161A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Javne zelene površine (Z) su parkovi, šetališta, rekreacijske površine, dječja igrališta, travnjaci, odmorišta, pješačke i trim staze koje su sastavni dijelovi zelenih površina i slične površine. </w:t>
      </w:r>
    </w:p>
    <w:p w14:paraId="1E2BF845" w14:textId="695920E6"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Javne zelene površine obuhvaćaju: javni park planiran na ušću Žrnovnice, manji park/dječje igralište na predjelu </w:t>
      </w:r>
      <w:proofErr w:type="spellStart"/>
      <w:r w:rsidRPr="008E57A9">
        <w:rPr>
          <w:rFonts w:ascii="Arial" w:hAnsi="Arial" w:cs="Arial"/>
          <w:snapToGrid w:val="0"/>
          <w:lang w:val="hr-HR"/>
        </w:rPr>
        <w:t>Strožanac</w:t>
      </w:r>
      <w:proofErr w:type="spellEnd"/>
      <w:r w:rsidRPr="008E57A9">
        <w:rPr>
          <w:rFonts w:ascii="Arial" w:hAnsi="Arial" w:cs="Arial"/>
          <w:snapToGrid w:val="0"/>
          <w:lang w:val="hr-HR"/>
        </w:rPr>
        <w:t xml:space="preserve"> </w:t>
      </w:r>
      <w:proofErr w:type="spellStart"/>
      <w:r w:rsidRPr="008E57A9">
        <w:rPr>
          <w:rFonts w:ascii="Arial" w:hAnsi="Arial" w:cs="Arial"/>
          <w:snapToGrid w:val="0"/>
          <w:lang w:val="hr-HR"/>
        </w:rPr>
        <w:t>Gošanj</w:t>
      </w:r>
      <w:proofErr w:type="spellEnd"/>
      <w:r w:rsidRPr="008E57A9">
        <w:rPr>
          <w:rFonts w:ascii="Arial" w:hAnsi="Arial" w:cs="Arial"/>
          <w:snapToGrid w:val="0"/>
          <w:lang w:val="hr-HR"/>
        </w:rPr>
        <w:t xml:space="preserve">, javni park istočno od Ulice kneza Mislava i zelene površine uz bujicu </w:t>
      </w:r>
      <w:proofErr w:type="spellStart"/>
      <w:r w:rsidRPr="008E57A9">
        <w:rPr>
          <w:rFonts w:ascii="Arial" w:hAnsi="Arial" w:cs="Arial"/>
          <w:snapToGrid w:val="0"/>
          <w:lang w:val="hr-HR"/>
        </w:rPr>
        <w:t>Grljevac</w:t>
      </w:r>
      <w:proofErr w:type="spellEnd"/>
      <w:r w:rsidRPr="008E57A9">
        <w:rPr>
          <w:rFonts w:ascii="Arial" w:hAnsi="Arial" w:cs="Arial"/>
          <w:snapToGrid w:val="0"/>
          <w:lang w:val="hr-HR"/>
        </w:rPr>
        <w:t xml:space="preserve">, uz ulicu Banica, uz potok Pothodnik i istočne rukavce bujice </w:t>
      </w:r>
      <w:proofErr w:type="spellStart"/>
      <w:r w:rsidRPr="008E57A9">
        <w:rPr>
          <w:rFonts w:ascii="Arial" w:hAnsi="Arial" w:cs="Arial"/>
          <w:snapToGrid w:val="0"/>
          <w:lang w:val="hr-HR"/>
        </w:rPr>
        <w:t>Šćadin</w:t>
      </w:r>
      <w:proofErr w:type="spellEnd"/>
      <w:r w:rsidRPr="008E57A9">
        <w:rPr>
          <w:rFonts w:ascii="Arial" w:hAnsi="Arial" w:cs="Arial"/>
          <w:snapToGrid w:val="0"/>
          <w:lang w:val="hr-HR"/>
        </w:rPr>
        <w:t xml:space="preserve"> na području Sv. Martina, te duž bujičnih tokova Stupi - </w:t>
      </w:r>
      <w:proofErr w:type="spellStart"/>
      <w:r w:rsidRPr="008E57A9">
        <w:rPr>
          <w:rFonts w:ascii="Arial" w:hAnsi="Arial" w:cs="Arial"/>
          <w:snapToGrid w:val="0"/>
          <w:lang w:val="hr-HR"/>
        </w:rPr>
        <w:t>Vukuša</w:t>
      </w:r>
      <w:proofErr w:type="spellEnd"/>
      <w:r w:rsidRPr="008E57A9">
        <w:rPr>
          <w:rFonts w:ascii="Arial" w:hAnsi="Arial" w:cs="Arial"/>
          <w:snapToGrid w:val="0"/>
          <w:lang w:val="hr-HR"/>
        </w:rPr>
        <w:t xml:space="preserve"> i Sv.</w:t>
      </w:r>
      <w:r w:rsidR="00362F59">
        <w:rPr>
          <w:rFonts w:ascii="Arial" w:hAnsi="Arial" w:cs="Arial"/>
          <w:snapToGrid w:val="0"/>
          <w:lang w:val="hr-HR"/>
        </w:rPr>
        <w:t xml:space="preserve"> </w:t>
      </w:r>
      <w:r w:rsidRPr="008E57A9">
        <w:rPr>
          <w:rFonts w:ascii="Arial" w:hAnsi="Arial" w:cs="Arial"/>
          <w:snapToGrid w:val="0"/>
          <w:lang w:val="hr-HR"/>
        </w:rPr>
        <w:t>Martin – Javor.</w:t>
      </w:r>
    </w:p>
    <w:p w14:paraId="17E0362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Javni park je javni neizgrađeni prostor oblikovan planski raspoređenom vegetacijom i sadržajima temeljno ekoloških obilježja, namijenjen šetnji i odmoru građana. Parkovne površine treba oblikovati na način da se uklope u sustav otvorenih prostora naselja te osmisliti sadržaje koji će doprinijeti kvaliteti boravka u tom prostoru, omogućiti polifunkcionalnost te osigurati jednostavnost i ekonomičnost održavanja. U parkovima je dozvoljena izgradnja staza, izvedba raznih vrsta popločenja, uređenje dječjih igrališta (s površinama i spravama za igru) i igrališta za različite sportove, uređenje fontana i drugih vodenih elemenata te postava elemenata urbane opreme (klupe, rasvjeta, ograde i sl.). Dozvoljena je i izvedba otvorenih paviljona, nadstrešnica i pergola najveće tlocrtne površine do 20 m², osim ako ovim Odredbama nije određeno drugačije.</w:t>
      </w:r>
    </w:p>
    <w:p w14:paraId="0F8B1E4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Unutar javnog parka na ušću Žrnovnice omogućava se i uređenje javnog parkirališta te smještaj manjih komunalnih građevina/uređaja poput trafostanice, crpne stanice, separatora, i sl., na način da se njihovim postavljanjem ne umanje parkovne i utilitarne vrijednosti parkovne površine.</w:t>
      </w:r>
    </w:p>
    <w:p w14:paraId="6715AA5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(5) Unutar javnog parka istočno od Ulice kneza Mislava moguća je gradnja otvorenih uređenih sportskih igrališta, ali bez izgradnje pomoćnih prostorija. Prostor gledališta, ukoliko se uređuje, mora koristiti konfiguraciju terena i biti uklopljen u ukupno krajobrazno rješenje parka.</w:t>
      </w:r>
    </w:p>
    <w:p w14:paraId="4535957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(6) Zelene površine uz potok Pothodnik i uz istočne rukavce bujice </w:t>
      </w:r>
      <w:proofErr w:type="spellStart"/>
      <w:r w:rsidRPr="008E57A9">
        <w:rPr>
          <w:rFonts w:ascii="Arial" w:hAnsi="Arial" w:cs="Arial"/>
          <w:snapToGrid w:val="0"/>
          <w:lang w:val="hr-HR"/>
        </w:rPr>
        <w:t>Šćadin</w:t>
      </w:r>
      <w:proofErr w:type="spellEnd"/>
      <w:r w:rsidRPr="008E57A9">
        <w:rPr>
          <w:rFonts w:ascii="Arial" w:hAnsi="Arial" w:cs="Arial"/>
          <w:snapToGrid w:val="0"/>
          <w:lang w:val="hr-HR"/>
        </w:rPr>
        <w:t xml:space="preserve"> namijenjene su za rekreaciju. Nije dopuštena nikakva gradnja, osim oblikovanja terena i kamenih podzida, gradnje manjih zidova u kamenu, uređenja pješačkih staza, trim staza, terasa, odmorišta i vidikovaca, regulacije vodotoka i postavljanja nužne infrastrukture. Moguće je postavljanje klupa, naprava za igru djece, sprava za rekreaciju i vježbanje, koševa za smeće, objekata i uređaja javne rasvjete i sl.</w:t>
      </w:r>
    </w:p>
    <w:p w14:paraId="33B2D9D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(7) Duž bujičnih tokova Stupi - </w:t>
      </w:r>
      <w:proofErr w:type="spellStart"/>
      <w:r w:rsidRPr="008E57A9">
        <w:rPr>
          <w:rFonts w:ascii="Arial" w:hAnsi="Arial" w:cs="Arial"/>
          <w:snapToGrid w:val="0"/>
          <w:lang w:val="hr-HR"/>
        </w:rPr>
        <w:t>Vukuša</w:t>
      </w:r>
      <w:proofErr w:type="spellEnd"/>
      <w:r w:rsidRPr="008E57A9">
        <w:rPr>
          <w:rFonts w:ascii="Arial" w:hAnsi="Arial" w:cs="Arial"/>
          <w:snapToGrid w:val="0"/>
          <w:lang w:val="hr-HR"/>
        </w:rPr>
        <w:t xml:space="preserve"> i Sv. Martin - Javor planira se formiranje zelenog koridora – linearnog parka, uz očuvanje postojeće kvalitetne vegetacije i sadnju novog visokog zelenila. Duž poteza linearnog parka moguće je uređenje odmorišta, dječjih igrališta i manjih sportskih igrališta (boćalište i sl.). Moguća je izgradnja manjih parkovnih paviljona površine do 60 m² bez posebne namjene ili s ugostiteljskom namjenom. Najveći broj takvih paviljona je jedan u potezu linearnog parka bujice Sv. Martin - Javor te dva u linearnom parku duž bujice Stupi - </w:t>
      </w:r>
      <w:proofErr w:type="spellStart"/>
      <w:r w:rsidRPr="008E57A9">
        <w:rPr>
          <w:rFonts w:ascii="Arial" w:hAnsi="Arial" w:cs="Arial"/>
          <w:snapToGrid w:val="0"/>
          <w:lang w:val="hr-HR"/>
        </w:rPr>
        <w:t>Vukuša</w:t>
      </w:r>
      <w:proofErr w:type="spellEnd"/>
      <w:r w:rsidRPr="008E57A9">
        <w:rPr>
          <w:rFonts w:ascii="Arial" w:hAnsi="Arial" w:cs="Arial"/>
          <w:snapToGrid w:val="0"/>
          <w:lang w:val="hr-HR"/>
        </w:rPr>
        <w:t>, i moraju biti predviđeni integralnim projektom krajobraznog uređenja pojedinog linearnog parka.</w:t>
      </w:r>
    </w:p>
    <w:p w14:paraId="6F5C7D2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(8) Ostale zelene površine uređuju se održavanjem prirodnog zelenila te sadnjom niskog i visokog zelenila. Moguće je uređenje pješačkih staza, terasa, oblikovanje kamenih podzida, uređenje odmorišta, vidikovaca, postavljanje klupa, naprava za igru djece, koševa za smeće, objekata i uređaja javne rasvjete i drugog.</w:t>
      </w:r>
    </w:p>
    <w:p w14:paraId="4A3B004A" w14:textId="77777777" w:rsidR="008E57A9" w:rsidRPr="008E57A9" w:rsidRDefault="008E57A9" w:rsidP="008E57A9">
      <w:pPr>
        <w:spacing w:after="0" w:line="240" w:lineRule="auto"/>
        <w:rPr>
          <w:rFonts w:ascii="Arial" w:hAnsi="Arial" w:cs="Arial"/>
          <w:u w:val="single"/>
          <w:lang w:val="hr-HR"/>
        </w:rPr>
      </w:pPr>
    </w:p>
    <w:p w14:paraId="5486E1BC" w14:textId="77777777" w:rsidR="008E57A9" w:rsidRPr="008E57A9" w:rsidRDefault="008E57A9" w:rsidP="008E57A9">
      <w:pPr>
        <w:spacing w:after="0" w:line="240" w:lineRule="auto"/>
        <w:rPr>
          <w:rFonts w:ascii="Arial" w:hAnsi="Arial" w:cs="Arial"/>
          <w:u w:val="single"/>
          <w:lang w:val="hr-HR"/>
        </w:rPr>
      </w:pPr>
      <w:r w:rsidRPr="008E57A9">
        <w:rPr>
          <w:rFonts w:ascii="Arial" w:hAnsi="Arial" w:cs="Arial"/>
          <w:u w:val="single"/>
          <w:lang w:val="hr-HR"/>
        </w:rPr>
        <w:t>Zaštitne zelene površine</w:t>
      </w:r>
    </w:p>
    <w:p w14:paraId="558ED4BE" w14:textId="77777777" w:rsidR="008E57A9" w:rsidRPr="008E57A9" w:rsidRDefault="008E57A9" w:rsidP="008E57A9">
      <w:pPr>
        <w:autoSpaceDE w:val="0"/>
        <w:autoSpaceDN w:val="0"/>
        <w:adjustRightInd w:val="0"/>
        <w:spacing w:after="0" w:line="240" w:lineRule="auto"/>
        <w:jc w:val="both"/>
        <w:rPr>
          <w:rFonts w:ascii="Arial" w:hAnsi="Arial" w:cs="Arial"/>
          <w:lang w:val="hr-HR"/>
        </w:rPr>
      </w:pPr>
      <w:r w:rsidRPr="008E57A9">
        <w:rPr>
          <w:rFonts w:ascii="Arial" w:hAnsi="Arial" w:cs="Arial"/>
          <w:snapToGrid w:val="0"/>
          <w:lang w:val="hr-HR"/>
        </w:rPr>
        <w:t>(9) Zaštitne zelene površine oblikuju se kao tampon zone između javne (infrastruktura - promet) i privatne površine, između površina različitih namjena s funkcijom</w:t>
      </w:r>
      <w:r w:rsidRPr="008E57A9">
        <w:rPr>
          <w:rFonts w:ascii="Arial" w:hAnsi="Arial" w:cs="Arial"/>
          <w:lang w:val="hr-HR"/>
        </w:rPr>
        <w:t xml:space="preserve"> </w:t>
      </w:r>
      <w:r w:rsidRPr="008E57A9">
        <w:rPr>
          <w:rFonts w:ascii="Arial" w:hAnsi="Arial" w:cs="Arial"/>
          <w:snapToGrid w:val="0"/>
          <w:lang w:val="hr-HR"/>
        </w:rPr>
        <w:t xml:space="preserve">odjeljivanja pojedinih sadržaja u prostoru ili se predviđaju radi zaštite okoliša (nestabilne padine, erozija, vodotoci i bujični tokovi, zaštita od buke, zaštita zraka i dr.). Zaštitne zelene površine uređuju se prvenstveno kroz očuvanje postojeće vegetacije te uz dopunu novim visokim autohtonim zelenilom, na način da ne ometaju sigurnost odvijanja prometa u smislu očuvanja preglednosti prometnih površina. Unutar ovih površina omogućava se gradnja komunalnih i infrastrukturnih objekata i uređaja </w:t>
      </w:r>
      <w:r w:rsidRPr="008E57A9">
        <w:rPr>
          <w:rFonts w:ascii="Arial" w:hAnsi="Arial" w:cs="Arial"/>
          <w:dstrike/>
          <w:snapToGrid w:val="0"/>
          <w:lang w:val="hr-HR"/>
        </w:rPr>
        <w:t>i</w:t>
      </w:r>
      <w:r w:rsidRPr="008E57A9">
        <w:rPr>
          <w:rFonts w:ascii="Arial" w:hAnsi="Arial" w:cs="Arial"/>
          <w:snapToGrid w:val="0"/>
          <w:lang w:val="hr-HR"/>
        </w:rPr>
        <w:t xml:space="preserve"> te pješačkih staza </w:t>
      </w:r>
      <w:r w:rsidRPr="008E57A9">
        <w:rPr>
          <w:rFonts w:ascii="Arial" w:hAnsi="Arial" w:cs="Arial"/>
          <w:lang w:val="hr-HR"/>
        </w:rPr>
        <w:t>s klupama i drugom urbanom opremom</w:t>
      </w:r>
      <w:r w:rsidRPr="008E57A9">
        <w:rPr>
          <w:rFonts w:ascii="Arial" w:hAnsi="Arial" w:cs="Arial"/>
          <w:snapToGrid w:val="0"/>
          <w:lang w:val="hr-HR"/>
        </w:rPr>
        <w:t xml:space="preserve"> uz očuvanje konfiguracije terena i vegetacije.</w:t>
      </w:r>
    </w:p>
    <w:p w14:paraId="638468FE" w14:textId="77777777" w:rsidR="008E57A9" w:rsidRPr="008E57A9" w:rsidRDefault="008E57A9" w:rsidP="008E57A9">
      <w:pPr>
        <w:autoSpaceDE w:val="0"/>
        <w:autoSpaceDN w:val="0"/>
        <w:adjustRightInd w:val="0"/>
        <w:spacing w:after="0" w:line="240" w:lineRule="auto"/>
        <w:rPr>
          <w:rFonts w:ascii="Arial" w:hAnsi="Arial" w:cs="Arial"/>
          <w:b/>
          <w:lang w:val="hr-HR" w:eastAsia="hr-HR"/>
        </w:rPr>
      </w:pPr>
      <w:r w:rsidRPr="008E57A9">
        <w:rPr>
          <w:rFonts w:ascii="Arial" w:hAnsi="Arial" w:cs="Arial"/>
          <w:b/>
          <w:lang w:val="hr-HR" w:eastAsia="hr-HR"/>
        </w:rPr>
        <w:t>Površine vodnog dobra</w:t>
      </w:r>
    </w:p>
    <w:p w14:paraId="69BCCEA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6.f</w:t>
      </w:r>
    </w:p>
    <w:p w14:paraId="0B5102F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Površine vodnog dobra namijenjene su u prvom redu za regulaciju i uređenje obala vodotoka za prihvat </w:t>
      </w:r>
      <w:proofErr w:type="spellStart"/>
      <w:r w:rsidRPr="008E57A9">
        <w:rPr>
          <w:rFonts w:ascii="Arial" w:hAnsi="Arial" w:cs="Arial"/>
          <w:snapToGrid w:val="0"/>
          <w:lang w:val="hr-HR"/>
        </w:rPr>
        <w:t>sljevnih</w:t>
      </w:r>
      <w:proofErr w:type="spellEnd"/>
      <w:r w:rsidRPr="008E57A9">
        <w:rPr>
          <w:rFonts w:ascii="Arial" w:hAnsi="Arial" w:cs="Arial"/>
          <w:snapToGrid w:val="0"/>
          <w:lang w:val="hr-HR"/>
        </w:rPr>
        <w:t xml:space="preserve"> i bujičnih voda povremenog karaktera, ali dio tih površina se može upotrijebiti za javne i društvene namjene, za odmor i rekreaciju te za vođenje cestovne i druge infrastrukture, a sve u skladu sa Zakonom o vodama. Na kartografskom prikazu građevinskih područja naselja prikazane su površine vodnog dobra prema postojećoj katastarskoj izmjeri i u plavoj boji. </w:t>
      </w:r>
    </w:p>
    <w:p w14:paraId="3DEA66FD" w14:textId="77777777" w:rsidR="008E57A9" w:rsidRPr="008E57A9" w:rsidRDefault="008E57A9" w:rsidP="008E57A9">
      <w:pPr>
        <w:spacing w:after="0" w:line="240" w:lineRule="auto"/>
        <w:rPr>
          <w:rFonts w:ascii="Arial" w:hAnsi="Arial" w:cs="Arial"/>
          <w:b/>
          <w:bCs/>
          <w:snapToGrid w:val="0"/>
          <w:lang w:val="hr-HR"/>
        </w:rPr>
      </w:pPr>
      <w:bookmarkStart w:id="9" w:name="_Toc141071706"/>
    </w:p>
    <w:p w14:paraId="647DBB6B" w14:textId="77777777" w:rsidR="008E57A9" w:rsidRPr="008E57A9" w:rsidRDefault="008E57A9" w:rsidP="008E57A9">
      <w:pPr>
        <w:pStyle w:val="Naslov3"/>
        <w:rPr>
          <w:snapToGrid w:val="0"/>
          <w:szCs w:val="22"/>
        </w:rPr>
      </w:pPr>
      <w:r w:rsidRPr="008E57A9">
        <w:rPr>
          <w:snapToGrid w:val="0"/>
          <w:szCs w:val="22"/>
        </w:rPr>
        <w:t>Groblje</w:t>
      </w:r>
      <w:bookmarkEnd w:id="9"/>
    </w:p>
    <w:p w14:paraId="468BEAF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6.g</w:t>
      </w:r>
    </w:p>
    <w:p w14:paraId="22EAF7EE" w14:textId="4872514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Prostornom planu je naznačena lokacija postojećih groblja (malo staro groblje u Svetom Martinu i novo groblje u Grbavcu). Staro groblje je izvan funkcije, održava se kao parkovna površina u sklopu koje se, kad se steknu zakonom propisani uvjeti, planira uređenje arheološkog parka. Planira se širenje novog groblja (na lokalitetu Ban) u skladu sa potrebama, važećim propisima i posebnim uvjetima, uređenje javnog parkirališta uz groblje te gradnja potrebnih sadržaja unutar groblja.</w:t>
      </w:r>
    </w:p>
    <w:p w14:paraId="2B36187D" w14:textId="77777777" w:rsidR="008E57A9" w:rsidRPr="008E57A9" w:rsidRDefault="008E57A9" w:rsidP="008E57A9">
      <w:pPr>
        <w:pStyle w:val="Naslov3"/>
        <w:rPr>
          <w:snapToGrid w:val="0"/>
          <w:szCs w:val="22"/>
        </w:rPr>
      </w:pPr>
      <w:bookmarkStart w:id="10" w:name="_Toc141071707"/>
      <w:r w:rsidRPr="008E57A9">
        <w:rPr>
          <w:snapToGrid w:val="0"/>
          <w:szCs w:val="22"/>
        </w:rPr>
        <w:t>Poljoprivredno tlo isključivo osnovne namjene</w:t>
      </w:r>
      <w:bookmarkEnd w:id="10"/>
    </w:p>
    <w:p w14:paraId="55564D2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6.h</w:t>
      </w:r>
    </w:p>
    <w:p w14:paraId="6ADA121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Poljoprivredno tlo isključivo osnovne namjene obuhvaća „ostala obradiva tla“ - pretežno kultivirano terasasto tlo u priobalju. Na ovom zemljištu je moguća izgradnja građevina iz članaka 26.-29. ovih Odredbi.</w:t>
      </w:r>
    </w:p>
    <w:p w14:paraId="4AF5D553" w14:textId="77777777" w:rsidR="008E57A9" w:rsidRPr="008E57A9" w:rsidRDefault="008E57A9" w:rsidP="008E57A9">
      <w:pPr>
        <w:spacing w:after="0" w:line="240" w:lineRule="auto"/>
        <w:jc w:val="both"/>
        <w:rPr>
          <w:rFonts w:ascii="Arial" w:hAnsi="Arial" w:cs="Arial"/>
          <w:snapToGrid w:val="0"/>
          <w:lang w:val="hr-HR"/>
        </w:rPr>
      </w:pPr>
    </w:p>
    <w:p w14:paraId="5405B57B" w14:textId="77777777" w:rsidR="008E57A9" w:rsidRPr="008E57A9" w:rsidRDefault="008E57A9" w:rsidP="008E57A9">
      <w:pPr>
        <w:pStyle w:val="Naslov3"/>
        <w:rPr>
          <w:snapToGrid w:val="0"/>
          <w:szCs w:val="22"/>
        </w:rPr>
      </w:pPr>
      <w:bookmarkStart w:id="11" w:name="_Toc141071708"/>
      <w:r w:rsidRPr="008E57A9">
        <w:rPr>
          <w:snapToGrid w:val="0"/>
          <w:szCs w:val="22"/>
        </w:rPr>
        <w:t>Šuma isključivo osnovne namjene</w:t>
      </w:r>
      <w:bookmarkEnd w:id="11"/>
    </w:p>
    <w:p w14:paraId="7A1011D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6.i</w:t>
      </w:r>
    </w:p>
    <w:p w14:paraId="55893CF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Šume isključivo osnovne namjene obuhvaćaju zaštitne šume. Zaštitne šume uključuju i zaštitno zelenilo i pejzažne površine a imaju funkciju zaštite tla od erozije, zaštite naselja, ugostiteljsko turističkih zona i drugih gospodarskih zona, sportsko rekreacijskih i drugih zona. Pridonose krajobraznim vrijednostima područja, poboljšanju mikroklimatskih i ekoloških uvjeta.</w:t>
      </w:r>
    </w:p>
    <w:p w14:paraId="0CF5DF0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 xml:space="preserve">(2) Uz zadržavanje postojećih šuma planira se pošumljavanje slivnog područja bujica i potoka, područja uz planiranu „brzu“ državnu cestu, područja uz postojeći kamenolom i uz groblje te </w:t>
      </w:r>
      <w:proofErr w:type="spellStart"/>
      <w:r w:rsidRPr="008E57A9">
        <w:rPr>
          <w:rFonts w:ascii="Arial" w:hAnsi="Arial" w:cs="Arial"/>
          <w:snapToGrid w:val="0"/>
          <w:lang w:val="hr-HR"/>
        </w:rPr>
        <w:t>rekultivacija</w:t>
      </w:r>
      <w:proofErr w:type="spellEnd"/>
      <w:r w:rsidRPr="008E57A9">
        <w:rPr>
          <w:rFonts w:ascii="Arial" w:hAnsi="Arial" w:cs="Arial"/>
          <w:snapToGrid w:val="0"/>
          <w:lang w:val="hr-HR"/>
        </w:rPr>
        <w:t xml:space="preserve"> područja južno od kamenoloma.</w:t>
      </w:r>
    </w:p>
    <w:p w14:paraId="4F79C198" w14:textId="77777777" w:rsidR="008E57A9" w:rsidRPr="008E57A9" w:rsidRDefault="008E57A9" w:rsidP="008E57A9">
      <w:pPr>
        <w:spacing w:after="0" w:line="240" w:lineRule="auto"/>
        <w:jc w:val="both"/>
        <w:rPr>
          <w:rFonts w:ascii="Arial" w:hAnsi="Arial" w:cs="Arial"/>
          <w:snapToGrid w:val="0"/>
          <w:lang w:val="hr-HR"/>
        </w:rPr>
      </w:pPr>
    </w:p>
    <w:p w14:paraId="0D04CAF3" w14:textId="77777777" w:rsidR="008E57A9" w:rsidRPr="008E57A9" w:rsidRDefault="008E57A9" w:rsidP="008E57A9">
      <w:pPr>
        <w:pStyle w:val="Naslov3"/>
        <w:rPr>
          <w:snapToGrid w:val="0"/>
          <w:szCs w:val="22"/>
        </w:rPr>
      </w:pPr>
      <w:bookmarkStart w:id="12" w:name="_Toc141071709"/>
      <w:r w:rsidRPr="008E57A9">
        <w:rPr>
          <w:snapToGrid w:val="0"/>
          <w:szCs w:val="22"/>
        </w:rPr>
        <w:t>Ostalo poljoprivredno tlo, šume i šumsko zemljište</w:t>
      </w:r>
      <w:bookmarkEnd w:id="12"/>
    </w:p>
    <w:p w14:paraId="0BEA80E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6.j</w:t>
      </w:r>
    </w:p>
    <w:p w14:paraId="3E5EFED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Ostalo poljoprivredno tlo, šume i šumsko zemljište obuhvaća sve ostale površine Općine Podstrane. Na ovom zemljištu je moguća izgradnja građevina iz članaka 26.-29. ovih Odredbi.</w:t>
      </w:r>
    </w:p>
    <w:p w14:paraId="5D638CC4" w14:textId="77777777" w:rsidR="008E57A9" w:rsidRPr="008E57A9" w:rsidRDefault="008E57A9" w:rsidP="008E57A9">
      <w:pPr>
        <w:spacing w:after="0" w:line="240" w:lineRule="auto"/>
        <w:jc w:val="both"/>
        <w:rPr>
          <w:rFonts w:ascii="Arial" w:hAnsi="Arial" w:cs="Arial"/>
          <w:snapToGrid w:val="0"/>
          <w:lang w:val="hr-HR"/>
        </w:rPr>
      </w:pPr>
    </w:p>
    <w:p w14:paraId="4F1C3569" w14:textId="77777777" w:rsidR="008E57A9" w:rsidRPr="008E57A9" w:rsidRDefault="008E57A9" w:rsidP="008E57A9">
      <w:pPr>
        <w:pStyle w:val="Naslov3"/>
        <w:rPr>
          <w:snapToGrid w:val="0"/>
          <w:szCs w:val="22"/>
        </w:rPr>
      </w:pPr>
      <w:bookmarkStart w:id="13" w:name="_Toc141071710"/>
      <w:r w:rsidRPr="008E57A9">
        <w:rPr>
          <w:snapToGrid w:val="0"/>
          <w:szCs w:val="22"/>
        </w:rPr>
        <w:t>More i vodne površine</w:t>
      </w:r>
      <w:bookmarkEnd w:id="13"/>
    </w:p>
    <w:p w14:paraId="0839E0C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6.k</w:t>
      </w:r>
    </w:p>
    <w:p w14:paraId="2F71E24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Obalno more širine od 300 m određuje se za sadržaje vezane uz korištenje mora i kopna na obalnom rubu (rekreacija, zaštićeno područje, lučko područje, pristani za plovila i dr.). Vodne površine obuhvaćaju pripadajući dio rijeke Žrnovnice, potoke i bujice, odnosno javno vodno dobro.</w:t>
      </w:r>
    </w:p>
    <w:p w14:paraId="3F02946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Omogućava se namjerno potapanje brodova u sportsko-rekreacijske svrhe („</w:t>
      </w:r>
      <w:proofErr w:type="spellStart"/>
      <w:r w:rsidRPr="008E57A9">
        <w:rPr>
          <w:rFonts w:ascii="Arial" w:hAnsi="Arial" w:cs="Arial"/>
          <w:snapToGrid w:val="0"/>
          <w:lang w:val="hr-HR"/>
        </w:rPr>
        <w:t>scuttling</w:t>
      </w:r>
      <w:proofErr w:type="spellEnd"/>
      <w:r w:rsidRPr="008E57A9">
        <w:rPr>
          <w:rFonts w:ascii="Arial" w:hAnsi="Arial" w:cs="Arial"/>
          <w:snapToGrid w:val="0"/>
          <w:lang w:val="hr-HR"/>
        </w:rPr>
        <w:t>“), na lokacijama koje će zadovoljavati ekološke i prometne uvjete, a koje će se odrediti temeljem posebnih stručnih podloga, sve u skladu sa odgovarajućim zakonskim aktima vezanim za potapanje brodova.“</w:t>
      </w:r>
    </w:p>
    <w:p w14:paraId="61045915" w14:textId="77777777" w:rsidR="008E57A9" w:rsidRPr="008E57A9" w:rsidRDefault="008E57A9" w:rsidP="008E57A9">
      <w:pPr>
        <w:spacing w:after="0" w:line="240" w:lineRule="auto"/>
        <w:jc w:val="both"/>
        <w:rPr>
          <w:rFonts w:ascii="Arial" w:hAnsi="Arial" w:cs="Arial"/>
          <w:snapToGrid w:val="0"/>
          <w:lang w:val="hr-HR"/>
        </w:rPr>
      </w:pPr>
    </w:p>
    <w:p w14:paraId="7EDA6BC4"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7.</w:t>
      </w:r>
    </w:p>
    <w:p w14:paraId="1C65490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Članak 7. mijenja se i glasi:</w:t>
      </w:r>
    </w:p>
    <w:bookmarkEnd w:id="1"/>
    <w:p w14:paraId="74B01B2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Mješovita namjena obuhvaća najveći dio građevinskog područja naselja. Na građevnim česticama mješovite namjene se, unutar građevine osnovne namjene ili samostalno, mogu graditi i uređivati prostori drugih namjena.</w:t>
      </w:r>
    </w:p>
    <w:p w14:paraId="230EF0E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Unutar površina mješovite namjene nije dopuštena gradnja građevina proizvodne – pretežito industrijske namjene.</w:t>
      </w:r>
    </w:p>
    <w:p w14:paraId="0F3B9A5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S obzirom na pretežitost pojedine namjene, mješovite zone se dijele na:</w:t>
      </w:r>
    </w:p>
    <w:p w14:paraId="7C9BE03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pretežito stambene M1;</w:t>
      </w:r>
    </w:p>
    <w:p w14:paraId="02F50F6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pretežito poslovne M2;</w:t>
      </w:r>
    </w:p>
    <w:p w14:paraId="0E5B795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pretežito turističke M5;</w:t>
      </w:r>
    </w:p>
    <w:p w14:paraId="6649EF0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stanovanje u zelenilu M6.</w:t>
      </w:r>
    </w:p>
    <w:p w14:paraId="3D6468F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U svim zonama mješovite namjene moguća je gradnja stambenih građevina s nužnim pratećim sadržajima stanovanja, dječjih igrališta, prometnih površina, pješačkih i biciklističkih staza, infrastrukturne mreže i manjih infrastrukturnih građevina i uređaja, te uređenje zelenih površina.</w:t>
      </w:r>
    </w:p>
    <w:p w14:paraId="501AA74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(5) Osim sadržaja iz prethodnog stavka, na površinama mješovite namjene M1, M2 i M5 moguća je i gradnja stambeno-poslovnih, javnih i društvenih (zdravstvenih, obrazovnih, kulturnih, vjerskih i dr.), gospodarskih građevina (proizvodnih – pretežito zanatskih koji ne stvaraju buku i nisu štetni za okoliš, poslovnih, ugostiteljsko-turističkih), te sadržaja sporta i rekreacije (npr. sportski tereni s pratećim sadržajima poput svlačionica i sanitarija). </w:t>
      </w:r>
    </w:p>
    <w:p w14:paraId="298F9AA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(6) Na površinama mješovite namjene M1, M2 i M5 stambene građevine se grade kao individualne ili višestambene (stambene ili stambeno poslovne građevine), </w:t>
      </w:r>
      <w:r w:rsidRPr="008E57A9">
        <w:rPr>
          <w:rFonts w:ascii="Arial" w:hAnsi="Arial" w:cs="Arial"/>
          <w:dstrike/>
          <w:snapToGrid w:val="0"/>
          <w:lang w:val="hr-HR"/>
        </w:rPr>
        <w:t>a</w:t>
      </w:r>
      <w:r w:rsidRPr="008E57A9">
        <w:rPr>
          <w:rFonts w:ascii="Arial" w:hAnsi="Arial" w:cs="Arial"/>
          <w:snapToGrid w:val="0"/>
          <w:lang w:val="hr-HR"/>
        </w:rPr>
        <w:t xml:space="preserve"> na površinama mješovite namjene M6 prema uvjetima iz članka 24, a na površinama mješovite namjene M2a, M2b i M5a prema članku 21. stavcima 3. i 4. te članku 22. stavku 4.</w:t>
      </w:r>
    </w:p>
    <w:p w14:paraId="052C759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(7) Urbanističkim planovima uređenja moguće je daljnje razgraničenje površina mješovite namjene te razrada uvjeta za gradnju, uređenje i zaštitu površina sukladno planskoj razini.“</w:t>
      </w:r>
    </w:p>
    <w:p w14:paraId="15A83744" w14:textId="77777777" w:rsidR="008E57A9" w:rsidRPr="008E57A9" w:rsidRDefault="008E57A9" w:rsidP="008E57A9">
      <w:pPr>
        <w:spacing w:after="0" w:line="240" w:lineRule="auto"/>
        <w:jc w:val="both"/>
        <w:rPr>
          <w:rFonts w:ascii="Arial" w:hAnsi="Arial" w:cs="Arial"/>
          <w:snapToGrid w:val="0"/>
          <w:lang w:val="hr-HR"/>
        </w:rPr>
      </w:pPr>
    </w:p>
    <w:p w14:paraId="715CE685" w14:textId="64A4F126"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lang w:val="hr-HR"/>
        </w:rPr>
      </w:pPr>
      <w:r w:rsidRPr="008E57A9">
        <w:rPr>
          <w:rFonts w:ascii="Arial" w:hAnsi="Arial" w:cs="Arial"/>
          <w:b/>
          <w:lang w:val="hr-HR"/>
        </w:rPr>
        <w:t>Članak 8.</w:t>
      </w:r>
    </w:p>
    <w:p w14:paraId="14046CB6" w14:textId="77777777" w:rsidR="008E57A9" w:rsidRPr="008E57A9" w:rsidRDefault="008E57A9" w:rsidP="008E57A9">
      <w:pPr>
        <w:spacing w:after="0" w:line="240" w:lineRule="auto"/>
        <w:jc w:val="both"/>
        <w:rPr>
          <w:rFonts w:ascii="Arial" w:hAnsi="Arial" w:cs="Arial"/>
          <w:bCs/>
          <w:lang w:val="hr-HR"/>
        </w:rPr>
      </w:pPr>
      <w:r w:rsidRPr="008E57A9">
        <w:rPr>
          <w:rFonts w:ascii="Arial" w:hAnsi="Arial" w:cs="Arial"/>
          <w:bCs/>
          <w:lang w:val="hr-HR"/>
        </w:rPr>
        <w:t>Članak 8. mijenja se i glasi:</w:t>
      </w:r>
    </w:p>
    <w:p w14:paraId="08CB474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w:t>
      </w:r>
      <w:r w:rsidRPr="008E57A9">
        <w:rPr>
          <w:rFonts w:ascii="Arial" w:hAnsi="Arial" w:cs="Arial"/>
          <w:b/>
          <w:bCs/>
          <w:snapToGrid w:val="0"/>
          <w:lang w:val="hr-HR"/>
        </w:rPr>
        <w:t>U zonama mješovite namjene – pretežito stambene M1</w:t>
      </w:r>
      <w:r w:rsidRPr="008E57A9">
        <w:rPr>
          <w:rFonts w:ascii="Arial" w:hAnsi="Arial" w:cs="Arial"/>
          <w:snapToGrid w:val="0"/>
          <w:lang w:val="hr-HR"/>
        </w:rPr>
        <w:t xml:space="preserve"> stambena izgradnja se planira kao osnovna namjena a ostali sadržaji nabrojani u stavku 5. prethodnog članka se smatraju sekundarnom namjenom.</w:t>
      </w:r>
    </w:p>
    <w:p w14:paraId="797A3B5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Sadržaji sekundarne namjene se mogu graditi kao dio građevine osnovne namjene, te kao građevine na zasebnoj građevnoj čestici, uz uvjet da ne stvaraju buku i ne zagađuju zrak ili tlo iznad dozvoljenih granica, te ne zahtijevaju teški transport.“</w:t>
      </w:r>
    </w:p>
    <w:p w14:paraId="6144776A" w14:textId="77777777" w:rsidR="008E57A9" w:rsidRPr="008E57A9" w:rsidRDefault="008E57A9" w:rsidP="008E57A9">
      <w:pPr>
        <w:spacing w:after="0" w:line="240" w:lineRule="auto"/>
        <w:jc w:val="both"/>
        <w:rPr>
          <w:rFonts w:ascii="Arial" w:hAnsi="Arial" w:cs="Arial"/>
          <w:strike/>
          <w:snapToGrid w:val="0"/>
          <w:lang w:val="hr-HR"/>
        </w:rPr>
      </w:pPr>
      <w:r w:rsidRPr="008E57A9">
        <w:rPr>
          <w:rFonts w:ascii="Arial" w:hAnsi="Arial" w:cs="Arial"/>
          <w:snapToGrid w:val="0"/>
          <w:lang w:val="hr-HR"/>
        </w:rPr>
        <w:t xml:space="preserve">(3) </w:t>
      </w:r>
      <w:r w:rsidRPr="008E57A9">
        <w:rPr>
          <w:rFonts w:ascii="Arial" w:hAnsi="Arial" w:cs="Arial"/>
          <w:b/>
          <w:bCs/>
          <w:snapToGrid w:val="0"/>
          <w:lang w:val="hr-HR"/>
        </w:rPr>
        <w:t>U zonama mješovite namjene – pretežito poslovne M2</w:t>
      </w:r>
      <w:r w:rsidRPr="008E57A9">
        <w:rPr>
          <w:rFonts w:ascii="Arial" w:hAnsi="Arial" w:cs="Arial"/>
          <w:snapToGrid w:val="0"/>
          <w:lang w:val="hr-HR"/>
        </w:rPr>
        <w:t xml:space="preserve"> planira se u prvom redu gradnja stambeno – poslovnih, poslovnih i ugostiteljsko turističkih građevina. Dozvoljena je i gradnja ostalih sadržaja iz stavka 5. članka 7., na građevnoj čestici građevine osnovne namjene ili na zasebnoj građevnoj čestici.</w:t>
      </w:r>
    </w:p>
    <w:p w14:paraId="1AA5F78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 xml:space="preserve">(4) </w:t>
      </w:r>
      <w:r w:rsidRPr="008E57A9">
        <w:rPr>
          <w:rFonts w:ascii="Arial" w:hAnsi="Arial" w:cs="Arial"/>
          <w:b/>
          <w:bCs/>
          <w:snapToGrid w:val="0"/>
          <w:lang w:val="hr-HR"/>
        </w:rPr>
        <w:t>U zonama mješovite namjene – pretežito turističke M5</w:t>
      </w:r>
      <w:r w:rsidRPr="008E57A9">
        <w:rPr>
          <w:rFonts w:ascii="Arial" w:hAnsi="Arial" w:cs="Arial"/>
          <w:snapToGrid w:val="0"/>
          <w:lang w:val="hr-HR"/>
        </w:rPr>
        <w:t xml:space="preserve"> planira se gradnja prvenstveno građevina ugostiteljsko - turističke namjene (hotela, </w:t>
      </w:r>
      <w:proofErr w:type="spellStart"/>
      <w:r w:rsidRPr="008E57A9">
        <w:rPr>
          <w:rFonts w:ascii="Arial" w:hAnsi="Arial" w:cs="Arial"/>
          <w:snapToGrid w:val="0"/>
          <w:lang w:val="hr-HR"/>
        </w:rPr>
        <w:t>aparthotela</w:t>
      </w:r>
      <w:proofErr w:type="spellEnd"/>
      <w:r w:rsidRPr="008E57A9">
        <w:rPr>
          <w:rFonts w:ascii="Arial" w:hAnsi="Arial" w:cs="Arial"/>
          <w:snapToGrid w:val="0"/>
          <w:lang w:val="hr-HR"/>
        </w:rPr>
        <w:t xml:space="preserve"> i pansiona), potom stambeno – poslovnih i poslovnih građevina. Dozvoljena je i gradnja ostalih sadržaja iz stavka 5. članka 7., na građevnoj čestici građevine osnovne namjene ili na zasebnoj građevnoj čestici.</w:t>
      </w:r>
    </w:p>
    <w:p w14:paraId="6C14A2BE" w14:textId="77777777" w:rsidR="008E57A9" w:rsidRPr="008E57A9" w:rsidRDefault="008E57A9" w:rsidP="008E57A9">
      <w:pPr>
        <w:spacing w:after="0" w:line="240" w:lineRule="auto"/>
        <w:jc w:val="both"/>
        <w:rPr>
          <w:rFonts w:ascii="Arial" w:hAnsi="Arial" w:cs="Arial"/>
          <w:dstrike/>
          <w:snapToGrid w:val="0"/>
          <w:lang w:val="hr-HR"/>
        </w:rPr>
      </w:pPr>
      <w:r w:rsidRPr="008E57A9">
        <w:rPr>
          <w:rFonts w:ascii="Arial" w:hAnsi="Arial" w:cs="Arial"/>
          <w:snapToGrid w:val="0"/>
          <w:lang w:val="hr-HR"/>
        </w:rPr>
        <w:t xml:space="preserve">(5) Zone M5 planiraju se na uskom, pretežno izgrađenom obalnom rubu, na potezu od državne ceste D8 do obale, odnosno uređenih plaža. </w:t>
      </w:r>
    </w:p>
    <w:p w14:paraId="6EB44A8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(6) Uređenje otvorenih igrališta, rekreacijskih i zelenih površina u zonama M5 je primarno u funkciji uređenih plaža (kupališta). </w:t>
      </w:r>
    </w:p>
    <w:p w14:paraId="159C38D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(7) </w:t>
      </w:r>
      <w:r w:rsidRPr="008E57A9">
        <w:rPr>
          <w:rFonts w:ascii="Arial" w:hAnsi="Arial" w:cs="Arial"/>
          <w:b/>
          <w:bCs/>
          <w:snapToGrid w:val="0"/>
          <w:lang w:val="hr-HR"/>
        </w:rPr>
        <w:t>U zonama mješovite namjene – stanovanje u zelenilu M6</w:t>
      </w:r>
      <w:r w:rsidRPr="008E57A9">
        <w:rPr>
          <w:rFonts w:ascii="Arial" w:hAnsi="Arial" w:cs="Arial"/>
          <w:snapToGrid w:val="0"/>
          <w:lang w:val="hr-HR"/>
        </w:rPr>
        <w:t xml:space="preserve"> mogu se graditi stambene građevine na građevnim česticama velike površine te nužni prateći sadržaji stanovanja (trgovina, dječji vrtić, ambulanta, </w:t>
      </w:r>
      <w:proofErr w:type="spellStart"/>
      <w:r w:rsidRPr="008E57A9">
        <w:rPr>
          <w:rFonts w:ascii="Arial" w:hAnsi="Arial" w:cs="Arial"/>
          <w:snapToGrid w:val="0"/>
          <w:lang w:val="hr-HR"/>
        </w:rPr>
        <w:t>caffe</w:t>
      </w:r>
      <w:proofErr w:type="spellEnd"/>
      <w:r w:rsidRPr="008E57A9">
        <w:rPr>
          <w:rFonts w:ascii="Arial" w:hAnsi="Arial" w:cs="Arial"/>
          <w:snapToGrid w:val="0"/>
          <w:lang w:val="hr-HR"/>
        </w:rPr>
        <w:t xml:space="preserve"> bar i</w:t>
      </w:r>
      <w:r w:rsidRPr="008E57A9">
        <w:rPr>
          <w:rFonts w:ascii="Arial" w:hAnsi="Arial" w:cs="Arial"/>
          <w:lang w:val="hr-HR"/>
        </w:rPr>
        <w:t xml:space="preserve"> </w:t>
      </w:r>
      <w:r w:rsidRPr="008E57A9">
        <w:rPr>
          <w:rFonts w:ascii="Arial" w:hAnsi="Arial" w:cs="Arial"/>
          <w:snapToGrid w:val="0"/>
          <w:lang w:val="hr-HR"/>
        </w:rPr>
        <w:t>drugi sadržaji koje dopunjavaju stanovanje tako da mu istodobno ne smetaju). Navedeni prateći sadržaji se mogu graditi i uređivati unutar stambene građevine, uz uvjet da njihova površina ne prelazi 30% ukupne bruto površine građevine).“</w:t>
      </w:r>
    </w:p>
    <w:p w14:paraId="253C9C0B" w14:textId="77777777" w:rsidR="008E57A9" w:rsidRPr="008E57A9" w:rsidRDefault="008E57A9" w:rsidP="008E57A9">
      <w:pPr>
        <w:spacing w:after="0" w:line="240" w:lineRule="auto"/>
        <w:jc w:val="both"/>
        <w:rPr>
          <w:rFonts w:ascii="Arial" w:hAnsi="Arial" w:cs="Arial"/>
          <w:snapToGrid w:val="0"/>
          <w:lang w:val="hr-HR"/>
        </w:rPr>
      </w:pPr>
    </w:p>
    <w:p w14:paraId="213B1DFA"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9.</w:t>
      </w:r>
    </w:p>
    <w:p w14:paraId="73F9BA56"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U članku 9. stavak 1. mijenja se i glasi:</w:t>
      </w:r>
    </w:p>
    <w:p w14:paraId="4E6E702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„Građevine od važnosti za Državu određene su posebnim propisom i Prostornim planom Splitsko-dalmatinske županije i na području Općine Podstrana obuhvaćaju:</w:t>
      </w:r>
    </w:p>
    <w:p w14:paraId="7DD05144" w14:textId="77777777" w:rsidR="008E57A9" w:rsidRPr="008E57A9" w:rsidRDefault="008E57A9" w:rsidP="001C0009">
      <w:pPr>
        <w:numPr>
          <w:ilvl w:val="0"/>
          <w:numId w:val="11"/>
        </w:numPr>
        <w:spacing w:after="0" w:line="240" w:lineRule="auto"/>
        <w:jc w:val="both"/>
        <w:rPr>
          <w:rFonts w:ascii="Arial" w:hAnsi="Arial" w:cs="Arial"/>
          <w:snapToGrid w:val="0"/>
          <w:lang w:val="hr-HR"/>
        </w:rPr>
      </w:pPr>
      <w:r w:rsidRPr="008E57A9">
        <w:rPr>
          <w:rFonts w:ascii="Arial" w:hAnsi="Arial" w:cs="Arial"/>
          <w:snapToGrid w:val="0"/>
          <w:lang w:val="hr-HR"/>
        </w:rPr>
        <w:t xml:space="preserve">Postojeća državna cesta DC 8 G.P. Pasjak (gr. R. Slovenije) – </w:t>
      </w:r>
      <w:proofErr w:type="spellStart"/>
      <w:r w:rsidRPr="008E57A9">
        <w:rPr>
          <w:rFonts w:ascii="Arial" w:hAnsi="Arial" w:cs="Arial"/>
          <w:snapToGrid w:val="0"/>
          <w:lang w:val="hr-HR"/>
        </w:rPr>
        <w:t>Šapjane</w:t>
      </w:r>
      <w:proofErr w:type="spellEnd"/>
      <w:r w:rsidRPr="008E57A9">
        <w:rPr>
          <w:rFonts w:ascii="Arial" w:hAnsi="Arial" w:cs="Arial"/>
          <w:snapToGrid w:val="0"/>
          <w:lang w:val="hr-HR"/>
        </w:rPr>
        <w:t xml:space="preserve"> – Rijeka – Zadar – Split – G.P. Klek (gr. BiH) – G.P. Zaton Doli (gr. BiH) – Dubrovnik – G.P. </w:t>
      </w:r>
      <w:proofErr w:type="spellStart"/>
      <w:r w:rsidRPr="008E57A9">
        <w:rPr>
          <w:rFonts w:ascii="Arial" w:hAnsi="Arial" w:cs="Arial"/>
          <w:snapToGrid w:val="0"/>
          <w:lang w:val="hr-HR"/>
        </w:rPr>
        <w:t>Karasovići</w:t>
      </w:r>
      <w:proofErr w:type="spellEnd"/>
      <w:r w:rsidRPr="008E57A9">
        <w:rPr>
          <w:rFonts w:ascii="Arial" w:hAnsi="Arial" w:cs="Arial"/>
          <w:snapToGrid w:val="0"/>
          <w:lang w:val="hr-HR"/>
        </w:rPr>
        <w:t xml:space="preserve"> (gr. Crne Gore),</w:t>
      </w:r>
    </w:p>
    <w:p w14:paraId="3BCA8F25" w14:textId="77777777" w:rsidR="008E57A9" w:rsidRPr="008E57A9" w:rsidRDefault="008E57A9" w:rsidP="001C0009">
      <w:pPr>
        <w:numPr>
          <w:ilvl w:val="0"/>
          <w:numId w:val="11"/>
        </w:numPr>
        <w:spacing w:after="0" w:line="240" w:lineRule="auto"/>
        <w:jc w:val="both"/>
        <w:rPr>
          <w:rFonts w:ascii="Arial" w:hAnsi="Arial" w:cs="Arial"/>
          <w:dstrike/>
          <w:snapToGrid w:val="0"/>
          <w:lang w:val="hr-HR"/>
        </w:rPr>
      </w:pPr>
      <w:r w:rsidRPr="008E57A9">
        <w:rPr>
          <w:rFonts w:ascii="Arial" w:hAnsi="Arial" w:cs="Arial"/>
          <w:snapToGrid w:val="0"/>
          <w:lang w:val="hr-HR"/>
        </w:rPr>
        <w:t xml:space="preserve">Planirana državna cesta Trogir – Omiš sa spojnim cestama do postojećih državnih cesta i luke otvorene za javni promet Dugi Rat („brza cesta“). Na područje Općine Podstrana se odnosi dionica čvor TTTS – čvor </w:t>
      </w:r>
      <w:proofErr w:type="spellStart"/>
      <w:r w:rsidRPr="008E57A9">
        <w:rPr>
          <w:rFonts w:ascii="Arial" w:hAnsi="Arial" w:cs="Arial"/>
          <w:snapToGrid w:val="0"/>
          <w:lang w:val="hr-HR"/>
        </w:rPr>
        <w:t>Grljevac</w:t>
      </w:r>
      <w:proofErr w:type="spellEnd"/>
      <w:r w:rsidRPr="008E57A9">
        <w:rPr>
          <w:rFonts w:ascii="Arial" w:hAnsi="Arial" w:cs="Arial"/>
          <w:snapToGrid w:val="0"/>
          <w:lang w:val="hr-HR"/>
        </w:rPr>
        <w:t xml:space="preserve"> - čvor Stara Podstrana – čvor Krilo Jesenice – čvor Dugi Rat – most Cetina. (Izgradnjom ove dionice postojeća državna cesta D8 prekategorizirat će se u niži rang, a ovaj zahvat će postat državna cesta D8.),</w:t>
      </w:r>
    </w:p>
    <w:p w14:paraId="64E25894" w14:textId="77777777" w:rsidR="008E57A9" w:rsidRPr="008E57A9" w:rsidRDefault="008E57A9" w:rsidP="001C0009">
      <w:pPr>
        <w:numPr>
          <w:ilvl w:val="0"/>
          <w:numId w:val="11"/>
        </w:numPr>
        <w:spacing w:after="0" w:line="240" w:lineRule="auto"/>
        <w:jc w:val="both"/>
        <w:rPr>
          <w:rFonts w:ascii="Arial" w:hAnsi="Arial" w:cs="Arial"/>
          <w:snapToGrid w:val="0"/>
          <w:lang w:val="hr-HR"/>
        </w:rPr>
      </w:pPr>
      <w:r w:rsidRPr="008E57A9">
        <w:rPr>
          <w:rFonts w:ascii="Arial" w:hAnsi="Arial" w:cs="Arial"/>
          <w:snapToGrid w:val="0"/>
          <w:lang w:val="hr-HR"/>
        </w:rPr>
        <w:t>Planirane spojne ceste između državne ceste opisane u prethodnoj točki („brze ceste“) i postojeće državne ceste D8,</w:t>
      </w:r>
    </w:p>
    <w:p w14:paraId="5A6D134F" w14:textId="77777777" w:rsidR="008E57A9" w:rsidRPr="008E57A9" w:rsidRDefault="008E57A9" w:rsidP="001C0009">
      <w:pPr>
        <w:numPr>
          <w:ilvl w:val="0"/>
          <w:numId w:val="11"/>
        </w:numPr>
        <w:spacing w:after="0" w:line="240" w:lineRule="auto"/>
        <w:jc w:val="both"/>
        <w:rPr>
          <w:rFonts w:ascii="Arial" w:hAnsi="Arial" w:cs="Arial"/>
          <w:lang w:val="hr-HR"/>
        </w:rPr>
      </w:pPr>
      <w:r w:rsidRPr="008E57A9">
        <w:rPr>
          <w:rFonts w:ascii="Arial" w:hAnsi="Arial" w:cs="Arial"/>
          <w:lang w:val="hr-HR"/>
        </w:rPr>
        <w:t>Sustav za odvodnju otpadnih voda aglomeracije Split – Solin („Projekt poboljšanja vodno - komunalne infrastrukture aglomeracije Split – Solin“ na koji se veže kanalizacijski sustav Općine Podstrana),</w:t>
      </w:r>
    </w:p>
    <w:p w14:paraId="258AACF8" w14:textId="77777777" w:rsidR="008E57A9" w:rsidRPr="008E57A9" w:rsidRDefault="008E57A9" w:rsidP="001C0009">
      <w:pPr>
        <w:numPr>
          <w:ilvl w:val="0"/>
          <w:numId w:val="11"/>
        </w:numPr>
        <w:spacing w:after="0" w:line="240" w:lineRule="auto"/>
        <w:jc w:val="both"/>
        <w:rPr>
          <w:rFonts w:ascii="Arial" w:hAnsi="Arial" w:cs="Arial"/>
          <w:lang w:val="hr-HR"/>
        </w:rPr>
      </w:pPr>
      <w:r w:rsidRPr="008E57A9">
        <w:rPr>
          <w:rFonts w:ascii="Arial" w:hAnsi="Arial" w:cs="Arial"/>
          <w:lang w:val="hr-HR"/>
        </w:rPr>
        <w:t>Vodoopskrbni sustav Split - Solin- Kaštela -Trogir,</w:t>
      </w:r>
    </w:p>
    <w:p w14:paraId="541A75D1" w14:textId="77777777" w:rsidR="008E57A9" w:rsidRPr="008E57A9" w:rsidRDefault="008E57A9" w:rsidP="001C0009">
      <w:pPr>
        <w:numPr>
          <w:ilvl w:val="0"/>
          <w:numId w:val="11"/>
        </w:numPr>
        <w:spacing w:after="0" w:line="240" w:lineRule="auto"/>
        <w:jc w:val="both"/>
        <w:rPr>
          <w:rFonts w:ascii="Arial" w:hAnsi="Arial" w:cs="Arial"/>
          <w:lang w:val="hr-HR"/>
        </w:rPr>
      </w:pPr>
      <w:r w:rsidRPr="008E57A9">
        <w:rPr>
          <w:rFonts w:ascii="Arial" w:hAnsi="Arial" w:cs="Arial"/>
          <w:lang w:val="hr-HR"/>
        </w:rPr>
        <w:t>Međunarodni i međužupanijski elektronički komunikacijski vodovi s pripadajućim građevinama,</w:t>
      </w:r>
    </w:p>
    <w:p w14:paraId="1626B6F5" w14:textId="77777777" w:rsidR="008E57A9" w:rsidRPr="008E57A9" w:rsidRDefault="008E57A9" w:rsidP="001C0009">
      <w:pPr>
        <w:numPr>
          <w:ilvl w:val="0"/>
          <w:numId w:val="11"/>
        </w:numPr>
        <w:spacing w:after="0" w:line="240" w:lineRule="auto"/>
        <w:jc w:val="both"/>
        <w:rPr>
          <w:rFonts w:ascii="Arial" w:hAnsi="Arial" w:cs="Arial"/>
          <w:lang w:val="hr-HR"/>
        </w:rPr>
      </w:pPr>
      <w:r w:rsidRPr="008E57A9">
        <w:rPr>
          <w:rFonts w:ascii="Arial" w:hAnsi="Arial" w:cs="Arial"/>
          <w:lang w:val="hr-HR"/>
        </w:rPr>
        <w:t>Komunikacijska infrastruktura na samostojećim antenskim stupovima.“</w:t>
      </w:r>
    </w:p>
    <w:p w14:paraId="66459B49" w14:textId="77777777" w:rsidR="008E57A9" w:rsidRPr="008E57A9" w:rsidRDefault="008E57A9" w:rsidP="008E57A9">
      <w:pPr>
        <w:spacing w:after="0" w:line="240" w:lineRule="auto"/>
        <w:jc w:val="both"/>
        <w:rPr>
          <w:rFonts w:ascii="Arial" w:hAnsi="Arial" w:cs="Arial"/>
          <w:snapToGrid w:val="0"/>
          <w:lang w:val="hr-HR"/>
        </w:rPr>
      </w:pPr>
    </w:p>
    <w:p w14:paraId="176327E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Stavak 3. mijenja se i glasi:</w:t>
      </w:r>
    </w:p>
    <w:p w14:paraId="51FE570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„Građevine od važnosti za Županiju na području Općine Podstrana su:</w:t>
      </w:r>
    </w:p>
    <w:p w14:paraId="255CA0E6"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 xml:space="preserve">1) Županijska cesta Ž6162, Podstrana (Stara Podstrana) – D8– postojeća </w:t>
      </w:r>
    </w:p>
    <w:p w14:paraId="6D9561BB"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 xml:space="preserve">2) Županijska cesta Ž6142 Strožanac (D8) – A.G. Grada Splita – </w:t>
      </w:r>
      <w:proofErr w:type="spellStart"/>
      <w:r w:rsidRPr="008E57A9">
        <w:rPr>
          <w:rFonts w:ascii="Arial" w:hAnsi="Arial" w:cs="Arial"/>
          <w:snapToGrid w:val="0"/>
          <w:lang w:val="hr-HR"/>
        </w:rPr>
        <w:t>Tugare</w:t>
      </w:r>
      <w:proofErr w:type="spellEnd"/>
      <w:r w:rsidRPr="008E57A9">
        <w:rPr>
          <w:rFonts w:ascii="Arial" w:hAnsi="Arial" w:cs="Arial"/>
          <w:snapToGrid w:val="0"/>
          <w:lang w:val="hr-HR"/>
        </w:rPr>
        <w:t xml:space="preserve"> – </w:t>
      </w:r>
      <w:proofErr w:type="spellStart"/>
      <w:r w:rsidRPr="008E57A9">
        <w:rPr>
          <w:rFonts w:ascii="Arial" w:hAnsi="Arial" w:cs="Arial"/>
          <w:snapToGrid w:val="0"/>
          <w:lang w:val="hr-HR"/>
        </w:rPr>
        <w:t>Naklice</w:t>
      </w:r>
      <w:proofErr w:type="spellEnd"/>
      <w:r w:rsidRPr="008E57A9">
        <w:rPr>
          <w:rFonts w:ascii="Arial" w:hAnsi="Arial" w:cs="Arial"/>
          <w:snapToGrid w:val="0"/>
          <w:lang w:val="hr-HR"/>
        </w:rPr>
        <w:t xml:space="preserve"> (D70) – postojeća </w:t>
      </w:r>
    </w:p>
    <w:p w14:paraId="16D33C65"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3) TS 35/10 kV Miljevac – postojeća</w:t>
      </w:r>
    </w:p>
    <w:p w14:paraId="40C0B31A"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4) luka otvorena za javni promet „Podstrana – Strožanac“ – planirana</w:t>
      </w:r>
    </w:p>
    <w:p w14:paraId="3BA3C011"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 xml:space="preserve">5) Luka nautičkog turizma „Lav“ – postojeća </w:t>
      </w:r>
    </w:p>
    <w:p w14:paraId="140C1AEE"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6) Sportske luke: Strožanac – postojeća i Sveti Martin - planirana</w:t>
      </w:r>
    </w:p>
    <w:p w14:paraId="2F71CC44"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 xml:space="preserve">7) Plinski distributivni sustav - </w:t>
      </w:r>
      <w:proofErr w:type="spellStart"/>
      <w:r w:rsidRPr="008E57A9">
        <w:rPr>
          <w:rFonts w:ascii="Arial" w:hAnsi="Arial" w:cs="Arial"/>
          <w:snapToGrid w:val="0"/>
          <w:lang w:val="hr-HR"/>
        </w:rPr>
        <w:t>srednjetlačni</w:t>
      </w:r>
      <w:proofErr w:type="spellEnd"/>
      <w:r w:rsidRPr="008E57A9">
        <w:rPr>
          <w:rFonts w:ascii="Arial" w:hAnsi="Arial" w:cs="Arial"/>
          <w:snapToGrid w:val="0"/>
          <w:lang w:val="hr-HR"/>
        </w:rPr>
        <w:t xml:space="preserve"> plinovod (Općina Podstrana opskrbljivat će se iz RS    SPLIT 2) – planiran</w:t>
      </w:r>
    </w:p>
    <w:p w14:paraId="3BB62232"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 xml:space="preserve">8) DV 110 kV Zakučac – </w:t>
      </w:r>
      <w:proofErr w:type="spellStart"/>
      <w:r w:rsidRPr="008E57A9">
        <w:rPr>
          <w:rFonts w:ascii="Arial" w:hAnsi="Arial" w:cs="Arial"/>
          <w:snapToGrid w:val="0"/>
          <w:lang w:val="hr-HR"/>
        </w:rPr>
        <w:t>Meterize</w:t>
      </w:r>
      <w:proofErr w:type="spellEnd"/>
      <w:r w:rsidRPr="008E57A9">
        <w:rPr>
          <w:rFonts w:ascii="Arial" w:hAnsi="Arial" w:cs="Arial"/>
          <w:snapToGrid w:val="0"/>
          <w:lang w:val="hr-HR"/>
        </w:rPr>
        <w:t xml:space="preserve"> III – postojeći</w:t>
      </w:r>
    </w:p>
    <w:p w14:paraId="554ABBAB"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9) Regulacijske i zaštitne vodne građevine na vodama II reda, građevine za obranu od poplava i zaštitu od erozije.</w:t>
      </w:r>
    </w:p>
    <w:p w14:paraId="2F0E715A" w14:textId="77777777" w:rsidR="008E57A9" w:rsidRPr="008E57A9" w:rsidRDefault="008E57A9" w:rsidP="008E57A9">
      <w:pPr>
        <w:spacing w:after="0" w:line="240" w:lineRule="auto"/>
        <w:ind w:left="709"/>
        <w:jc w:val="both"/>
        <w:rPr>
          <w:rFonts w:ascii="Arial" w:hAnsi="Arial" w:cs="Arial"/>
          <w:snapToGrid w:val="0"/>
          <w:lang w:val="hr-HR"/>
        </w:rPr>
      </w:pPr>
      <w:r w:rsidRPr="008E57A9">
        <w:rPr>
          <w:rFonts w:ascii="Arial" w:hAnsi="Arial" w:cs="Arial"/>
          <w:snapToGrid w:val="0"/>
          <w:lang w:val="hr-HR"/>
        </w:rPr>
        <w:t>10) Sidrišta na moru.“</w:t>
      </w:r>
    </w:p>
    <w:p w14:paraId="581F688E" w14:textId="77777777" w:rsidR="008E57A9" w:rsidRPr="008E57A9" w:rsidRDefault="008E57A9" w:rsidP="008E57A9">
      <w:pPr>
        <w:spacing w:after="0" w:line="240" w:lineRule="auto"/>
        <w:ind w:left="709"/>
        <w:jc w:val="both"/>
        <w:rPr>
          <w:rFonts w:ascii="Arial" w:hAnsi="Arial" w:cs="Arial"/>
          <w:snapToGrid w:val="0"/>
          <w:lang w:val="hr-HR"/>
        </w:rPr>
      </w:pPr>
    </w:p>
    <w:p w14:paraId="47FAE7C7"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10.</w:t>
      </w:r>
    </w:p>
    <w:p w14:paraId="7F9A8F1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10. stavak 1. mijenja se i glasi:</w:t>
      </w:r>
    </w:p>
    <w:p w14:paraId="677132D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iCs/>
          <w:snapToGrid w:val="0"/>
          <w:lang w:val="hr-HR"/>
        </w:rPr>
        <w:t>„</w:t>
      </w:r>
      <w:r w:rsidRPr="008E57A9">
        <w:rPr>
          <w:rFonts w:ascii="Arial" w:hAnsi="Arial" w:cs="Arial"/>
          <w:snapToGrid w:val="0"/>
          <w:lang w:val="hr-HR"/>
        </w:rPr>
        <w:t>Građevinska područja naselja su površine:</w:t>
      </w:r>
    </w:p>
    <w:p w14:paraId="7CB90E57" w14:textId="77777777" w:rsidR="008E57A9" w:rsidRPr="008E57A9" w:rsidRDefault="008E57A9" w:rsidP="001C0009">
      <w:pPr>
        <w:pStyle w:val="Odlomakpopisa"/>
        <w:numPr>
          <w:ilvl w:val="0"/>
          <w:numId w:val="21"/>
        </w:numPr>
        <w:spacing w:after="0" w:line="240" w:lineRule="auto"/>
        <w:jc w:val="both"/>
        <w:rPr>
          <w:rFonts w:ascii="Arial" w:hAnsi="Arial" w:cs="Arial"/>
          <w:snapToGrid w:val="0"/>
        </w:rPr>
      </w:pPr>
      <w:r w:rsidRPr="008E57A9">
        <w:rPr>
          <w:rFonts w:ascii="Arial" w:hAnsi="Arial" w:cs="Arial"/>
          <w:snapToGrid w:val="0"/>
        </w:rPr>
        <w:t xml:space="preserve">mješovite (prevladavajuće) namjene u kojima prevladava stambena, poslovna ili turistička izgradnja (primarna namjena), te sadržaji naselja koji prate stanovanje (sekundarna namjena): </w:t>
      </w:r>
      <w:r w:rsidRPr="008E57A9">
        <w:rPr>
          <w:rFonts w:ascii="Arial" w:hAnsi="Arial" w:cs="Arial"/>
          <w:snapToGrid w:val="0"/>
        </w:rPr>
        <w:lastRenderedPageBreak/>
        <w:t>javni i društveni, poslovni, ugostiteljsko turistički sadržaji, igrališta kao i prometne, parkovne površine, komunalni objekti i uređaji.</w:t>
      </w:r>
    </w:p>
    <w:p w14:paraId="62681970" w14:textId="77777777" w:rsidR="008E57A9" w:rsidRPr="008E57A9" w:rsidRDefault="008E57A9" w:rsidP="001C0009">
      <w:pPr>
        <w:pStyle w:val="Odlomakpopisa"/>
        <w:numPr>
          <w:ilvl w:val="0"/>
          <w:numId w:val="21"/>
        </w:numPr>
        <w:spacing w:after="0" w:line="240" w:lineRule="auto"/>
        <w:jc w:val="both"/>
        <w:rPr>
          <w:rFonts w:ascii="Arial" w:hAnsi="Arial" w:cs="Arial"/>
          <w:snapToGrid w:val="0"/>
        </w:rPr>
      </w:pPr>
      <w:r w:rsidRPr="008E57A9">
        <w:rPr>
          <w:rFonts w:ascii="Arial" w:hAnsi="Arial" w:cs="Arial"/>
          <w:snapToGrid w:val="0"/>
        </w:rPr>
        <w:t>isključive namjene tj. zone u kojima je korištenje prostora podređeno jednoj (osnovnoj) funkciji a čine ih:</w:t>
      </w:r>
    </w:p>
    <w:p w14:paraId="4EA4C503" w14:textId="77777777" w:rsidR="008E57A9" w:rsidRPr="008E57A9" w:rsidRDefault="008E57A9" w:rsidP="008E57A9">
      <w:pPr>
        <w:spacing w:after="0" w:line="240" w:lineRule="auto"/>
        <w:ind w:left="851"/>
        <w:jc w:val="both"/>
        <w:rPr>
          <w:rFonts w:ascii="Arial" w:hAnsi="Arial" w:cs="Arial"/>
          <w:i/>
          <w:snapToGrid w:val="0"/>
          <w:lang w:val="hr-HR"/>
        </w:rPr>
      </w:pPr>
      <w:r w:rsidRPr="008E57A9">
        <w:rPr>
          <w:rFonts w:ascii="Arial" w:hAnsi="Arial" w:cs="Arial"/>
          <w:i/>
          <w:snapToGrid w:val="0"/>
          <w:lang w:val="hr-HR"/>
        </w:rPr>
        <w:t>zone stambene namjene (S),</w:t>
      </w:r>
    </w:p>
    <w:p w14:paraId="2226F070" w14:textId="77777777" w:rsidR="008E57A9" w:rsidRPr="008E57A9" w:rsidRDefault="008E57A9" w:rsidP="008E57A9">
      <w:pPr>
        <w:spacing w:after="0" w:line="240" w:lineRule="auto"/>
        <w:ind w:left="851"/>
        <w:jc w:val="both"/>
        <w:rPr>
          <w:rFonts w:ascii="Arial" w:hAnsi="Arial" w:cs="Arial"/>
          <w:snapToGrid w:val="0"/>
          <w:lang w:val="hr-HR"/>
        </w:rPr>
      </w:pPr>
      <w:r w:rsidRPr="008E57A9">
        <w:rPr>
          <w:rFonts w:ascii="Arial" w:hAnsi="Arial" w:cs="Arial"/>
          <w:i/>
          <w:snapToGrid w:val="0"/>
          <w:lang w:val="hr-HR"/>
        </w:rPr>
        <w:t xml:space="preserve">zone javne i društvene namjene </w:t>
      </w:r>
      <w:r w:rsidRPr="008E57A9">
        <w:rPr>
          <w:rFonts w:ascii="Arial" w:hAnsi="Arial" w:cs="Arial"/>
          <w:snapToGrid w:val="0"/>
          <w:lang w:val="hr-HR"/>
        </w:rPr>
        <w:t>(D):</w:t>
      </w:r>
    </w:p>
    <w:p w14:paraId="4AE2C530" w14:textId="77777777" w:rsidR="008E57A9" w:rsidRPr="008E57A9" w:rsidRDefault="008E57A9" w:rsidP="001C0009">
      <w:pPr>
        <w:pStyle w:val="Odlomakpopisa"/>
        <w:numPr>
          <w:ilvl w:val="0"/>
          <w:numId w:val="22"/>
        </w:numPr>
        <w:spacing w:after="0" w:line="240" w:lineRule="auto"/>
        <w:jc w:val="both"/>
        <w:rPr>
          <w:rFonts w:ascii="Arial" w:hAnsi="Arial" w:cs="Arial"/>
          <w:snapToGrid w:val="0"/>
        </w:rPr>
      </w:pPr>
      <w:r w:rsidRPr="008E57A9">
        <w:rPr>
          <w:rFonts w:ascii="Arial" w:hAnsi="Arial" w:cs="Arial"/>
          <w:snapToGrid w:val="0"/>
        </w:rPr>
        <w:t>Strožanac, postojeća škola D5, vjerski sadržaji - crkva D8</w:t>
      </w:r>
    </w:p>
    <w:p w14:paraId="78B3ADBB" w14:textId="77777777" w:rsidR="008E57A9" w:rsidRPr="008E57A9" w:rsidRDefault="008E57A9" w:rsidP="001C0009">
      <w:pPr>
        <w:pStyle w:val="Odlomakpopisa"/>
        <w:numPr>
          <w:ilvl w:val="0"/>
          <w:numId w:val="22"/>
        </w:numPr>
        <w:spacing w:after="0" w:line="240" w:lineRule="auto"/>
        <w:jc w:val="both"/>
        <w:rPr>
          <w:rFonts w:ascii="Arial" w:hAnsi="Arial" w:cs="Arial"/>
          <w:snapToGrid w:val="0"/>
        </w:rPr>
      </w:pPr>
      <w:proofErr w:type="spellStart"/>
      <w:r w:rsidRPr="008E57A9">
        <w:rPr>
          <w:rFonts w:ascii="Arial" w:hAnsi="Arial" w:cs="Arial"/>
          <w:snapToGrid w:val="0"/>
        </w:rPr>
        <w:t>Grljevac</w:t>
      </w:r>
      <w:proofErr w:type="spellEnd"/>
      <w:r w:rsidRPr="008E57A9">
        <w:rPr>
          <w:rFonts w:ascii="Arial" w:hAnsi="Arial" w:cs="Arial"/>
          <w:snapToGrid w:val="0"/>
        </w:rPr>
        <w:t>, planirana zona vjerskih sadržaja D8</w:t>
      </w:r>
    </w:p>
    <w:p w14:paraId="201CE356" w14:textId="77777777" w:rsidR="008E57A9" w:rsidRPr="008E57A9" w:rsidRDefault="008E57A9" w:rsidP="001C0009">
      <w:pPr>
        <w:pStyle w:val="Odlomakpopisa"/>
        <w:numPr>
          <w:ilvl w:val="0"/>
          <w:numId w:val="22"/>
        </w:numPr>
        <w:spacing w:after="0" w:line="240" w:lineRule="auto"/>
        <w:jc w:val="both"/>
        <w:rPr>
          <w:rFonts w:ascii="Arial" w:hAnsi="Arial" w:cs="Arial"/>
          <w:snapToGrid w:val="0"/>
        </w:rPr>
      </w:pPr>
      <w:r w:rsidRPr="008E57A9">
        <w:rPr>
          <w:rFonts w:ascii="Arial" w:hAnsi="Arial" w:cs="Arial"/>
          <w:snapToGrid w:val="0"/>
        </w:rPr>
        <w:t>Miljevac, planirana škola i/ili predškolska ustanova D5 i D4</w:t>
      </w:r>
    </w:p>
    <w:p w14:paraId="0F4A0C39" w14:textId="77777777" w:rsidR="008E57A9" w:rsidRPr="008E57A9" w:rsidRDefault="008E57A9" w:rsidP="001C0009">
      <w:pPr>
        <w:pStyle w:val="Odlomakpopisa"/>
        <w:numPr>
          <w:ilvl w:val="0"/>
          <w:numId w:val="22"/>
        </w:numPr>
        <w:spacing w:after="0" w:line="240" w:lineRule="auto"/>
        <w:jc w:val="both"/>
        <w:rPr>
          <w:rFonts w:ascii="Arial" w:hAnsi="Arial" w:cs="Arial"/>
          <w:snapToGrid w:val="0"/>
        </w:rPr>
      </w:pPr>
      <w:r w:rsidRPr="008E57A9">
        <w:rPr>
          <w:rFonts w:ascii="Arial" w:hAnsi="Arial" w:cs="Arial"/>
          <w:snapToGrid w:val="0"/>
        </w:rPr>
        <w:t>Sveti Martin, postojeća crkva D8, planirana škola i/ili predškolska ustanova D5 i D4, zdravstveni sadržaji D3, kulturni i drugi sadržaji, te zona D u pojasu između državne ceste D-8 i obale</w:t>
      </w:r>
    </w:p>
    <w:p w14:paraId="26C3A01B" w14:textId="77777777" w:rsidR="008E57A9" w:rsidRPr="008E57A9" w:rsidRDefault="008E57A9" w:rsidP="008E57A9">
      <w:pPr>
        <w:spacing w:after="0" w:line="240" w:lineRule="auto"/>
        <w:ind w:left="851"/>
        <w:jc w:val="both"/>
        <w:rPr>
          <w:rFonts w:ascii="Arial" w:hAnsi="Arial" w:cs="Arial"/>
          <w:snapToGrid w:val="0"/>
          <w:lang w:val="hr-HR"/>
        </w:rPr>
      </w:pPr>
      <w:r w:rsidRPr="008E57A9">
        <w:rPr>
          <w:rFonts w:ascii="Arial" w:hAnsi="Arial" w:cs="Arial"/>
          <w:i/>
          <w:snapToGrid w:val="0"/>
          <w:lang w:val="hr-HR"/>
        </w:rPr>
        <w:t xml:space="preserve">zone poslovne namjene </w:t>
      </w:r>
      <w:r w:rsidRPr="008E57A9">
        <w:rPr>
          <w:rFonts w:ascii="Arial" w:hAnsi="Arial" w:cs="Arial"/>
          <w:snapToGrid w:val="0"/>
          <w:lang w:val="hr-HR"/>
        </w:rPr>
        <w:t>(K):</w:t>
      </w:r>
    </w:p>
    <w:p w14:paraId="39E1E488" w14:textId="77777777" w:rsidR="008E57A9" w:rsidRPr="008E57A9" w:rsidRDefault="008E57A9" w:rsidP="001C0009">
      <w:pPr>
        <w:pStyle w:val="Odlomakpopisa"/>
        <w:numPr>
          <w:ilvl w:val="0"/>
          <w:numId w:val="23"/>
        </w:numPr>
        <w:spacing w:after="0" w:line="240" w:lineRule="auto"/>
        <w:jc w:val="both"/>
        <w:rPr>
          <w:rFonts w:ascii="Arial" w:hAnsi="Arial" w:cs="Arial"/>
          <w:snapToGrid w:val="0"/>
        </w:rPr>
      </w:pPr>
      <w:r w:rsidRPr="008E57A9">
        <w:rPr>
          <w:rFonts w:ascii="Arial" w:hAnsi="Arial" w:cs="Arial"/>
          <w:snapToGrid w:val="0"/>
        </w:rPr>
        <w:t>Strožanac, (K, K3) i (K) na području zapadno od lučice Strožanac, planirane</w:t>
      </w:r>
    </w:p>
    <w:p w14:paraId="2A08FC24" w14:textId="77777777" w:rsidR="008E57A9" w:rsidRPr="008E57A9" w:rsidRDefault="008E57A9" w:rsidP="001C0009">
      <w:pPr>
        <w:pStyle w:val="Odlomakpopisa"/>
        <w:numPr>
          <w:ilvl w:val="0"/>
          <w:numId w:val="23"/>
        </w:numPr>
        <w:spacing w:after="0" w:line="240" w:lineRule="auto"/>
        <w:jc w:val="both"/>
        <w:rPr>
          <w:rFonts w:ascii="Arial" w:hAnsi="Arial" w:cs="Arial"/>
          <w:snapToGrid w:val="0"/>
        </w:rPr>
      </w:pPr>
      <w:r w:rsidRPr="008E57A9">
        <w:rPr>
          <w:rFonts w:ascii="Arial" w:hAnsi="Arial" w:cs="Arial"/>
          <w:snapToGrid w:val="0"/>
        </w:rPr>
        <w:t>Grbavac (</w:t>
      </w:r>
      <w:proofErr w:type="spellStart"/>
      <w:r w:rsidRPr="008E57A9">
        <w:rPr>
          <w:rFonts w:ascii="Arial" w:hAnsi="Arial" w:cs="Arial"/>
          <w:snapToGrid w:val="0"/>
        </w:rPr>
        <w:t>Petrićevo</w:t>
      </w:r>
      <w:proofErr w:type="spellEnd"/>
      <w:r w:rsidRPr="008E57A9">
        <w:rPr>
          <w:rFonts w:ascii="Arial" w:hAnsi="Arial" w:cs="Arial"/>
          <w:snapToGrid w:val="0"/>
        </w:rPr>
        <w:t>) K, planirana</w:t>
      </w:r>
    </w:p>
    <w:p w14:paraId="35BDB68A" w14:textId="77777777" w:rsidR="008E57A9" w:rsidRPr="008E57A9" w:rsidRDefault="008E57A9" w:rsidP="008E57A9">
      <w:pPr>
        <w:spacing w:after="0" w:line="240" w:lineRule="auto"/>
        <w:ind w:left="851"/>
        <w:jc w:val="both"/>
        <w:rPr>
          <w:rFonts w:ascii="Arial" w:hAnsi="Arial" w:cs="Arial"/>
          <w:snapToGrid w:val="0"/>
          <w:lang w:val="hr-HR"/>
        </w:rPr>
      </w:pPr>
      <w:r w:rsidRPr="008E57A9">
        <w:rPr>
          <w:rFonts w:ascii="Arial" w:hAnsi="Arial" w:cs="Arial"/>
          <w:i/>
          <w:snapToGrid w:val="0"/>
          <w:lang w:val="hr-HR"/>
        </w:rPr>
        <w:t xml:space="preserve">zone ugostiteljsko turističke namjene </w:t>
      </w:r>
      <w:r w:rsidRPr="008E57A9">
        <w:rPr>
          <w:rFonts w:ascii="Arial" w:hAnsi="Arial" w:cs="Arial"/>
          <w:snapToGrid w:val="0"/>
          <w:lang w:val="hr-HR"/>
        </w:rPr>
        <w:t>(T):</w:t>
      </w:r>
    </w:p>
    <w:p w14:paraId="4A108E38" w14:textId="77777777" w:rsidR="008E57A9" w:rsidRPr="008E57A9" w:rsidRDefault="008E57A9" w:rsidP="001C0009">
      <w:pPr>
        <w:pStyle w:val="Odlomakpopisa"/>
        <w:numPr>
          <w:ilvl w:val="0"/>
          <w:numId w:val="24"/>
        </w:numPr>
        <w:spacing w:after="0" w:line="240" w:lineRule="auto"/>
        <w:jc w:val="both"/>
        <w:rPr>
          <w:rFonts w:ascii="Arial" w:hAnsi="Arial" w:cs="Arial"/>
          <w:snapToGrid w:val="0"/>
        </w:rPr>
      </w:pPr>
      <w:r w:rsidRPr="008E57A9">
        <w:rPr>
          <w:rFonts w:ascii="Arial" w:hAnsi="Arial" w:cs="Arial"/>
          <w:snapToGrid w:val="0"/>
        </w:rPr>
        <w:t>ugostiteljsko turistička zona (hotelski kompleks Lav), T1, postojeća</w:t>
      </w:r>
    </w:p>
    <w:p w14:paraId="782CDC1F" w14:textId="77777777" w:rsidR="008E57A9" w:rsidRPr="008E57A9" w:rsidRDefault="008E57A9" w:rsidP="001C0009">
      <w:pPr>
        <w:pStyle w:val="Odlomakpopisa"/>
        <w:numPr>
          <w:ilvl w:val="0"/>
          <w:numId w:val="24"/>
        </w:numPr>
        <w:spacing w:after="0" w:line="240" w:lineRule="auto"/>
        <w:jc w:val="both"/>
        <w:rPr>
          <w:rFonts w:ascii="Arial" w:hAnsi="Arial" w:cs="Arial"/>
          <w:snapToGrid w:val="0"/>
        </w:rPr>
      </w:pPr>
      <w:r w:rsidRPr="008E57A9">
        <w:rPr>
          <w:rFonts w:ascii="Arial" w:hAnsi="Arial" w:cs="Arial"/>
          <w:snapToGrid w:val="0"/>
        </w:rPr>
        <w:t>ugostiteljsko turistička zona na ušću Žrnovnice (T1), planirana</w:t>
      </w:r>
    </w:p>
    <w:p w14:paraId="6C059309" w14:textId="77777777" w:rsidR="008E57A9" w:rsidRPr="008E57A9" w:rsidRDefault="008E57A9" w:rsidP="008E57A9">
      <w:pPr>
        <w:spacing w:after="0" w:line="240" w:lineRule="auto"/>
        <w:ind w:left="851"/>
        <w:jc w:val="both"/>
        <w:rPr>
          <w:rFonts w:ascii="Arial" w:hAnsi="Arial" w:cs="Arial"/>
          <w:snapToGrid w:val="0"/>
          <w:lang w:val="hr-HR"/>
        </w:rPr>
      </w:pPr>
      <w:r w:rsidRPr="008E57A9">
        <w:rPr>
          <w:rFonts w:ascii="Arial" w:hAnsi="Arial" w:cs="Arial"/>
          <w:i/>
          <w:snapToGrid w:val="0"/>
          <w:lang w:val="hr-HR"/>
        </w:rPr>
        <w:t>zone sportsko-rekreacijske namjene</w:t>
      </w:r>
      <w:r w:rsidRPr="008E57A9">
        <w:rPr>
          <w:rFonts w:ascii="Arial" w:hAnsi="Arial" w:cs="Arial"/>
          <w:snapToGrid w:val="0"/>
          <w:lang w:val="hr-HR"/>
        </w:rPr>
        <w:t>:</w:t>
      </w:r>
    </w:p>
    <w:p w14:paraId="2CE6B130" w14:textId="77777777" w:rsidR="008E57A9" w:rsidRPr="008E57A9" w:rsidRDefault="008E57A9" w:rsidP="001C0009">
      <w:pPr>
        <w:pStyle w:val="Odlomakpopisa"/>
        <w:numPr>
          <w:ilvl w:val="0"/>
          <w:numId w:val="25"/>
        </w:numPr>
        <w:spacing w:after="0" w:line="240" w:lineRule="auto"/>
        <w:jc w:val="both"/>
        <w:rPr>
          <w:rFonts w:ascii="Arial" w:hAnsi="Arial" w:cs="Arial"/>
          <w:snapToGrid w:val="0"/>
        </w:rPr>
      </w:pPr>
      <w:r w:rsidRPr="008E57A9">
        <w:rPr>
          <w:rFonts w:ascii="Arial" w:hAnsi="Arial" w:cs="Arial"/>
          <w:snapToGrid w:val="0"/>
        </w:rPr>
        <w:t>sport (R1) Miljevac, planirana</w:t>
      </w:r>
    </w:p>
    <w:p w14:paraId="29284E17" w14:textId="77777777" w:rsidR="008E57A9" w:rsidRPr="008E57A9" w:rsidRDefault="008E57A9" w:rsidP="001C0009">
      <w:pPr>
        <w:pStyle w:val="Odlomakpopisa"/>
        <w:numPr>
          <w:ilvl w:val="0"/>
          <w:numId w:val="25"/>
        </w:numPr>
        <w:spacing w:after="0" w:line="240" w:lineRule="auto"/>
        <w:jc w:val="both"/>
        <w:rPr>
          <w:rFonts w:ascii="Arial" w:hAnsi="Arial" w:cs="Arial"/>
          <w:snapToGrid w:val="0"/>
        </w:rPr>
      </w:pPr>
      <w:r w:rsidRPr="008E57A9">
        <w:rPr>
          <w:rFonts w:ascii="Arial" w:hAnsi="Arial" w:cs="Arial"/>
          <w:snapToGrid w:val="0"/>
        </w:rPr>
        <w:t>sport (R1) ex kamp Mutogras, postojeća</w:t>
      </w:r>
    </w:p>
    <w:p w14:paraId="0A487F0F" w14:textId="77777777" w:rsidR="008E57A9" w:rsidRPr="008E57A9" w:rsidRDefault="008E57A9" w:rsidP="001C0009">
      <w:pPr>
        <w:pStyle w:val="Odlomakpopisa"/>
        <w:numPr>
          <w:ilvl w:val="0"/>
          <w:numId w:val="25"/>
        </w:numPr>
        <w:spacing w:after="0" w:line="240" w:lineRule="auto"/>
        <w:jc w:val="both"/>
        <w:rPr>
          <w:rFonts w:ascii="Arial" w:hAnsi="Arial" w:cs="Arial"/>
          <w:snapToGrid w:val="0"/>
        </w:rPr>
      </w:pPr>
      <w:bookmarkStart w:id="14" w:name="_Hlk101262842"/>
      <w:r w:rsidRPr="008E57A9">
        <w:rPr>
          <w:rFonts w:ascii="Arial" w:hAnsi="Arial" w:cs="Arial"/>
          <w:snapToGrid w:val="0"/>
        </w:rPr>
        <w:t>uređene plaže - kupališta (R3) ukupni obalni pojas osim luka</w:t>
      </w:r>
    </w:p>
    <w:bookmarkEnd w:id="14"/>
    <w:p w14:paraId="1A3F067E" w14:textId="77777777" w:rsidR="008E57A9" w:rsidRPr="008E57A9" w:rsidRDefault="008E57A9" w:rsidP="008E57A9">
      <w:pPr>
        <w:spacing w:after="0" w:line="240" w:lineRule="auto"/>
        <w:ind w:left="851"/>
        <w:jc w:val="both"/>
        <w:rPr>
          <w:rFonts w:ascii="Arial" w:hAnsi="Arial" w:cs="Arial"/>
          <w:i/>
          <w:snapToGrid w:val="0"/>
          <w:lang w:val="hr-HR"/>
        </w:rPr>
      </w:pPr>
      <w:r w:rsidRPr="008E57A9">
        <w:rPr>
          <w:rFonts w:ascii="Arial" w:hAnsi="Arial" w:cs="Arial"/>
          <w:i/>
          <w:snapToGrid w:val="0"/>
          <w:lang w:val="hr-HR"/>
        </w:rPr>
        <w:t>luka otvorena za javni promet:</w:t>
      </w:r>
    </w:p>
    <w:p w14:paraId="7EE8D168" w14:textId="77777777" w:rsidR="008E57A9" w:rsidRPr="008E57A9" w:rsidRDefault="008E57A9" w:rsidP="001C0009">
      <w:pPr>
        <w:pStyle w:val="Odlomakpopisa"/>
        <w:numPr>
          <w:ilvl w:val="0"/>
          <w:numId w:val="26"/>
        </w:numPr>
        <w:spacing w:after="0" w:line="240" w:lineRule="auto"/>
        <w:jc w:val="both"/>
        <w:rPr>
          <w:rFonts w:ascii="Arial" w:hAnsi="Arial" w:cs="Arial"/>
          <w:snapToGrid w:val="0"/>
        </w:rPr>
      </w:pPr>
      <w:r w:rsidRPr="008E57A9">
        <w:rPr>
          <w:rFonts w:ascii="Arial" w:hAnsi="Arial" w:cs="Arial"/>
          <w:snapToGrid w:val="0"/>
        </w:rPr>
        <w:t>luka otvorena za javni promet lokalnog značaja Strožanac</w:t>
      </w:r>
    </w:p>
    <w:p w14:paraId="44B6877B" w14:textId="77777777" w:rsidR="008E57A9" w:rsidRPr="008E57A9" w:rsidRDefault="008E57A9" w:rsidP="008E57A9">
      <w:pPr>
        <w:spacing w:after="0" w:line="240" w:lineRule="auto"/>
        <w:ind w:left="851"/>
        <w:jc w:val="both"/>
        <w:rPr>
          <w:rFonts w:ascii="Arial" w:hAnsi="Arial" w:cs="Arial"/>
          <w:i/>
          <w:snapToGrid w:val="0"/>
          <w:lang w:val="hr-HR"/>
        </w:rPr>
      </w:pPr>
      <w:r w:rsidRPr="008E57A9">
        <w:rPr>
          <w:rFonts w:ascii="Arial" w:hAnsi="Arial" w:cs="Arial"/>
          <w:i/>
          <w:snapToGrid w:val="0"/>
          <w:lang w:val="hr-HR"/>
        </w:rPr>
        <w:t>luka posebne namjene:</w:t>
      </w:r>
    </w:p>
    <w:p w14:paraId="29784789" w14:textId="77777777" w:rsidR="008E57A9" w:rsidRPr="008E57A9" w:rsidRDefault="008E57A9" w:rsidP="001C0009">
      <w:pPr>
        <w:pStyle w:val="Odlomakpopisa"/>
        <w:numPr>
          <w:ilvl w:val="0"/>
          <w:numId w:val="27"/>
        </w:numPr>
        <w:spacing w:after="0" w:line="240" w:lineRule="auto"/>
        <w:jc w:val="both"/>
        <w:rPr>
          <w:rFonts w:ascii="Arial" w:hAnsi="Arial" w:cs="Arial"/>
          <w:snapToGrid w:val="0"/>
        </w:rPr>
      </w:pPr>
      <w:r w:rsidRPr="008E57A9">
        <w:rPr>
          <w:rFonts w:ascii="Arial" w:hAnsi="Arial" w:cs="Arial"/>
          <w:snapToGrid w:val="0"/>
        </w:rPr>
        <w:t>luka nautičkog turizma uz ugostiteljsko turističku zonu (hotel Lav), postojeća</w:t>
      </w:r>
    </w:p>
    <w:p w14:paraId="065D220C" w14:textId="77777777" w:rsidR="008E57A9" w:rsidRPr="008E57A9" w:rsidRDefault="008E57A9" w:rsidP="001C0009">
      <w:pPr>
        <w:pStyle w:val="Odlomakpopisa"/>
        <w:numPr>
          <w:ilvl w:val="0"/>
          <w:numId w:val="27"/>
        </w:numPr>
        <w:spacing w:after="0" w:line="240" w:lineRule="auto"/>
        <w:jc w:val="both"/>
        <w:rPr>
          <w:rFonts w:ascii="Arial" w:hAnsi="Arial" w:cs="Arial"/>
          <w:snapToGrid w:val="0"/>
        </w:rPr>
      </w:pPr>
      <w:r w:rsidRPr="008E57A9">
        <w:rPr>
          <w:rFonts w:ascii="Arial" w:hAnsi="Arial" w:cs="Arial"/>
          <w:snapToGrid w:val="0"/>
        </w:rPr>
        <w:t>sportska luka LS, postojeća Strožanac, planirana Sveti Martin</w:t>
      </w:r>
    </w:p>
    <w:p w14:paraId="3DEFE094" w14:textId="77777777" w:rsidR="008E57A9" w:rsidRPr="008E57A9" w:rsidRDefault="008E57A9" w:rsidP="008E57A9">
      <w:pPr>
        <w:spacing w:after="0" w:line="240" w:lineRule="auto"/>
        <w:ind w:left="851"/>
        <w:jc w:val="both"/>
        <w:rPr>
          <w:rFonts w:ascii="Arial" w:hAnsi="Arial" w:cs="Arial"/>
          <w:i/>
          <w:snapToGrid w:val="0"/>
          <w:lang w:val="hr-HR"/>
        </w:rPr>
      </w:pPr>
      <w:r w:rsidRPr="008E57A9">
        <w:rPr>
          <w:rFonts w:ascii="Arial" w:hAnsi="Arial" w:cs="Arial"/>
          <w:i/>
          <w:snapToGrid w:val="0"/>
          <w:lang w:val="hr-HR"/>
        </w:rPr>
        <w:t>javne zelene površine (Z):</w:t>
      </w:r>
    </w:p>
    <w:p w14:paraId="36876CC7"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 xml:space="preserve">park na ušću Žrnovnice </w:t>
      </w:r>
    </w:p>
    <w:p w14:paraId="0464CE10"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 xml:space="preserve">manji park/dječje igralište na predjelu </w:t>
      </w:r>
      <w:proofErr w:type="spellStart"/>
      <w:r w:rsidRPr="008E57A9">
        <w:rPr>
          <w:rFonts w:ascii="Arial" w:hAnsi="Arial" w:cs="Arial"/>
          <w:snapToGrid w:val="0"/>
        </w:rPr>
        <w:t>Strožanac</w:t>
      </w:r>
      <w:proofErr w:type="spellEnd"/>
      <w:r w:rsidRPr="008E57A9">
        <w:rPr>
          <w:rFonts w:ascii="Arial" w:hAnsi="Arial" w:cs="Arial"/>
          <w:snapToGrid w:val="0"/>
        </w:rPr>
        <w:t xml:space="preserve"> </w:t>
      </w:r>
      <w:proofErr w:type="spellStart"/>
      <w:r w:rsidRPr="008E57A9">
        <w:rPr>
          <w:rFonts w:ascii="Arial" w:hAnsi="Arial" w:cs="Arial"/>
          <w:snapToGrid w:val="0"/>
        </w:rPr>
        <w:t>Gošanj</w:t>
      </w:r>
      <w:proofErr w:type="spellEnd"/>
    </w:p>
    <w:p w14:paraId="2A41DF08"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park istočno od Ulice kneza Mislava</w:t>
      </w:r>
    </w:p>
    <w:p w14:paraId="3C15F79E"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 xml:space="preserve">zelene površine uz bujicu </w:t>
      </w:r>
      <w:proofErr w:type="spellStart"/>
      <w:r w:rsidRPr="008E57A9">
        <w:rPr>
          <w:rFonts w:ascii="Arial" w:hAnsi="Arial" w:cs="Arial"/>
          <w:snapToGrid w:val="0"/>
        </w:rPr>
        <w:t>Grljevac</w:t>
      </w:r>
      <w:proofErr w:type="spellEnd"/>
      <w:r w:rsidRPr="008E57A9">
        <w:rPr>
          <w:rFonts w:ascii="Arial" w:hAnsi="Arial" w:cs="Arial"/>
          <w:snapToGrid w:val="0"/>
        </w:rPr>
        <w:t xml:space="preserve"> </w:t>
      </w:r>
    </w:p>
    <w:p w14:paraId="31C94DB4"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 xml:space="preserve">zelene površine uz ulicu Banica </w:t>
      </w:r>
    </w:p>
    <w:p w14:paraId="12B6BC0C"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 xml:space="preserve">zelene površine uz potok Pothodnik i bujicu </w:t>
      </w:r>
      <w:proofErr w:type="spellStart"/>
      <w:r w:rsidRPr="008E57A9">
        <w:rPr>
          <w:rFonts w:ascii="Arial" w:hAnsi="Arial" w:cs="Arial"/>
          <w:snapToGrid w:val="0"/>
        </w:rPr>
        <w:t>Šćadin</w:t>
      </w:r>
      <w:proofErr w:type="spellEnd"/>
      <w:r w:rsidRPr="008E57A9">
        <w:rPr>
          <w:rFonts w:ascii="Arial" w:hAnsi="Arial" w:cs="Arial"/>
          <w:snapToGrid w:val="0"/>
        </w:rPr>
        <w:t xml:space="preserve"> na području Sv. Martina,</w:t>
      </w:r>
    </w:p>
    <w:p w14:paraId="0758E10B" w14:textId="77777777" w:rsidR="008E57A9" w:rsidRPr="008E57A9" w:rsidRDefault="008E57A9" w:rsidP="001C0009">
      <w:pPr>
        <w:pStyle w:val="Odlomakpopisa"/>
        <w:numPr>
          <w:ilvl w:val="0"/>
          <w:numId w:val="28"/>
        </w:numPr>
        <w:spacing w:after="0" w:line="240" w:lineRule="auto"/>
        <w:jc w:val="both"/>
        <w:rPr>
          <w:rFonts w:ascii="Arial" w:hAnsi="Arial" w:cs="Arial"/>
          <w:snapToGrid w:val="0"/>
        </w:rPr>
      </w:pPr>
      <w:r w:rsidRPr="008E57A9">
        <w:rPr>
          <w:rFonts w:ascii="Arial" w:hAnsi="Arial" w:cs="Arial"/>
          <w:snapToGrid w:val="0"/>
        </w:rPr>
        <w:t xml:space="preserve">zelene površine duž bujičnih tokova Stupi - </w:t>
      </w:r>
      <w:proofErr w:type="spellStart"/>
      <w:r w:rsidRPr="008E57A9">
        <w:rPr>
          <w:rFonts w:ascii="Arial" w:hAnsi="Arial" w:cs="Arial"/>
          <w:snapToGrid w:val="0"/>
        </w:rPr>
        <w:t>Vukuša</w:t>
      </w:r>
      <w:proofErr w:type="spellEnd"/>
      <w:r w:rsidRPr="008E57A9">
        <w:rPr>
          <w:rFonts w:ascii="Arial" w:hAnsi="Arial" w:cs="Arial"/>
          <w:snapToGrid w:val="0"/>
        </w:rPr>
        <w:t xml:space="preserve"> i </w:t>
      </w:r>
      <w:proofErr w:type="spellStart"/>
      <w:r w:rsidRPr="008E57A9">
        <w:rPr>
          <w:rFonts w:ascii="Arial" w:hAnsi="Arial" w:cs="Arial"/>
          <w:snapToGrid w:val="0"/>
        </w:rPr>
        <w:t>Sv.Martin</w:t>
      </w:r>
      <w:proofErr w:type="spellEnd"/>
      <w:r w:rsidRPr="008E57A9">
        <w:rPr>
          <w:rFonts w:ascii="Arial" w:hAnsi="Arial" w:cs="Arial"/>
          <w:snapToGrid w:val="0"/>
        </w:rPr>
        <w:t xml:space="preserve"> – Javor</w:t>
      </w:r>
    </w:p>
    <w:p w14:paraId="77BE1DD0" w14:textId="77777777" w:rsidR="008E57A9" w:rsidRPr="008E57A9" w:rsidRDefault="008E57A9" w:rsidP="008E57A9">
      <w:pPr>
        <w:spacing w:after="0" w:line="240" w:lineRule="auto"/>
        <w:ind w:left="851"/>
        <w:jc w:val="both"/>
        <w:rPr>
          <w:rFonts w:ascii="Arial" w:hAnsi="Arial" w:cs="Arial"/>
          <w:i/>
          <w:snapToGrid w:val="0"/>
          <w:lang w:val="hr-HR"/>
        </w:rPr>
      </w:pPr>
      <w:r w:rsidRPr="008E57A9">
        <w:rPr>
          <w:rFonts w:ascii="Arial" w:hAnsi="Arial" w:cs="Arial"/>
          <w:i/>
          <w:snapToGrid w:val="0"/>
          <w:lang w:val="hr-HR"/>
        </w:rPr>
        <w:t>zaštitne zelene površine.“</w:t>
      </w:r>
    </w:p>
    <w:p w14:paraId="538AA4F4" w14:textId="77777777" w:rsidR="008E57A9" w:rsidRPr="008E57A9" w:rsidRDefault="008E57A9" w:rsidP="008E57A9">
      <w:pPr>
        <w:spacing w:after="0" w:line="240" w:lineRule="auto"/>
        <w:jc w:val="both"/>
        <w:rPr>
          <w:rFonts w:ascii="Arial" w:hAnsi="Arial" w:cs="Arial"/>
          <w:snapToGrid w:val="0"/>
          <w:lang w:val="hr-HR"/>
        </w:rPr>
      </w:pPr>
    </w:p>
    <w:p w14:paraId="08E7102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Stavak 3. mijenja se i glasi:</w:t>
      </w:r>
    </w:p>
    <w:p w14:paraId="2363E7D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„Uvjeti smještaja javnih i društvenih sadržaja te sportsko rekreacijskih sadržaja unutar građevinskog područja naselja propisani su u poglavljima 4. i 4.1 ovih Odredbi.“</w:t>
      </w:r>
    </w:p>
    <w:p w14:paraId="4AC1C8A5" w14:textId="77777777" w:rsidR="008E57A9" w:rsidRPr="008E57A9" w:rsidRDefault="008E57A9" w:rsidP="008E57A9">
      <w:pPr>
        <w:spacing w:after="0" w:line="240" w:lineRule="auto"/>
        <w:jc w:val="both"/>
        <w:rPr>
          <w:rFonts w:ascii="Arial" w:hAnsi="Arial" w:cs="Arial"/>
          <w:snapToGrid w:val="0"/>
          <w:lang w:val="hr-HR"/>
        </w:rPr>
      </w:pPr>
    </w:p>
    <w:p w14:paraId="073B3BDC"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11.</w:t>
      </w:r>
    </w:p>
    <w:p w14:paraId="06741934"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Naslov ispred članka 11. mijenja se i glasi:</w:t>
      </w:r>
    </w:p>
    <w:p w14:paraId="2EF78ECC" w14:textId="77777777" w:rsidR="008E57A9" w:rsidRPr="008E57A9" w:rsidRDefault="008E57A9" w:rsidP="008E57A9">
      <w:pPr>
        <w:pStyle w:val="Naslov3"/>
        <w:rPr>
          <w:snapToGrid w:val="0"/>
          <w:szCs w:val="22"/>
        </w:rPr>
      </w:pPr>
      <w:bookmarkStart w:id="15" w:name="_Toc141071711"/>
      <w:r w:rsidRPr="008E57A9">
        <w:rPr>
          <w:snapToGrid w:val="0"/>
          <w:szCs w:val="22"/>
        </w:rPr>
        <w:t>„2.2.1. Uvjeti gradnje u zonama mješovite namjene M1, M2, M5 i M6“</w:t>
      </w:r>
      <w:bookmarkEnd w:id="15"/>
    </w:p>
    <w:p w14:paraId="6A2DF6B5" w14:textId="77777777" w:rsidR="008E57A9" w:rsidRPr="008E57A9" w:rsidRDefault="008E57A9" w:rsidP="008E57A9">
      <w:pPr>
        <w:spacing w:after="0" w:line="240" w:lineRule="auto"/>
        <w:rPr>
          <w:rFonts w:ascii="Arial" w:hAnsi="Arial" w:cs="Arial"/>
          <w:lang w:val="hr-HR"/>
        </w:rPr>
      </w:pPr>
    </w:p>
    <w:p w14:paraId="005E6C5A" w14:textId="4F565C8E"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12.</w:t>
      </w:r>
    </w:p>
    <w:p w14:paraId="416F7011"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Članak 11. mijenja se i glasi:</w:t>
      </w:r>
    </w:p>
    <w:p w14:paraId="6B2B1EE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lang w:val="hr-HR"/>
        </w:rPr>
        <w:t>„</w:t>
      </w:r>
      <w:r w:rsidRPr="008E57A9">
        <w:rPr>
          <w:rFonts w:ascii="Arial" w:hAnsi="Arial" w:cs="Arial"/>
          <w:snapToGrid w:val="0"/>
          <w:lang w:val="hr-HR"/>
        </w:rPr>
        <w:t>U zonama mješovite namjene mogu se graditi građevine i sadržaji opisani u člancima 7. i 8. ovih Odredbi.“</w:t>
      </w:r>
    </w:p>
    <w:p w14:paraId="704E881E" w14:textId="77777777" w:rsidR="008E57A9" w:rsidRPr="008E57A9" w:rsidRDefault="008E57A9" w:rsidP="008E57A9">
      <w:pPr>
        <w:spacing w:after="0" w:line="240" w:lineRule="auto"/>
        <w:jc w:val="both"/>
        <w:rPr>
          <w:rFonts w:ascii="Arial" w:hAnsi="Arial" w:cs="Arial"/>
          <w:snapToGrid w:val="0"/>
          <w:lang w:val="hr-HR"/>
        </w:rPr>
      </w:pPr>
    </w:p>
    <w:p w14:paraId="0FC8EA4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13.</w:t>
      </w:r>
    </w:p>
    <w:p w14:paraId="29CF5CC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članku 12. stavci 2., 3., 4., 5., 6. i 7. mijenjaju se i glase:</w:t>
      </w:r>
    </w:p>
    <w:p w14:paraId="13267192" w14:textId="77777777" w:rsidR="008E57A9" w:rsidRPr="008E57A9" w:rsidRDefault="008E57A9" w:rsidP="008E57A9">
      <w:pPr>
        <w:numPr>
          <w:ilvl w:val="12"/>
          <w:numId w:val="0"/>
        </w:numPr>
        <w:tabs>
          <w:tab w:val="left" w:pos="360"/>
        </w:tabs>
        <w:spacing w:after="0" w:line="240" w:lineRule="auto"/>
        <w:ind w:right="44"/>
        <w:jc w:val="both"/>
        <w:rPr>
          <w:rFonts w:ascii="Arial" w:hAnsi="Arial" w:cs="Arial"/>
          <w:lang w:val="hr-HR"/>
        </w:rPr>
      </w:pPr>
      <w:r w:rsidRPr="008E57A9">
        <w:rPr>
          <w:rFonts w:ascii="Arial" w:hAnsi="Arial" w:cs="Arial"/>
          <w:snapToGrid w:val="0"/>
          <w:lang w:val="hr-HR"/>
        </w:rPr>
        <w:t>„</w:t>
      </w:r>
      <w:r w:rsidRPr="008E57A9">
        <w:rPr>
          <w:rFonts w:ascii="Arial" w:hAnsi="Arial" w:cs="Arial"/>
          <w:lang w:val="hr-HR"/>
        </w:rPr>
        <w:t>(2) U dijelu stambene građevine moguće je uređenje poslovnog prostora (u skladu s važećim zakonima i propisima), pa se takva građevina naziva stambeno – poslovnom. Takav poslovni prostor se može koristiti i za sadržaje javne i društvene namjene.</w:t>
      </w:r>
    </w:p>
    <w:p w14:paraId="44DFA18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Individualne stambene (stambeno-poslovne) građevine su građevine čija je maksimalna nadzemna bruto građevinska površina 400 m</w:t>
      </w:r>
      <w:r w:rsidRPr="008E57A9">
        <w:rPr>
          <w:rFonts w:ascii="Arial" w:hAnsi="Arial" w:cs="Arial"/>
          <w:snapToGrid w:val="0"/>
          <w:vertAlign w:val="superscript"/>
          <w:lang w:val="hr-HR"/>
        </w:rPr>
        <w:t>2</w:t>
      </w:r>
      <w:r w:rsidRPr="008E57A9">
        <w:rPr>
          <w:rFonts w:ascii="Arial" w:hAnsi="Arial" w:cs="Arial"/>
          <w:snapToGrid w:val="0"/>
          <w:lang w:val="hr-HR"/>
        </w:rPr>
        <w:t xml:space="preserve">, s najviše 5 samostalnih uporabnih cjelina, od čega </w:t>
      </w:r>
      <w:r w:rsidRPr="008E57A9">
        <w:rPr>
          <w:rFonts w:ascii="Arial" w:hAnsi="Arial" w:cs="Arial"/>
          <w:snapToGrid w:val="0"/>
          <w:lang w:val="hr-HR"/>
        </w:rPr>
        <w:lastRenderedPageBreak/>
        <w:t>mogu biti maksimalno 4 stambene.</w:t>
      </w:r>
      <w:r w:rsidRPr="008E57A9">
        <w:rPr>
          <w:rFonts w:ascii="Arial" w:hAnsi="Arial" w:cs="Arial"/>
          <w:lang w:val="hr-HR"/>
        </w:rPr>
        <w:t xml:space="preserve"> </w:t>
      </w:r>
      <w:r w:rsidRPr="008E57A9">
        <w:rPr>
          <w:rFonts w:ascii="Arial" w:hAnsi="Arial" w:cs="Arial"/>
          <w:snapToGrid w:val="0"/>
          <w:lang w:val="hr-HR"/>
        </w:rPr>
        <w:t xml:space="preserve">U dijelu stambene građevine moguće je urediti jedan ili više poslovnih prostora. </w:t>
      </w:r>
    </w:p>
    <w:p w14:paraId="524416A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Višestambene građevine (višestambeno – poslovne) su stambene i stambeno poslovne građevine čija je nadzemna bruto građevinska površina veća od 400 m</w:t>
      </w:r>
      <w:r w:rsidRPr="008E57A9">
        <w:rPr>
          <w:rFonts w:ascii="Arial" w:hAnsi="Arial" w:cs="Arial"/>
          <w:snapToGrid w:val="0"/>
          <w:vertAlign w:val="superscript"/>
          <w:lang w:val="hr-HR"/>
        </w:rPr>
        <w:t>2</w:t>
      </w:r>
      <w:r w:rsidRPr="008E57A9">
        <w:rPr>
          <w:rFonts w:ascii="Arial" w:hAnsi="Arial" w:cs="Arial"/>
          <w:snapToGrid w:val="0"/>
          <w:lang w:val="hr-HR"/>
        </w:rPr>
        <w:t>, s najviše 12 samostalnih uporabnih cjelina, od čega može biti maksimalno 10 stambenih,</w:t>
      </w:r>
      <w:r w:rsidRPr="008E57A9">
        <w:rPr>
          <w:rFonts w:ascii="Arial" w:hAnsi="Arial" w:cs="Arial"/>
          <w:lang w:val="hr-HR"/>
        </w:rPr>
        <w:t xml:space="preserve"> </w:t>
      </w:r>
      <w:r w:rsidRPr="008E57A9">
        <w:rPr>
          <w:rFonts w:ascii="Arial" w:hAnsi="Arial" w:cs="Arial"/>
          <w:snapToGrid w:val="0"/>
          <w:lang w:val="hr-HR"/>
        </w:rPr>
        <w:t>osim ako ovim Odredbama nije drugačije određeno.</w:t>
      </w:r>
    </w:p>
    <w:p w14:paraId="1924D18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(5) Samostalna uporabna cjelina u smislu odredbi ovog Plana je svaki posebni dio građevine koji predstavlja stambenu jedinicu (stan) ili poslovni prostor (npr. trgovina, ured, smještajna jedinica ugostiteljsko turističke namjene – „apartman“). Garaže, garažna mjesta i drugi posebni dijelovi koji mogu biti </w:t>
      </w:r>
      <w:proofErr w:type="spellStart"/>
      <w:r w:rsidRPr="008E57A9">
        <w:rPr>
          <w:rFonts w:ascii="Arial" w:hAnsi="Arial" w:cs="Arial"/>
          <w:snapToGrid w:val="0"/>
          <w:lang w:val="hr-HR"/>
        </w:rPr>
        <w:t>etažirani</w:t>
      </w:r>
      <w:proofErr w:type="spellEnd"/>
      <w:r w:rsidRPr="008E57A9">
        <w:rPr>
          <w:rFonts w:ascii="Arial" w:hAnsi="Arial" w:cs="Arial"/>
          <w:snapToGrid w:val="0"/>
          <w:lang w:val="hr-HR"/>
        </w:rPr>
        <w:t xml:space="preserve"> kao samostalne cjeline ne smatraju se samostalnim uporabnim cjelinama.</w:t>
      </w:r>
    </w:p>
    <w:p w14:paraId="3486832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Gospodarskim građevinama smatraju se proizvodne, poslovne, te ugostiteljsko - turističke građevine.</w:t>
      </w:r>
    </w:p>
    <w:p w14:paraId="2763477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(7) Razlikuju se:</w:t>
      </w:r>
    </w:p>
    <w:p w14:paraId="26B96C36" w14:textId="77777777" w:rsidR="008E57A9" w:rsidRPr="008E57A9" w:rsidRDefault="008E57A9" w:rsidP="001C0009">
      <w:pPr>
        <w:pStyle w:val="Odlomakpopisa"/>
        <w:numPr>
          <w:ilvl w:val="0"/>
          <w:numId w:val="45"/>
        </w:numPr>
        <w:spacing w:after="0" w:line="240" w:lineRule="auto"/>
        <w:ind w:left="357" w:hanging="357"/>
        <w:jc w:val="both"/>
        <w:rPr>
          <w:rFonts w:ascii="Arial" w:hAnsi="Arial" w:cs="Arial"/>
          <w:snapToGrid w:val="0"/>
        </w:rPr>
      </w:pPr>
      <w:r w:rsidRPr="008E57A9">
        <w:rPr>
          <w:rFonts w:ascii="Arial" w:hAnsi="Arial" w:cs="Arial"/>
          <w:snapToGrid w:val="0"/>
        </w:rPr>
        <w:t xml:space="preserve">Gospodarske građevine namijenjene za tihe i čiste djelatnosti – poslovne (kancelarije, uredi, trgovački, frizerski, krojački, postolarski, fotografski i slični uslužni sadržaji), turističko – ugostiteljske i </w:t>
      </w:r>
      <w:bookmarkStart w:id="16" w:name="_Hlk95219625"/>
      <w:r w:rsidRPr="008E57A9">
        <w:rPr>
          <w:rFonts w:ascii="Arial" w:hAnsi="Arial" w:cs="Arial"/>
          <w:snapToGrid w:val="0"/>
        </w:rPr>
        <w:t>dio proizvodnih - zanatskih građevina koje ne stvaraju buku i nisu štetne za okoliš</w:t>
      </w:r>
      <w:bookmarkEnd w:id="16"/>
      <w:r w:rsidRPr="008E57A9">
        <w:rPr>
          <w:rFonts w:ascii="Arial" w:hAnsi="Arial" w:cs="Arial"/>
          <w:snapToGrid w:val="0"/>
        </w:rPr>
        <w:t>.</w:t>
      </w:r>
    </w:p>
    <w:p w14:paraId="32790E23" w14:textId="77777777" w:rsidR="008E57A9" w:rsidRPr="008E57A9" w:rsidRDefault="008E57A9" w:rsidP="001C0009">
      <w:pPr>
        <w:pStyle w:val="Odlomakpopisa"/>
        <w:numPr>
          <w:ilvl w:val="0"/>
          <w:numId w:val="45"/>
        </w:numPr>
        <w:spacing w:after="0" w:line="240" w:lineRule="auto"/>
        <w:ind w:left="357" w:hanging="357"/>
        <w:jc w:val="both"/>
        <w:rPr>
          <w:rFonts w:ascii="Arial" w:hAnsi="Arial" w:cs="Arial"/>
          <w:snapToGrid w:val="0"/>
        </w:rPr>
      </w:pPr>
      <w:r w:rsidRPr="008E57A9">
        <w:rPr>
          <w:rFonts w:ascii="Arial" w:hAnsi="Arial" w:cs="Arial"/>
          <w:snapToGrid w:val="0"/>
        </w:rPr>
        <w:t>Gospodarske građevine namijenjene za bučne i za okoliš potencijalno štetne djelatnosti – proizvodne (industrijske).“</w:t>
      </w:r>
    </w:p>
    <w:p w14:paraId="6920293B" w14:textId="77777777" w:rsidR="008E57A9" w:rsidRPr="008E57A9" w:rsidRDefault="008E57A9" w:rsidP="008E57A9">
      <w:pPr>
        <w:spacing w:after="0" w:line="240" w:lineRule="auto"/>
        <w:jc w:val="both"/>
        <w:rPr>
          <w:rFonts w:ascii="Arial" w:hAnsi="Arial" w:cs="Arial"/>
          <w:snapToGrid w:val="0"/>
          <w:lang w:val="hr-HR"/>
        </w:rPr>
      </w:pPr>
    </w:p>
    <w:p w14:paraId="11DAB87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Dodaje se novi stavak 8. koji glasi:</w:t>
      </w:r>
    </w:p>
    <w:p w14:paraId="0EE29222"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lang w:val="hr-HR"/>
        </w:rPr>
        <w:t>„Tihe i čiste djelatnosti mogu se obavljati u zonama mješovitih namjena i u sklopu stambene građevine ukoliko za to postoje tehnički uvjeti, dok se bučne i potencijalno štetne djelatnosti ne planiraju na području Općine.“</w:t>
      </w:r>
    </w:p>
    <w:p w14:paraId="250CD5FB" w14:textId="77777777" w:rsidR="008E57A9" w:rsidRPr="008E57A9" w:rsidRDefault="008E57A9" w:rsidP="008E57A9">
      <w:pPr>
        <w:numPr>
          <w:ilvl w:val="12"/>
          <w:numId w:val="0"/>
        </w:numPr>
        <w:spacing w:after="0" w:line="240" w:lineRule="auto"/>
        <w:rPr>
          <w:rFonts w:ascii="Arial" w:hAnsi="Arial" w:cs="Arial"/>
          <w:b/>
          <w:lang w:val="hr-HR"/>
        </w:rPr>
      </w:pPr>
    </w:p>
    <w:p w14:paraId="7879B76D"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14.</w:t>
      </w:r>
    </w:p>
    <w:p w14:paraId="707EC81B" w14:textId="77777777" w:rsidR="008E57A9" w:rsidRPr="008E57A9" w:rsidRDefault="008E57A9" w:rsidP="008E57A9">
      <w:pPr>
        <w:numPr>
          <w:ilvl w:val="12"/>
          <w:numId w:val="0"/>
        </w:numPr>
        <w:spacing w:after="0" w:line="240" w:lineRule="auto"/>
        <w:rPr>
          <w:rFonts w:ascii="Arial" w:hAnsi="Arial" w:cs="Arial"/>
          <w:bCs/>
          <w:lang w:val="hr-HR"/>
        </w:rPr>
      </w:pPr>
      <w:r w:rsidRPr="008E57A9">
        <w:rPr>
          <w:rFonts w:ascii="Arial" w:hAnsi="Arial" w:cs="Arial"/>
          <w:bCs/>
          <w:lang w:val="hr-HR"/>
        </w:rPr>
        <w:t>Članak 13. mijenja se i glasi:</w:t>
      </w:r>
    </w:p>
    <w:p w14:paraId="4ACFA939" w14:textId="77777777" w:rsidR="008E57A9" w:rsidRPr="008E57A9" w:rsidRDefault="008E57A9" w:rsidP="008E57A9">
      <w:pPr>
        <w:autoSpaceDE w:val="0"/>
        <w:autoSpaceDN w:val="0"/>
        <w:adjustRightInd w:val="0"/>
        <w:spacing w:after="0" w:line="240" w:lineRule="auto"/>
        <w:jc w:val="both"/>
        <w:rPr>
          <w:rFonts w:ascii="Arial" w:hAnsi="Arial" w:cs="Arial"/>
          <w:lang w:val="hr-HR" w:eastAsia="hr-HR"/>
        </w:rPr>
      </w:pPr>
      <w:r w:rsidRPr="008E57A9">
        <w:rPr>
          <w:rFonts w:ascii="Arial" w:hAnsi="Arial" w:cs="Arial"/>
          <w:b/>
          <w:lang w:val="hr-HR"/>
        </w:rPr>
        <w:t>„</w:t>
      </w:r>
      <w:r w:rsidRPr="008E57A9">
        <w:rPr>
          <w:rFonts w:ascii="Arial" w:hAnsi="Arial" w:cs="Arial"/>
          <w:lang w:val="hr-HR" w:eastAsia="hr-HR"/>
        </w:rPr>
        <w:t xml:space="preserve">(1) </w:t>
      </w:r>
      <w:bookmarkStart w:id="17" w:name="_Hlk113520307"/>
      <w:r w:rsidRPr="008E57A9">
        <w:rPr>
          <w:rFonts w:ascii="Arial" w:hAnsi="Arial" w:cs="Arial"/>
          <w:lang w:val="hr-HR" w:eastAsia="hr-HR"/>
        </w:rPr>
        <w:t>Na građevnim česticama površine veće od 1000 m</w:t>
      </w:r>
      <w:r w:rsidRPr="008E57A9">
        <w:rPr>
          <w:rFonts w:ascii="Arial" w:hAnsi="Arial" w:cs="Arial"/>
          <w:vertAlign w:val="superscript"/>
          <w:lang w:val="hr-HR"/>
        </w:rPr>
        <w:t>2</w:t>
      </w:r>
      <w:r w:rsidRPr="008E57A9">
        <w:rPr>
          <w:rFonts w:ascii="Arial" w:hAnsi="Arial" w:cs="Arial"/>
          <w:lang w:val="hr-HR" w:eastAsia="hr-HR"/>
        </w:rPr>
        <w:t xml:space="preserve"> mogu se graditi građevine stambene, stambeno-poslovne, gospodarske, javne i društvene i sl. namjene u više nadzemnih volumena, a koje imaju zajednički podzemni i(ili) prizemni dio. Razmak između volumena građevina iznad prizemnog dijela treba biti najmanje jednak visini građevine mjereno od kote stropa zajedničkog prizemnog dijela i vijenca višeg dijela građevine (volumena).</w:t>
      </w:r>
      <w:bookmarkEnd w:id="17"/>
    </w:p>
    <w:p w14:paraId="1B9BBB76"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U izgrađenim dijelovima građevinskih područja mješovitih zona (M1, M2, M5), na lokacijama gdje ne postoji mogućnost formiranja najmanje propisane građevne čestice, kada su susjedne građevne čestice već izgrađene, dozvoljava se gradnja individualnih stambenih (stambeno-poslovnih) građevina prema sljedećim uvjetima:</w:t>
      </w:r>
    </w:p>
    <w:p w14:paraId="407369D8"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 xml:space="preserve">minimalna površina građevne čestice: 300 m²; </w:t>
      </w:r>
    </w:p>
    <w:p w14:paraId="26B0645A"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 xml:space="preserve">maksimalni koeficijenti izgrađenosti i iskorištenosti: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 0,3; </w:t>
      </w:r>
      <w:proofErr w:type="spellStart"/>
      <w:r w:rsidRPr="008E57A9">
        <w:rPr>
          <w:rFonts w:ascii="Arial" w:hAnsi="Arial" w:cs="Arial"/>
          <w:snapToGrid w:val="0"/>
          <w:lang w:val="hr-HR"/>
        </w:rPr>
        <w:t>kigP</w:t>
      </w:r>
      <w:proofErr w:type="spellEnd"/>
      <w:r w:rsidRPr="008E57A9">
        <w:rPr>
          <w:rFonts w:ascii="Arial" w:hAnsi="Arial" w:cs="Arial"/>
          <w:snapToGrid w:val="0"/>
          <w:lang w:val="hr-HR"/>
        </w:rPr>
        <w:t xml:space="preserve"> = 0,6; </w:t>
      </w:r>
      <w:proofErr w:type="spellStart"/>
      <w:r w:rsidRPr="008E57A9">
        <w:rPr>
          <w:rFonts w:ascii="Arial" w:hAnsi="Arial" w:cs="Arial"/>
          <w:snapToGrid w:val="0"/>
          <w:lang w:val="hr-HR"/>
        </w:rPr>
        <w:t>kisN</w:t>
      </w:r>
      <w:proofErr w:type="spellEnd"/>
      <w:r w:rsidRPr="008E57A9">
        <w:rPr>
          <w:rFonts w:ascii="Arial" w:hAnsi="Arial" w:cs="Arial"/>
          <w:snapToGrid w:val="0"/>
          <w:lang w:val="hr-HR"/>
        </w:rPr>
        <w:t xml:space="preserve"> = 0,6;</w:t>
      </w:r>
    </w:p>
    <w:p w14:paraId="5806A537"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građevine mogu imati najviše dvije (2) samostalne uporabne cjeline;</w:t>
      </w:r>
    </w:p>
    <w:p w14:paraId="11FD04A0"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u dijelu individualne stambene građevine moguće je urediti poslovni prostor;</w:t>
      </w:r>
    </w:p>
    <w:p w14:paraId="32A73934"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maksimalna visina individualne stambene građevine je Po/S + P + 1, odnosno 6,0 m od najniže kote uređenog terena uz građevinu. Na kosom terenu nagiba preko 20%  maksimalna visina građevina sa suterenom iznosi 7,5 m;</w:t>
      </w:r>
    </w:p>
    <w:p w14:paraId="544A59E1"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minimalna udaljenost građevine od ruba građevne čestice iznosi 4,0 m;</w:t>
      </w:r>
    </w:p>
    <w:p w14:paraId="4366EC59"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minimalna udaljenost građevine od prometne površine iznosi 5,0 m;</w:t>
      </w:r>
    </w:p>
    <w:p w14:paraId="5E85E37A"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potpuno ukopane podrumske etaže mogu biti izgrađene na međi, osim prema prometnoj površini od koje se moraju udaljiti minimalno 2 m;</w:t>
      </w:r>
    </w:p>
    <w:p w14:paraId="5174B4A8" w14:textId="77777777" w:rsidR="008E57A9" w:rsidRPr="008E57A9" w:rsidRDefault="008E57A9" w:rsidP="001C0009">
      <w:pPr>
        <w:numPr>
          <w:ilvl w:val="0"/>
          <w:numId w:val="16"/>
        </w:numPr>
        <w:spacing w:after="0" w:line="240" w:lineRule="auto"/>
        <w:ind w:hanging="357"/>
        <w:jc w:val="both"/>
        <w:rPr>
          <w:rFonts w:ascii="Arial" w:hAnsi="Arial" w:cs="Arial"/>
          <w:snapToGrid w:val="0"/>
          <w:lang w:val="hr-HR"/>
        </w:rPr>
      </w:pPr>
      <w:r w:rsidRPr="008E57A9">
        <w:rPr>
          <w:rFonts w:ascii="Arial" w:hAnsi="Arial" w:cs="Arial"/>
          <w:snapToGrid w:val="0"/>
          <w:lang w:val="hr-HR"/>
        </w:rPr>
        <w:t>smještaj vozila se rješava na građevnoj čestici sa minimalno 1 PM po stambenoj jedinici, a za poslovni prostor prema uvjetima iz članka 53. ovih Odredbi;</w:t>
      </w:r>
    </w:p>
    <w:p w14:paraId="05437C1C" w14:textId="77777777" w:rsidR="008E57A9" w:rsidRPr="008E57A9" w:rsidRDefault="008E57A9" w:rsidP="001C0009">
      <w:pPr>
        <w:pStyle w:val="Odlomakpopisa"/>
        <w:numPr>
          <w:ilvl w:val="0"/>
          <w:numId w:val="16"/>
        </w:numPr>
        <w:spacing w:after="0" w:line="240" w:lineRule="auto"/>
        <w:ind w:hanging="357"/>
        <w:jc w:val="both"/>
        <w:rPr>
          <w:rFonts w:ascii="Arial" w:hAnsi="Arial" w:cs="Arial"/>
        </w:rPr>
      </w:pPr>
      <w:r w:rsidRPr="008E57A9">
        <w:rPr>
          <w:rFonts w:ascii="Arial" w:hAnsi="Arial" w:cs="Arial"/>
        </w:rPr>
        <w:t>za ostale uvjete primjenjuju se članci 15. -18. ovih Odredbi.</w:t>
      </w:r>
    </w:p>
    <w:p w14:paraId="08FCE0F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Prethodni stavak se ne primjenjuje na područje Gornje Podstrane.</w:t>
      </w:r>
    </w:p>
    <w:p w14:paraId="684E3BD0"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(4) Prilikom formiranja građevne čestice može se odobriti odstupanje od propisane minimalne površine ako je građevna čestica smanjena radi formiranja čestice za površinu javne namjene. U tom slučaju površina građevne čestice može biti manja za površinu koja se odvojila za formiranje javne namjene, odnosno maksimalno 20% manja, a maksimalni </w:t>
      </w:r>
      <w:proofErr w:type="spellStart"/>
      <w:r w:rsidRPr="008E57A9">
        <w:rPr>
          <w:rFonts w:ascii="Arial" w:hAnsi="Arial" w:cs="Arial"/>
          <w:lang w:val="hr-HR"/>
        </w:rPr>
        <w:t>kig</w:t>
      </w:r>
      <w:proofErr w:type="spellEnd"/>
      <w:r w:rsidRPr="008E57A9">
        <w:rPr>
          <w:rFonts w:ascii="Arial" w:hAnsi="Arial" w:cs="Arial"/>
          <w:lang w:val="hr-HR"/>
        </w:rPr>
        <w:t xml:space="preserve"> i kis obračunavaju se na temelju izvorne površine čestice, prije odvajanja dijela za javnu namjenu.</w:t>
      </w:r>
    </w:p>
    <w:p w14:paraId="1C599898"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(5) U mješovitim zonama (M1, M2, M5) se iznimno, u slučaju kad je građevna čestica smanjena radi formiranja planirane javne prometnice tako da je preostali dio građevne čestice širok 18,0 m ili manje, dopušta manja udaljenost građevine od te javne prometne površine. Udaljenost može biti manja </w:t>
      </w:r>
      <w:r w:rsidRPr="008E57A9">
        <w:rPr>
          <w:rFonts w:ascii="Arial" w:hAnsi="Arial" w:cs="Arial"/>
          <w:lang w:val="hr-HR"/>
        </w:rPr>
        <w:lastRenderedPageBreak/>
        <w:t>isključivo za širinu koja se odvojila za formiranje te javne prometne površine, ali ne može biti manja od 3,0 m.</w:t>
      </w:r>
    </w:p>
    <w:p w14:paraId="343FC6A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Na površinama mješovite namjene označenim kao M2a, M2b i M5a propisuju se drugačiji uvjeti gradnje u odnosu na M2 i M5. (Članak 21., stavci 3. i 4., članak 22, stavak 4.).“</w:t>
      </w:r>
    </w:p>
    <w:p w14:paraId="0DB3C5F0" w14:textId="77777777" w:rsidR="008E57A9" w:rsidRPr="008E57A9" w:rsidRDefault="008E57A9" w:rsidP="008E57A9">
      <w:pPr>
        <w:numPr>
          <w:ilvl w:val="12"/>
          <w:numId w:val="0"/>
        </w:numPr>
        <w:tabs>
          <w:tab w:val="left" w:pos="360"/>
        </w:tabs>
        <w:spacing w:after="0" w:line="240" w:lineRule="auto"/>
        <w:jc w:val="both"/>
        <w:rPr>
          <w:rFonts w:ascii="Arial" w:hAnsi="Arial" w:cs="Arial"/>
          <w:b/>
          <w:lang w:val="hr-HR"/>
        </w:rPr>
      </w:pPr>
    </w:p>
    <w:p w14:paraId="44BD4B8C"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15.</w:t>
      </w:r>
    </w:p>
    <w:p w14:paraId="2D081F04" w14:textId="77777777" w:rsidR="008E57A9" w:rsidRPr="008E57A9" w:rsidRDefault="008E57A9" w:rsidP="008E57A9">
      <w:pPr>
        <w:numPr>
          <w:ilvl w:val="12"/>
          <w:numId w:val="0"/>
        </w:numPr>
        <w:spacing w:after="0" w:line="240" w:lineRule="auto"/>
        <w:rPr>
          <w:rFonts w:ascii="Arial" w:hAnsi="Arial" w:cs="Arial"/>
          <w:bCs/>
          <w:lang w:val="hr-HR"/>
        </w:rPr>
      </w:pPr>
      <w:r w:rsidRPr="008E57A9">
        <w:rPr>
          <w:rFonts w:ascii="Arial" w:hAnsi="Arial" w:cs="Arial"/>
          <w:bCs/>
          <w:lang w:val="hr-HR"/>
        </w:rPr>
        <w:t>Članak 14. mijenja se i glasi:</w:t>
      </w:r>
    </w:p>
    <w:p w14:paraId="2B9A982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U sklopu građevinskog područja naselja obvezno je uređivanje javnih zelenih i zaštitnih zelenih površina, unutar kojih je moguće uređenje pješačkih putova, gradnja manjih infrastrukturnih građevina, koje svojim postojanjem ne ugrožavaju osnovnu funkciju zelene površine a oblikovanjem i visinom moraju biti usklađene s uređenjem prostora u kojem se grade.</w:t>
      </w:r>
    </w:p>
    <w:p w14:paraId="64CCA0E8" w14:textId="77777777" w:rsidR="008E57A9" w:rsidRPr="008E57A9" w:rsidRDefault="008E57A9" w:rsidP="008E57A9">
      <w:pPr>
        <w:spacing w:after="0" w:line="240" w:lineRule="auto"/>
        <w:jc w:val="both"/>
        <w:rPr>
          <w:rFonts w:ascii="Arial" w:hAnsi="Arial" w:cs="Arial"/>
          <w:dstrike/>
          <w:snapToGrid w:val="0"/>
          <w:lang w:val="hr-HR"/>
        </w:rPr>
      </w:pPr>
      <w:r w:rsidRPr="008E57A9">
        <w:rPr>
          <w:rFonts w:ascii="Arial" w:hAnsi="Arial" w:cs="Arial"/>
          <w:snapToGrid w:val="0"/>
          <w:lang w:val="hr-HR"/>
        </w:rPr>
        <w:t>(2) Javne zelene i zaštitne zelene površine prikazane su na kartografskom prikazu br. 4 „Građevinska područja naselja“, a planovima užeg područja moguće ih je odrediti i unutar mješovite namjene.“</w:t>
      </w:r>
    </w:p>
    <w:p w14:paraId="1945C4B7" w14:textId="77777777" w:rsidR="008E57A9" w:rsidRPr="008E57A9" w:rsidRDefault="008E57A9" w:rsidP="008E57A9">
      <w:pPr>
        <w:spacing w:after="0" w:line="240" w:lineRule="auto"/>
        <w:rPr>
          <w:rFonts w:ascii="Arial" w:hAnsi="Arial" w:cs="Arial"/>
          <w:b/>
          <w:lang w:val="hr-HR"/>
        </w:rPr>
      </w:pPr>
    </w:p>
    <w:p w14:paraId="2498718E"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16.</w:t>
      </w:r>
    </w:p>
    <w:p w14:paraId="07491C99" w14:textId="77777777" w:rsidR="008E57A9" w:rsidRPr="008E57A9" w:rsidRDefault="008E57A9" w:rsidP="008E57A9">
      <w:pPr>
        <w:numPr>
          <w:ilvl w:val="12"/>
          <w:numId w:val="0"/>
        </w:numPr>
        <w:tabs>
          <w:tab w:val="left" w:pos="360"/>
        </w:tabs>
        <w:spacing w:after="0" w:line="240" w:lineRule="auto"/>
        <w:rPr>
          <w:rFonts w:ascii="Arial" w:hAnsi="Arial" w:cs="Arial"/>
          <w:bCs/>
          <w:lang w:val="hr-HR"/>
        </w:rPr>
      </w:pPr>
      <w:r w:rsidRPr="008E57A9">
        <w:rPr>
          <w:rFonts w:ascii="Arial" w:hAnsi="Arial" w:cs="Arial"/>
          <w:bCs/>
          <w:lang w:val="hr-HR"/>
        </w:rPr>
        <w:t>U članku 15. stavku 1. iza posljednje rečenice dodaje se rečenica: „</w:t>
      </w:r>
      <w:r w:rsidRPr="008E57A9">
        <w:rPr>
          <w:rFonts w:ascii="Arial" w:eastAsia="Calibri" w:hAnsi="Arial" w:cs="Arial"/>
          <w:lang w:val="hr-HR"/>
        </w:rPr>
        <w:t>Propisani pristup je definiran člankom 84. ovih Odredbi.“</w:t>
      </w:r>
    </w:p>
    <w:p w14:paraId="1ADABC0D" w14:textId="77777777" w:rsidR="008E57A9" w:rsidRPr="008E57A9" w:rsidRDefault="008E57A9" w:rsidP="008E57A9">
      <w:pPr>
        <w:spacing w:after="0" w:line="240" w:lineRule="auto"/>
        <w:jc w:val="both"/>
        <w:rPr>
          <w:rFonts w:ascii="Arial" w:hAnsi="Arial" w:cs="Arial"/>
          <w:snapToGrid w:val="0"/>
          <w:lang w:val="hr-HR"/>
        </w:rPr>
      </w:pPr>
    </w:p>
    <w:p w14:paraId="546D077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Iza stavka 2. dodaje se novi stavak 3. koji glasi:</w:t>
      </w:r>
    </w:p>
    <w:p w14:paraId="75C4BB7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„Prometna površina kojom se pristupa građevini s više od 5 samostalnih uporabnih cjelina mora imati najmanju širinu kolnika 5,5 m te mora biti u sustavu ulica iste minimalne širine do spoja na D8, odnosno do Poljičke ulice (prometna površina mora biti </w:t>
      </w:r>
      <w:bookmarkStart w:id="18" w:name="_Hlk112667552"/>
      <w:r w:rsidRPr="008E57A9">
        <w:rPr>
          <w:rFonts w:ascii="Arial" w:hAnsi="Arial" w:cs="Arial"/>
          <w:snapToGrid w:val="0"/>
          <w:lang w:val="hr-HR"/>
        </w:rPr>
        <w:t>izvedena na terenu</w:t>
      </w:r>
      <w:bookmarkEnd w:id="18"/>
      <w:r w:rsidRPr="008E57A9">
        <w:rPr>
          <w:rFonts w:ascii="Arial" w:hAnsi="Arial" w:cs="Arial"/>
          <w:snapToGrid w:val="0"/>
          <w:lang w:val="hr-HR"/>
        </w:rPr>
        <w:t xml:space="preserve"> u punom profilu ili za njenu izgradnju mora biti izdana građevinska dozvola).“</w:t>
      </w:r>
    </w:p>
    <w:p w14:paraId="1758D6DE" w14:textId="77777777" w:rsidR="008E57A9" w:rsidRPr="008E57A9" w:rsidRDefault="008E57A9" w:rsidP="008E57A9">
      <w:pPr>
        <w:spacing w:after="0" w:line="240" w:lineRule="auto"/>
        <w:jc w:val="both"/>
        <w:rPr>
          <w:rFonts w:ascii="Arial" w:hAnsi="Arial" w:cs="Arial"/>
          <w:snapToGrid w:val="0"/>
          <w:lang w:val="hr-HR"/>
        </w:rPr>
      </w:pPr>
    </w:p>
    <w:p w14:paraId="4637C84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Dosadašnji stavak 3. postaje stavak 4.</w:t>
      </w:r>
    </w:p>
    <w:p w14:paraId="650A5BFF" w14:textId="77777777" w:rsidR="008E57A9" w:rsidRPr="008E57A9" w:rsidRDefault="008E57A9" w:rsidP="008E57A9">
      <w:pPr>
        <w:spacing w:after="0" w:line="240" w:lineRule="auto"/>
        <w:jc w:val="both"/>
        <w:rPr>
          <w:rFonts w:ascii="Arial" w:hAnsi="Arial" w:cs="Arial"/>
          <w:snapToGrid w:val="0"/>
          <w:lang w:val="hr-HR"/>
        </w:rPr>
      </w:pPr>
    </w:p>
    <w:p w14:paraId="5978458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dosadašnjem stavku 4., koji postaje stavak 5., na kraju rečenice umjesto točke stavlja se zarez i dodaju riječi: „osim ako nije drugačije planirano prometnim rješenjem prometnice.“</w:t>
      </w:r>
    </w:p>
    <w:p w14:paraId="76109B4B" w14:textId="77777777" w:rsidR="008E57A9" w:rsidRPr="008E57A9" w:rsidRDefault="008E57A9" w:rsidP="008E57A9">
      <w:pPr>
        <w:spacing w:after="0" w:line="240" w:lineRule="auto"/>
        <w:jc w:val="both"/>
        <w:rPr>
          <w:rFonts w:ascii="Arial" w:hAnsi="Arial" w:cs="Arial"/>
          <w:snapToGrid w:val="0"/>
          <w:lang w:val="hr-HR"/>
        </w:rPr>
      </w:pPr>
    </w:p>
    <w:p w14:paraId="7622761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Dosadašnji stavak 5. se briše.</w:t>
      </w:r>
    </w:p>
    <w:p w14:paraId="231A5011" w14:textId="77777777" w:rsidR="008E57A9" w:rsidRPr="008E57A9" w:rsidRDefault="008E57A9" w:rsidP="008E57A9">
      <w:pPr>
        <w:pStyle w:val="Tijeloteksta"/>
        <w:numPr>
          <w:ilvl w:val="12"/>
          <w:numId w:val="0"/>
        </w:numPr>
        <w:spacing w:after="0" w:line="240" w:lineRule="auto"/>
        <w:jc w:val="both"/>
        <w:rPr>
          <w:rFonts w:cs="Arial"/>
          <w:b/>
          <w:sz w:val="22"/>
          <w:szCs w:val="22"/>
        </w:rPr>
      </w:pPr>
    </w:p>
    <w:p w14:paraId="437E56B2"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17.</w:t>
      </w:r>
    </w:p>
    <w:p w14:paraId="60D0BF2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Članak 16. mijenja se i glasi:</w:t>
      </w:r>
    </w:p>
    <w:p w14:paraId="434343B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Građevine mogu imati ravan (prohodni ili neprohodni) ili kosi krov.</w:t>
      </w:r>
    </w:p>
    <w:p w14:paraId="0689B4E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Maksimalni nagib krovnih ploha je 25°.</w:t>
      </w:r>
    </w:p>
    <w:p w14:paraId="6BEE9BB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Kod kosog krova dozvoljena je izvedba </w:t>
      </w:r>
      <w:proofErr w:type="spellStart"/>
      <w:r w:rsidRPr="008E57A9">
        <w:rPr>
          <w:rFonts w:ascii="Arial" w:hAnsi="Arial" w:cs="Arial"/>
          <w:snapToGrid w:val="0"/>
          <w:lang w:val="hr-HR"/>
        </w:rPr>
        <w:t>luminara</w:t>
      </w:r>
      <w:proofErr w:type="spellEnd"/>
      <w:r w:rsidRPr="008E57A9">
        <w:rPr>
          <w:rFonts w:ascii="Arial" w:hAnsi="Arial" w:cs="Arial"/>
          <w:snapToGrid w:val="0"/>
          <w:lang w:val="hr-HR"/>
        </w:rPr>
        <w:t xml:space="preserve"> i krovnih prozora.</w:t>
      </w:r>
    </w:p>
    <w:p w14:paraId="3BD8E7D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(4) Na ravnom krovu moguća je izgradnja zatvorenog produžetka stubišta kao izlaza na krovnu terasu i kućice za strojarnicu lifta, na način da bruto površina navedenih prostora ne može biti veća od površine okna lifta i stubišta s međuprostorom na prethodnoj etaži, (u svakom slučaju ne može biti veća od 30 m</w:t>
      </w:r>
      <w:r w:rsidRPr="008E57A9">
        <w:rPr>
          <w:rFonts w:ascii="Arial" w:hAnsi="Arial" w:cs="Arial"/>
          <w:vertAlign w:val="superscript"/>
          <w:lang w:val="hr-HR"/>
        </w:rPr>
        <w:t>2</w:t>
      </w:r>
      <w:r w:rsidRPr="008E57A9">
        <w:rPr>
          <w:rFonts w:ascii="Arial" w:hAnsi="Arial" w:cs="Arial"/>
          <w:lang w:val="hr-HR"/>
        </w:rPr>
        <w:t>), a visina ne može biti viša od 3 m</w:t>
      </w:r>
      <w:r w:rsidRPr="008E57A9">
        <w:rPr>
          <w:rFonts w:ascii="Arial" w:hAnsi="Arial" w:cs="Arial"/>
          <w:lang w:val="hr-HR" w:eastAsia="hr-HR"/>
        </w:rPr>
        <w:t xml:space="preserve"> </w:t>
      </w:r>
      <w:r w:rsidRPr="008E57A9">
        <w:rPr>
          <w:rFonts w:ascii="Arial" w:hAnsi="Arial" w:cs="Arial"/>
          <w:lang w:val="hr-HR"/>
        </w:rPr>
        <w:t>u odnosu na završnu kotu prohodnog ravnog krova, pri čemu se površine kućice i zatvorenog produžetka stubišta uračunavaju u koeficijent iskorištenosti.“</w:t>
      </w:r>
    </w:p>
    <w:p w14:paraId="0B420E14" w14:textId="77777777" w:rsidR="008E57A9" w:rsidRPr="008E57A9" w:rsidRDefault="008E57A9" w:rsidP="008E57A9">
      <w:pPr>
        <w:spacing w:after="0" w:line="240" w:lineRule="auto"/>
        <w:jc w:val="both"/>
        <w:rPr>
          <w:rFonts w:ascii="Arial" w:hAnsi="Arial" w:cs="Arial"/>
          <w:snapToGrid w:val="0"/>
          <w:lang w:val="hr-HR"/>
        </w:rPr>
      </w:pPr>
    </w:p>
    <w:p w14:paraId="0022BDE2"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18.</w:t>
      </w:r>
    </w:p>
    <w:p w14:paraId="4FDB257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Iza članka 16. dodaje se naslov i novi članak 16.a koji glase:</w:t>
      </w:r>
    </w:p>
    <w:p w14:paraId="253875E9" w14:textId="77777777" w:rsidR="008E57A9" w:rsidRPr="008E57A9" w:rsidRDefault="008E57A9" w:rsidP="008E57A9">
      <w:pPr>
        <w:pStyle w:val="Naslov3"/>
        <w:rPr>
          <w:snapToGrid w:val="0"/>
          <w:szCs w:val="22"/>
        </w:rPr>
      </w:pPr>
      <w:bookmarkStart w:id="19" w:name="_Toc141071712"/>
      <w:r w:rsidRPr="008E57A9">
        <w:rPr>
          <w:snapToGrid w:val="0"/>
          <w:szCs w:val="22"/>
        </w:rPr>
        <w:t>„Uvjeti gradnje pomoćnih građevina</w:t>
      </w:r>
      <w:bookmarkEnd w:id="19"/>
    </w:p>
    <w:p w14:paraId="0210384D" w14:textId="77777777" w:rsidR="008E57A9" w:rsidRPr="008E57A9" w:rsidRDefault="008E57A9" w:rsidP="008E57A9">
      <w:pPr>
        <w:pStyle w:val="Tijeloteksta"/>
        <w:numPr>
          <w:ilvl w:val="12"/>
          <w:numId w:val="0"/>
        </w:numPr>
        <w:spacing w:after="0" w:line="240" w:lineRule="auto"/>
        <w:rPr>
          <w:rFonts w:cs="Arial"/>
          <w:b/>
          <w:i/>
          <w:iCs/>
          <w:sz w:val="22"/>
          <w:szCs w:val="22"/>
        </w:rPr>
      </w:pPr>
      <w:r w:rsidRPr="008E57A9">
        <w:rPr>
          <w:rFonts w:cs="Arial"/>
          <w:b/>
          <w:i/>
          <w:iCs/>
          <w:sz w:val="22"/>
          <w:szCs w:val="22"/>
        </w:rPr>
        <w:t>Članak 16.a</w:t>
      </w:r>
    </w:p>
    <w:p w14:paraId="434C8E7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Pomoćne građevine su: garaže za osobna vozila, drvarnice, spremišta/skladišta, nadstrešnice, vrtne sjenice, bazeni za vlastite potrebe, ljetne kuhinje, konobe, roštilji, kotlovnice za kruto i tekuće gorivo, podzemni i nadzemni spremnici goriva za grijanje, cisterne za vodu, sabirne/septičke jame i sl.</w:t>
      </w:r>
    </w:p>
    <w:p w14:paraId="6B02DA7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Pomoćne građevine se grade na građevnoj čestici osnovne građevine koje služe redovnoj uporabi te osnovne građevine. Ne sadrže stambeni niti drugi smještajni prostor, a mogu se graditi kao samostojeće ili prislonjene uz osnovnu građevinu, kao dio osnovne građevine.  </w:t>
      </w:r>
    </w:p>
    <w:p w14:paraId="67846A5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w:t>
      </w:r>
      <w:r w:rsidRPr="008E57A9">
        <w:rPr>
          <w:rFonts w:ascii="Arial" w:hAnsi="Arial" w:cs="Arial"/>
          <w:lang w:val="hr-HR"/>
        </w:rPr>
        <w:t xml:space="preserve"> Pomoćne </w:t>
      </w:r>
      <w:r w:rsidRPr="008E57A9">
        <w:rPr>
          <w:rFonts w:ascii="Arial" w:hAnsi="Arial" w:cs="Arial"/>
          <w:snapToGrid w:val="0"/>
          <w:lang w:val="hr-HR"/>
        </w:rPr>
        <w:t xml:space="preserve">građevine iz prethodnog stavka se mogu graditi neposrednom provedbom odredbi ovog Plana istovremeno ili nakon izgradnje osnovne građevine, a pojedine vrste se prema </w:t>
      </w:r>
      <w:r w:rsidRPr="008E57A9">
        <w:rPr>
          <w:rFonts w:ascii="Arial" w:hAnsi="Arial" w:cs="Arial"/>
          <w:snapToGrid w:val="0"/>
          <w:lang w:val="hr-HR"/>
        </w:rPr>
        <w:lastRenderedPageBreak/>
        <w:t xml:space="preserve">odredbama posebnog propisa </w:t>
      </w:r>
      <w:r w:rsidRPr="008E57A9">
        <w:rPr>
          <w:rFonts w:ascii="Arial" w:hAnsi="Arial" w:cs="Arial"/>
          <w:i/>
          <w:iCs/>
          <w:snapToGrid w:val="0"/>
          <w:lang w:val="hr-HR"/>
        </w:rPr>
        <w:t>(„Pravilnik o jednostavnim i drugim građevinama i radovima“)</w:t>
      </w:r>
      <w:r w:rsidRPr="008E57A9">
        <w:rPr>
          <w:rFonts w:ascii="Arial" w:hAnsi="Arial" w:cs="Arial"/>
          <w:snapToGrid w:val="0"/>
          <w:lang w:val="hr-HR"/>
        </w:rPr>
        <w:t xml:space="preserve"> mogu graditi bez akta za provedbu Plana i/ili akta za građenje.</w:t>
      </w:r>
    </w:p>
    <w:p w14:paraId="5DF0545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Pomoćne građevine se ne mogu graditi na građevnim česticama osnovne (postojeće) zgrade ukoliko je građevna čestica manja od Planom propisane, osim cisterni za vodu, vodonepropusnih sabirnih jama i bio-jama.</w:t>
      </w:r>
    </w:p>
    <w:p w14:paraId="67E1359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(5) Maksimalni Kis za pomoćne građevine iznosi 0.1, a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0.15; obračunavaju se neovisno o koeficijentima osnovne građevine, osim ako se pomoćna građevina smješta na način da se jednim svojim dijelom prislanja uz osnovnu građevinu. U tom se slučaju smatra sastavnim dijelom osnovne građevine i ulazi u obračun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-a i Kis-a građevine osnovne namjene. Propisani Kis i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za pomoćne građevine se ne mogu koristiti za povećanje koeficijenata gradnje osnovne građevine, ni u slučaju da se odustane od gradnje pomoćnih građevina. Otvoreni bazeni na terenu izuzimaju se iz proračuna koeficijenta izgrađenosti i iskorištenosti građevne čestice.</w:t>
      </w:r>
    </w:p>
    <w:p w14:paraId="45D10E4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(6) Pomoćne zgrade (garaže, spremišta, skladišta, ljetne kuhinje i sl.) najveće površine do 50 m² grade se: </w:t>
      </w:r>
    </w:p>
    <w:p w14:paraId="001ED89A" w14:textId="77777777" w:rsidR="008E57A9" w:rsidRPr="008E57A9" w:rsidRDefault="008E57A9" w:rsidP="001C0009">
      <w:pPr>
        <w:pStyle w:val="Odlomakpopisa"/>
        <w:numPr>
          <w:ilvl w:val="0"/>
          <w:numId w:val="15"/>
        </w:numPr>
        <w:spacing w:after="0" w:line="240" w:lineRule="auto"/>
        <w:contextualSpacing w:val="0"/>
        <w:jc w:val="both"/>
        <w:rPr>
          <w:rFonts w:ascii="Arial" w:hAnsi="Arial" w:cs="Arial"/>
          <w:snapToGrid w:val="0"/>
        </w:rPr>
      </w:pPr>
      <w:r w:rsidRPr="008E57A9">
        <w:rPr>
          <w:rFonts w:ascii="Arial" w:hAnsi="Arial" w:cs="Arial"/>
          <w:snapToGrid w:val="0"/>
        </w:rPr>
        <w:t>kao izdvojene tlocrtne površine na građevnoj čestici i to kao prizemnice bez podruma;</w:t>
      </w:r>
    </w:p>
    <w:p w14:paraId="3A682EA3" w14:textId="77777777" w:rsidR="008E57A9" w:rsidRPr="008E57A9" w:rsidRDefault="008E57A9" w:rsidP="001C0009">
      <w:pPr>
        <w:pStyle w:val="Odlomakpopisa"/>
        <w:numPr>
          <w:ilvl w:val="0"/>
          <w:numId w:val="15"/>
        </w:numPr>
        <w:spacing w:after="0" w:line="240" w:lineRule="auto"/>
        <w:contextualSpacing w:val="0"/>
        <w:jc w:val="both"/>
        <w:rPr>
          <w:rFonts w:ascii="Arial" w:hAnsi="Arial" w:cs="Arial"/>
          <w:snapToGrid w:val="0"/>
        </w:rPr>
      </w:pPr>
      <w:r w:rsidRPr="008E57A9">
        <w:rPr>
          <w:rFonts w:ascii="Arial" w:hAnsi="Arial" w:cs="Arial"/>
          <w:snapToGrid w:val="0"/>
        </w:rPr>
        <w:t xml:space="preserve">u okviru najveće dozvoljene izgrađenosti i iskorištenosti iz prethodnog stavka i uz uvažavanje minimalno propisanog udjela zelenih i </w:t>
      </w:r>
      <w:proofErr w:type="spellStart"/>
      <w:r w:rsidRPr="008E57A9">
        <w:rPr>
          <w:rFonts w:ascii="Arial" w:hAnsi="Arial" w:cs="Arial"/>
          <w:snapToGrid w:val="0"/>
        </w:rPr>
        <w:t>procjednih</w:t>
      </w:r>
      <w:proofErr w:type="spellEnd"/>
      <w:r w:rsidRPr="008E57A9">
        <w:rPr>
          <w:rFonts w:ascii="Arial" w:hAnsi="Arial" w:cs="Arial"/>
          <w:snapToGrid w:val="0"/>
        </w:rPr>
        <w:t xml:space="preserve"> površina;</w:t>
      </w:r>
    </w:p>
    <w:p w14:paraId="49D200E0" w14:textId="77777777" w:rsidR="008E57A9" w:rsidRPr="008E57A9" w:rsidRDefault="008E57A9" w:rsidP="001C0009">
      <w:pPr>
        <w:pStyle w:val="Odlomakpopisa"/>
        <w:numPr>
          <w:ilvl w:val="0"/>
          <w:numId w:val="15"/>
        </w:numPr>
        <w:spacing w:after="0" w:line="240" w:lineRule="auto"/>
        <w:contextualSpacing w:val="0"/>
        <w:jc w:val="both"/>
        <w:rPr>
          <w:rFonts w:ascii="Arial" w:hAnsi="Arial" w:cs="Arial"/>
          <w:snapToGrid w:val="0"/>
        </w:rPr>
      </w:pPr>
      <w:r w:rsidRPr="008E57A9">
        <w:rPr>
          <w:rFonts w:ascii="Arial" w:hAnsi="Arial" w:cs="Arial"/>
          <w:snapToGrid w:val="0"/>
        </w:rPr>
        <w:t xml:space="preserve">do visine maksimalno 3,5 m s (neprohodnim) ravnim krovom ili kosim krovom nagiba do 20°; </w:t>
      </w:r>
    </w:p>
    <w:p w14:paraId="18787B8D" w14:textId="77777777" w:rsidR="008E57A9" w:rsidRPr="008E57A9" w:rsidRDefault="008E57A9" w:rsidP="001C0009">
      <w:pPr>
        <w:pStyle w:val="Odlomakpopisa"/>
        <w:numPr>
          <w:ilvl w:val="0"/>
          <w:numId w:val="15"/>
        </w:numPr>
        <w:spacing w:after="0" w:line="240" w:lineRule="auto"/>
        <w:contextualSpacing w:val="0"/>
        <w:jc w:val="both"/>
        <w:rPr>
          <w:rFonts w:ascii="Arial" w:hAnsi="Arial" w:cs="Arial"/>
          <w:snapToGrid w:val="0"/>
        </w:rPr>
      </w:pPr>
      <w:r w:rsidRPr="008E57A9">
        <w:rPr>
          <w:rFonts w:ascii="Arial" w:hAnsi="Arial" w:cs="Arial"/>
          <w:snapToGrid w:val="0"/>
        </w:rPr>
        <w:t>na udaljenosti od najmanje 2,0 m od granice građevne čestice, odnosno prometne površine, a najmanje 3,0 m od čestice vodnog dobra;</w:t>
      </w:r>
    </w:p>
    <w:p w14:paraId="61289275" w14:textId="77777777" w:rsidR="008E57A9" w:rsidRPr="008E57A9" w:rsidRDefault="008E57A9" w:rsidP="001C0009">
      <w:pPr>
        <w:pStyle w:val="Odlomakpopisa"/>
        <w:numPr>
          <w:ilvl w:val="0"/>
          <w:numId w:val="15"/>
        </w:numPr>
        <w:spacing w:after="0" w:line="240" w:lineRule="auto"/>
        <w:contextualSpacing w:val="0"/>
        <w:jc w:val="both"/>
        <w:rPr>
          <w:rFonts w:ascii="Arial" w:hAnsi="Arial" w:cs="Arial"/>
          <w:snapToGrid w:val="0"/>
        </w:rPr>
      </w:pPr>
      <w:r w:rsidRPr="008E57A9">
        <w:rPr>
          <w:rFonts w:ascii="Arial" w:hAnsi="Arial" w:cs="Arial"/>
          <w:snapToGrid w:val="0"/>
        </w:rPr>
        <w:t xml:space="preserve">iznimno, u slučaju velike visinske razlike terena (podzid i slično), građevine iz ovog stavka se mogu graditi kao suterenski objekti, te se dozvoljava njihov smještaj na samoj međi, (ovo ne vrijedi za među uz prometnu površinu) ukoliko je građevina na tom dijelu potpuno ukopana u odnosu na nivo susjedne </w:t>
      </w:r>
      <w:r w:rsidRPr="008E57A9">
        <w:rPr>
          <w:rFonts w:ascii="Arial" w:hAnsi="Arial" w:cs="Arial"/>
        </w:rPr>
        <w:t>čestice</w:t>
      </w:r>
      <w:r w:rsidRPr="008E57A9">
        <w:rPr>
          <w:rFonts w:ascii="Arial" w:hAnsi="Arial" w:cs="Arial"/>
          <w:snapToGrid w:val="0"/>
        </w:rPr>
        <w:t>;</w:t>
      </w:r>
    </w:p>
    <w:p w14:paraId="6C878238" w14:textId="77777777" w:rsidR="008E57A9" w:rsidRPr="008E57A9" w:rsidRDefault="008E57A9" w:rsidP="001C0009">
      <w:pPr>
        <w:pStyle w:val="Odlomakpopisa"/>
        <w:numPr>
          <w:ilvl w:val="0"/>
          <w:numId w:val="18"/>
        </w:numPr>
        <w:spacing w:after="0" w:line="240" w:lineRule="auto"/>
        <w:ind w:left="709"/>
        <w:jc w:val="both"/>
        <w:rPr>
          <w:rFonts w:ascii="Arial" w:hAnsi="Arial" w:cs="Arial"/>
          <w:snapToGrid w:val="0"/>
        </w:rPr>
      </w:pPr>
      <w:r w:rsidRPr="008E57A9">
        <w:rPr>
          <w:rFonts w:ascii="Arial" w:hAnsi="Arial" w:cs="Arial"/>
          <w:snapToGrid w:val="0"/>
        </w:rPr>
        <w:t>kod slijepih ulica dužine maksimalno 50 m koje služe kao prilaz privatnim građevnim česticama omogućava se gradnja garaže do ruba građevne čestice prema toj ulici, uz uvjet da ne narušava sigurnost prometa.</w:t>
      </w:r>
    </w:p>
    <w:p w14:paraId="259B97E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(7) Vrtne sjenice se grade isključivo kao slobodnostojeće, a nadstrešnice kao slobodnostojeće ili konstruktivno povezane s osnovnom zgradom, ali izvan njezinih tlocrtnih gabarita. Vrtne sjenice i nadstrešnice mogu imati najveću tlocrtnu površinu do 20 m². Mogu se smjestiti na udaljenosti od najmanje 1,0 m od granice građevne čestice, odnosno najmanje 3,0 m od prometne površine i vodnog dobra. Iznimno, udaljenost od slijepih ulica dužine maksimalno 50 m koje služe kao prilaz privatnim građevnim česticama može biti 1,0 m.</w:t>
      </w:r>
      <w:r w:rsidRPr="008E57A9">
        <w:rPr>
          <w:rFonts w:ascii="Arial" w:hAnsi="Arial" w:cs="Arial"/>
          <w:dstrike/>
          <w:snapToGrid w:val="0"/>
          <w:lang w:val="hr-HR"/>
        </w:rPr>
        <w:t xml:space="preserve"> </w:t>
      </w:r>
    </w:p>
    <w:p w14:paraId="5D1E5E3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(8) Bazeni se mogu smjestiti na udaljenosti od najmanje 1,5 m od granice građevne čestice, osim prema prometnoj površini gdje ta udaljenost mora iznositi minimalno 3,0 m. </w:t>
      </w:r>
    </w:p>
    <w:p w14:paraId="7110544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(9) </w:t>
      </w:r>
      <w:bookmarkStart w:id="20" w:name="_Hlk109386707"/>
      <w:r w:rsidRPr="008E57A9">
        <w:rPr>
          <w:rFonts w:ascii="Arial" w:hAnsi="Arial" w:cs="Arial"/>
          <w:snapToGrid w:val="0"/>
          <w:lang w:val="hr-HR"/>
        </w:rPr>
        <w:t>Nije dozvoljena gradnja pomoćne građevine na građevnoj čestici postojeće zgrade koja se nalazi izvan građevinskog područja (osim sabirne jame i potpuno ukopane cisterne za vodu).</w:t>
      </w:r>
      <w:bookmarkEnd w:id="20"/>
      <w:r w:rsidRPr="008E57A9">
        <w:rPr>
          <w:rFonts w:ascii="Arial" w:hAnsi="Arial" w:cs="Arial"/>
          <w:snapToGrid w:val="0"/>
          <w:lang w:val="hr-HR"/>
        </w:rPr>
        <w:t>“</w:t>
      </w:r>
    </w:p>
    <w:p w14:paraId="1A7DA612" w14:textId="77777777" w:rsidR="008E57A9" w:rsidRPr="008E57A9" w:rsidRDefault="008E57A9" w:rsidP="008E57A9">
      <w:pPr>
        <w:spacing w:after="0" w:line="240" w:lineRule="auto"/>
        <w:jc w:val="both"/>
        <w:rPr>
          <w:rFonts w:ascii="Arial" w:hAnsi="Arial" w:cs="Arial"/>
          <w:snapToGrid w:val="0"/>
          <w:lang w:val="hr-HR"/>
        </w:rPr>
      </w:pPr>
    </w:p>
    <w:p w14:paraId="6158D3A2"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19.</w:t>
      </w:r>
    </w:p>
    <w:p w14:paraId="27BBD88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članku 18. stavku 2. iza riječi u zagradama „(usjeci i sl.)“ dodaju se riječi: „te u zoni R1 za koju su uvjeti gradnje propisani člankom 45.g“.</w:t>
      </w:r>
    </w:p>
    <w:p w14:paraId="6C6F65DF" w14:textId="77777777" w:rsidR="008E57A9" w:rsidRPr="008E57A9" w:rsidRDefault="008E57A9" w:rsidP="008E57A9">
      <w:pPr>
        <w:spacing w:after="0" w:line="240" w:lineRule="auto"/>
        <w:jc w:val="both"/>
        <w:rPr>
          <w:rFonts w:ascii="Arial" w:hAnsi="Arial" w:cs="Arial"/>
          <w:snapToGrid w:val="0"/>
          <w:lang w:val="hr-HR"/>
        </w:rPr>
      </w:pPr>
    </w:p>
    <w:p w14:paraId="08A4154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U stavku 3. iza prve rečenice dodaje se rečenica: „Iznimno, ograde mogu biti više od 1,6 m, kada je to nužno zbog sigurnosnih razloga i načina korištenja građevina sportsko-rekreacijske namjene.“ </w:t>
      </w:r>
    </w:p>
    <w:p w14:paraId="19CFE7D5" w14:textId="77777777" w:rsidR="008E57A9" w:rsidRPr="008E57A9" w:rsidRDefault="008E57A9" w:rsidP="008E57A9">
      <w:pPr>
        <w:spacing w:after="0" w:line="240" w:lineRule="auto"/>
        <w:jc w:val="both"/>
        <w:rPr>
          <w:rFonts w:ascii="Arial" w:hAnsi="Arial" w:cs="Arial"/>
          <w:snapToGrid w:val="0"/>
          <w:lang w:val="hr-HR"/>
        </w:rPr>
      </w:pPr>
    </w:p>
    <w:p w14:paraId="57FD96F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Stavak 4. mijenja se i glasi:</w:t>
      </w:r>
    </w:p>
    <w:p w14:paraId="3695719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snapToGrid w:val="0"/>
          <w:lang w:val="hr-HR"/>
        </w:rPr>
        <w:t xml:space="preserve">„Najmanje 30% površine građevne čestice u zonama M1, M2 i M5 treba biti </w:t>
      </w:r>
      <w:r w:rsidRPr="008E57A9">
        <w:rPr>
          <w:rFonts w:ascii="Arial" w:hAnsi="Arial" w:cs="Arial"/>
          <w:lang w:val="hr-HR"/>
        </w:rPr>
        <w:t>vodopropusni teren (procjedna površina), na način da se minimalno 20% ozeleni i uredi kao hortikulturno uređen teren, a na 10% površine mogu biti travne rešetke.“</w:t>
      </w:r>
    </w:p>
    <w:p w14:paraId="1E33DBB1" w14:textId="77777777" w:rsidR="008E57A9" w:rsidRPr="008E57A9" w:rsidRDefault="008E57A9" w:rsidP="008E57A9">
      <w:pPr>
        <w:spacing w:after="0" w:line="240" w:lineRule="auto"/>
        <w:jc w:val="both"/>
        <w:rPr>
          <w:rFonts w:ascii="Arial" w:hAnsi="Arial" w:cs="Arial"/>
          <w:lang w:val="hr-HR"/>
        </w:rPr>
      </w:pPr>
    </w:p>
    <w:p w14:paraId="467FD85D" w14:textId="77777777" w:rsidR="008E57A9" w:rsidRPr="008E57A9" w:rsidRDefault="008E57A9" w:rsidP="008E57A9">
      <w:pPr>
        <w:spacing w:after="0" w:line="240" w:lineRule="auto"/>
        <w:jc w:val="both"/>
        <w:rPr>
          <w:rFonts w:ascii="Arial" w:hAnsi="Arial" w:cs="Arial"/>
          <w:dstrike/>
          <w:snapToGrid w:val="0"/>
          <w:lang w:val="hr-HR"/>
        </w:rPr>
      </w:pPr>
      <w:r w:rsidRPr="008E57A9">
        <w:rPr>
          <w:rFonts w:ascii="Arial" w:hAnsi="Arial" w:cs="Arial"/>
          <w:lang w:val="hr-HR"/>
        </w:rPr>
        <w:t>Dodaju se novi stavci 5. i 6. koji glase:</w:t>
      </w:r>
    </w:p>
    <w:p w14:paraId="319C311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„(5) Na građevnoj čestici se mora planirati sadnja (ili zadržavanje postojećih stabala) - minimalno 1 autohtone stablašice na 200 m² građevne čestice.</w:t>
      </w:r>
    </w:p>
    <w:p w14:paraId="5013256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Postojeće i planirano zelenilo mora biti prikazano, prema uvjetima iz ovih Odredbi, u aktu za provedbu Plana i/ili aktu za građenje.“</w:t>
      </w:r>
    </w:p>
    <w:p w14:paraId="098DC9AA" w14:textId="77777777" w:rsidR="008E57A9" w:rsidRPr="008E57A9" w:rsidRDefault="008E57A9" w:rsidP="008E57A9">
      <w:pPr>
        <w:spacing w:after="0" w:line="240" w:lineRule="auto"/>
        <w:jc w:val="both"/>
        <w:rPr>
          <w:rFonts w:ascii="Arial" w:hAnsi="Arial" w:cs="Arial"/>
          <w:snapToGrid w:val="0"/>
          <w:lang w:val="hr-HR"/>
        </w:rPr>
      </w:pPr>
    </w:p>
    <w:p w14:paraId="1F7E46EB"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20.</w:t>
      </w:r>
    </w:p>
    <w:p w14:paraId="4A7355C6"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19. dodaje se naslov koji glasi:</w:t>
      </w:r>
    </w:p>
    <w:p w14:paraId="45AE73CE" w14:textId="77777777" w:rsidR="008E57A9" w:rsidRPr="008E57A9" w:rsidRDefault="008E57A9" w:rsidP="008E57A9">
      <w:pPr>
        <w:pStyle w:val="Naslov3"/>
        <w:rPr>
          <w:snapToGrid w:val="0"/>
          <w:szCs w:val="22"/>
        </w:rPr>
      </w:pPr>
      <w:bookmarkStart w:id="21" w:name="_Toc141071713"/>
      <w:bookmarkStart w:id="22" w:name="_Hlk94786830"/>
      <w:r w:rsidRPr="008E57A9">
        <w:rPr>
          <w:snapToGrid w:val="0"/>
          <w:szCs w:val="22"/>
        </w:rPr>
        <w:lastRenderedPageBreak/>
        <w:t>„Posebni uvjeti gradnje za zonu mješovite namjene M1“</w:t>
      </w:r>
      <w:bookmarkEnd w:id="21"/>
    </w:p>
    <w:p w14:paraId="509D8EBC" w14:textId="77777777" w:rsidR="008E57A9" w:rsidRPr="008E57A9" w:rsidRDefault="008E57A9" w:rsidP="008E57A9">
      <w:pPr>
        <w:spacing w:after="0" w:line="240" w:lineRule="auto"/>
        <w:rPr>
          <w:rFonts w:ascii="Arial" w:hAnsi="Arial" w:cs="Arial"/>
          <w:lang w:val="hr-HR"/>
        </w:rPr>
      </w:pPr>
    </w:p>
    <w:p w14:paraId="4779A786"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Članak 19. mijenja se i glasi:</w:t>
      </w:r>
    </w:p>
    <w:p w14:paraId="211CA8B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t>„</w:t>
      </w:r>
      <w:r w:rsidRPr="008E57A9">
        <w:rPr>
          <w:rFonts w:ascii="Arial" w:hAnsi="Arial" w:cs="Arial"/>
          <w:snapToGrid w:val="0"/>
          <w:lang w:val="hr-HR"/>
        </w:rPr>
        <w:t>(1)</w:t>
      </w:r>
      <w:r w:rsidRPr="008E57A9">
        <w:rPr>
          <w:rFonts w:ascii="Arial" w:hAnsi="Arial" w:cs="Arial"/>
          <w:b/>
          <w:snapToGrid w:val="0"/>
          <w:lang w:val="hr-HR"/>
        </w:rPr>
        <w:t xml:space="preserve"> U zonama mješovite namjene M1 </w:t>
      </w:r>
      <w:r w:rsidRPr="008E57A9">
        <w:rPr>
          <w:rFonts w:ascii="Arial" w:hAnsi="Arial" w:cs="Arial"/>
          <w:snapToGrid w:val="0"/>
          <w:lang w:val="hr-HR"/>
        </w:rPr>
        <w:t>stambene građevine se mogu graditi kao individualne stambene (stambeno poslovne) i višestambene (višestambeno poslovne) građevine.</w:t>
      </w:r>
    </w:p>
    <w:p w14:paraId="6381DABC"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b/>
          <w:snapToGrid w:val="0"/>
          <w:lang w:val="hr-HR"/>
        </w:rPr>
        <w:t>a) Individualne stambene građevine</w:t>
      </w:r>
    </w:p>
    <w:p w14:paraId="07B13F1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Minimalna površina građevne čestice za gradnju individualne stambene i individualne stambeno poslovne građevine i iznosi:</w:t>
      </w:r>
    </w:p>
    <w:p w14:paraId="35CEBC5C" w14:textId="77777777" w:rsidR="008E57A9" w:rsidRPr="008E57A9" w:rsidRDefault="008E57A9" w:rsidP="001C0009">
      <w:pPr>
        <w:numPr>
          <w:ilvl w:val="0"/>
          <w:numId w:val="3"/>
        </w:numPr>
        <w:spacing w:after="0" w:line="240" w:lineRule="auto"/>
        <w:jc w:val="both"/>
        <w:rPr>
          <w:rFonts w:ascii="Arial" w:hAnsi="Arial" w:cs="Arial"/>
          <w:snapToGrid w:val="0"/>
          <w:lang w:val="hr-HR"/>
        </w:rPr>
      </w:pPr>
      <w:r w:rsidRPr="008E57A9">
        <w:rPr>
          <w:rFonts w:ascii="Arial" w:hAnsi="Arial" w:cs="Arial"/>
          <w:snapToGrid w:val="0"/>
          <w:lang w:val="hr-HR"/>
        </w:rPr>
        <w:t>za gradnju slobodnostojeće građevine: 400 m</w:t>
      </w:r>
      <w:r w:rsidRPr="008E57A9">
        <w:rPr>
          <w:rFonts w:ascii="Arial" w:hAnsi="Arial" w:cs="Arial"/>
          <w:snapToGrid w:val="0"/>
          <w:vertAlign w:val="superscript"/>
          <w:lang w:val="hr-HR"/>
        </w:rPr>
        <w:t>2</w:t>
      </w:r>
      <w:r w:rsidRPr="008E57A9">
        <w:rPr>
          <w:rFonts w:ascii="Arial" w:hAnsi="Arial" w:cs="Arial"/>
          <w:snapToGrid w:val="0"/>
          <w:lang w:val="hr-HR"/>
        </w:rPr>
        <w:t>;</w:t>
      </w:r>
    </w:p>
    <w:p w14:paraId="571CEF2F" w14:textId="77777777" w:rsidR="008E57A9" w:rsidRPr="008E57A9" w:rsidRDefault="008E57A9" w:rsidP="001C0009">
      <w:pPr>
        <w:numPr>
          <w:ilvl w:val="0"/>
          <w:numId w:val="3"/>
        </w:numPr>
        <w:spacing w:after="0" w:line="240" w:lineRule="auto"/>
        <w:jc w:val="both"/>
        <w:rPr>
          <w:rFonts w:ascii="Arial" w:hAnsi="Arial" w:cs="Arial"/>
          <w:snapToGrid w:val="0"/>
          <w:lang w:val="hr-HR"/>
        </w:rPr>
      </w:pPr>
      <w:r w:rsidRPr="008E57A9">
        <w:rPr>
          <w:rFonts w:ascii="Arial" w:hAnsi="Arial" w:cs="Arial"/>
          <w:snapToGrid w:val="0"/>
          <w:lang w:val="hr-HR"/>
        </w:rPr>
        <w:t>za gradnju dvojne građevine: 300 m</w:t>
      </w:r>
      <w:r w:rsidRPr="008E57A9">
        <w:rPr>
          <w:rFonts w:ascii="Arial" w:hAnsi="Arial" w:cs="Arial"/>
          <w:snapToGrid w:val="0"/>
          <w:vertAlign w:val="superscript"/>
          <w:lang w:val="hr-HR"/>
        </w:rPr>
        <w:t>2</w:t>
      </w:r>
      <w:r w:rsidRPr="008E57A9">
        <w:rPr>
          <w:rFonts w:ascii="Arial" w:hAnsi="Arial" w:cs="Arial"/>
          <w:snapToGrid w:val="0"/>
          <w:lang w:val="hr-HR"/>
        </w:rPr>
        <w:t>;</w:t>
      </w:r>
    </w:p>
    <w:p w14:paraId="0C10CF25" w14:textId="77777777" w:rsidR="008E57A9" w:rsidRPr="008E57A9" w:rsidRDefault="008E57A9" w:rsidP="001C0009">
      <w:pPr>
        <w:numPr>
          <w:ilvl w:val="0"/>
          <w:numId w:val="3"/>
        </w:numPr>
        <w:spacing w:after="0" w:line="240" w:lineRule="auto"/>
        <w:jc w:val="both"/>
        <w:rPr>
          <w:rFonts w:ascii="Arial" w:hAnsi="Arial" w:cs="Arial"/>
          <w:snapToGrid w:val="0"/>
          <w:lang w:val="hr-HR"/>
        </w:rPr>
      </w:pPr>
      <w:r w:rsidRPr="008E57A9">
        <w:rPr>
          <w:rFonts w:ascii="Arial" w:hAnsi="Arial" w:cs="Arial"/>
          <w:snapToGrid w:val="0"/>
          <w:lang w:val="hr-HR"/>
        </w:rPr>
        <w:t>za gradnju građevina u nizu: 250 m</w:t>
      </w:r>
      <w:r w:rsidRPr="008E57A9">
        <w:rPr>
          <w:rFonts w:ascii="Arial" w:hAnsi="Arial" w:cs="Arial"/>
          <w:snapToGrid w:val="0"/>
          <w:vertAlign w:val="superscript"/>
          <w:lang w:val="hr-HR"/>
        </w:rPr>
        <w:t>2</w:t>
      </w:r>
      <w:r w:rsidRPr="008E57A9">
        <w:rPr>
          <w:rFonts w:ascii="Arial" w:hAnsi="Arial" w:cs="Arial"/>
          <w:snapToGrid w:val="0"/>
          <w:lang w:val="hr-HR"/>
        </w:rPr>
        <w:t>.</w:t>
      </w:r>
    </w:p>
    <w:p w14:paraId="7BE7759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Koeficijent izgrađenosti i koeficijent iskorištenosti građevne čestice za gradnju individualne stambene građevine iznosi najviše:</w:t>
      </w:r>
    </w:p>
    <w:p w14:paraId="7996EFB4" w14:textId="77777777" w:rsidR="008E57A9" w:rsidRPr="008E57A9" w:rsidRDefault="008E57A9" w:rsidP="001C0009">
      <w:pPr>
        <w:numPr>
          <w:ilvl w:val="0"/>
          <w:numId w:val="4"/>
        </w:numPr>
        <w:spacing w:after="0" w:line="240" w:lineRule="auto"/>
        <w:jc w:val="both"/>
        <w:rPr>
          <w:rFonts w:ascii="Arial" w:hAnsi="Arial" w:cs="Arial"/>
          <w:snapToGrid w:val="0"/>
          <w:lang w:val="hr-HR"/>
        </w:rPr>
      </w:pPr>
      <w:r w:rsidRPr="008E57A9">
        <w:rPr>
          <w:rFonts w:ascii="Arial" w:hAnsi="Arial" w:cs="Arial"/>
          <w:snapToGrid w:val="0"/>
          <w:lang w:val="hr-HR"/>
        </w:rPr>
        <w:t xml:space="preserve">za gradnju slobodnostojeće građevine: </w:t>
      </w:r>
      <w:proofErr w:type="spellStart"/>
      <w:r w:rsidRPr="008E57A9">
        <w:rPr>
          <w:rFonts w:ascii="Arial" w:hAnsi="Arial" w:cs="Arial"/>
          <w:b/>
          <w:snapToGrid w:val="0"/>
          <w:lang w:val="hr-HR"/>
        </w:rPr>
        <w:t>k</w:t>
      </w:r>
      <w:r w:rsidRPr="008E57A9">
        <w:rPr>
          <w:rFonts w:ascii="Arial" w:hAnsi="Arial" w:cs="Arial"/>
          <w:snapToGrid w:val="0"/>
          <w:lang w:val="hr-HR"/>
        </w:rPr>
        <w:t>ig</w:t>
      </w:r>
      <w:proofErr w:type="spellEnd"/>
      <w:r w:rsidRPr="008E57A9">
        <w:rPr>
          <w:rFonts w:ascii="Arial" w:hAnsi="Arial" w:cs="Arial"/>
          <w:snapToGrid w:val="0"/>
          <w:lang w:val="hr-HR"/>
        </w:rPr>
        <w:t xml:space="preserve"> = 0,3; </w:t>
      </w:r>
      <w:proofErr w:type="spellStart"/>
      <w:r w:rsidRPr="008E57A9">
        <w:rPr>
          <w:rFonts w:ascii="Arial" w:hAnsi="Arial" w:cs="Arial"/>
          <w:b/>
          <w:snapToGrid w:val="0"/>
          <w:lang w:val="hr-HR"/>
        </w:rPr>
        <w:t>k</w:t>
      </w:r>
      <w:r w:rsidRPr="008E57A9">
        <w:rPr>
          <w:rFonts w:ascii="Arial" w:hAnsi="Arial" w:cs="Arial"/>
          <w:snapToGrid w:val="0"/>
          <w:lang w:val="hr-HR"/>
        </w:rPr>
        <w:t>igP</w:t>
      </w:r>
      <w:proofErr w:type="spellEnd"/>
      <w:r w:rsidRPr="008E57A9">
        <w:rPr>
          <w:rFonts w:ascii="Arial" w:hAnsi="Arial" w:cs="Arial"/>
          <w:snapToGrid w:val="0"/>
          <w:lang w:val="hr-HR"/>
        </w:rPr>
        <w:t xml:space="preserve"> = 0,6; </w:t>
      </w:r>
      <w:proofErr w:type="spellStart"/>
      <w:r w:rsidRPr="008E57A9">
        <w:rPr>
          <w:rFonts w:ascii="Arial" w:hAnsi="Arial" w:cs="Arial"/>
          <w:b/>
          <w:snapToGrid w:val="0"/>
          <w:lang w:val="hr-HR"/>
        </w:rPr>
        <w:t>k</w:t>
      </w:r>
      <w:r w:rsidRPr="008E57A9">
        <w:rPr>
          <w:rFonts w:ascii="Arial" w:hAnsi="Arial" w:cs="Arial"/>
          <w:snapToGrid w:val="0"/>
          <w:lang w:val="hr-HR"/>
        </w:rPr>
        <w:t>isN</w:t>
      </w:r>
      <w:proofErr w:type="spellEnd"/>
      <w:r w:rsidRPr="008E57A9">
        <w:rPr>
          <w:rFonts w:ascii="Arial" w:hAnsi="Arial" w:cs="Arial"/>
          <w:snapToGrid w:val="0"/>
          <w:lang w:val="hr-HR"/>
        </w:rPr>
        <w:t xml:space="preserve"> = 0,8;</w:t>
      </w:r>
    </w:p>
    <w:p w14:paraId="2E76C21B" w14:textId="77777777" w:rsidR="008E57A9" w:rsidRPr="008E57A9" w:rsidRDefault="008E57A9" w:rsidP="001C0009">
      <w:pPr>
        <w:numPr>
          <w:ilvl w:val="0"/>
          <w:numId w:val="4"/>
        </w:numPr>
        <w:spacing w:after="0" w:line="240" w:lineRule="auto"/>
        <w:jc w:val="both"/>
        <w:rPr>
          <w:rFonts w:ascii="Arial" w:hAnsi="Arial" w:cs="Arial"/>
          <w:snapToGrid w:val="0"/>
          <w:lang w:val="hr-HR"/>
        </w:rPr>
      </w:pPr>
      <w:r w:rsidRPr="008E57A9">
        <w:rPr>
          <w:rFonts w:ascii="Arial" w:hAnsi="Arial" w:cs="Arial"/>
          <w:snapToGrid w:val="0"/>
          <w:lang w:val="hr-HR"/>
        </w:rPr>
        <w:t xml:space="preserve">za gradnju dvojne građevine: </w:t>
      </w:r>
      <w:proofErr w:type="spellStart"/>
      <w:r w:rsidRPr="008E57A9">
        <w:rPr>
          <w:rFonts w:ascii="Arial" w:hAnsi="Arial" w:cs="Arial"/>
          <w:b/>
          <w:snapToGrid w:val="0"/>
          <w:lang w:val="hr-HR"/>
        </w:rPr>
        <w:t>k</w:t>
      </w:r>
      <w:r w:rsidRPr="008E57A9">
        <w:rPr>
          <w:rFonts w:ascii="Arial" w:hAnsi="Arial" w:cs="Arial"/>
          <w:snapToGrid w:val="0"/>
          <w:lang w:val="hr-HR"/>
        </w:rPr>
        <w:t>ig</w:t>
      </w:r>
      <w:proofErr w:type="spellEnd"/>
      <w:r w:rsidRPr="008E57A9">
        <w:rPr>
          <w:rFonts w:ascii="Arial" w:hAnsi="Arial" w:cs="Arial"/>
          <w:snapToGrid w:val="0"/>
          <w:lang w:val="hr-HR"/>
        </w:rPr>
        <w:t xml:space="preserve"> = 0,4; </w:t>
      </w:r>
      <w:proofErr w:type="spellStart"/>
      <w:r w:rsidRPr="008E57A9">
        <w:rPr>
          <w:rFonts w:ascii="Arial" w:hAnsi="Arial" w:cs="Arial"/>
          <w:b/>
          <w:snapToGrid w:val="0"/>
          <w:lang w:val="hr-HR"/>
        </w:rPr>
        <w:t>k</w:t>
      </w:r>
      <w:r w:rsidRPr="008E57A9">
        <w:rPr>
          <w:rFonts w:ascii="Arial" w:hAnsi="Arial" w:cs="Arial"/>
          <w:snapToGrid w:val="0"/>
          <w:lang w:val="hr-HR"/>
        </w:rPr>
        <w:t>igP</w:t>
      </w:r>
      <w:proofErr w:type="spellEnd"/>
      <w:r w:rsidRPr="008E57A9">
        <w:rPr>
          <w:rFonts w:ascii="Arial" w:hAnsi="Arial" w:cs="Arial"/>
          <w:snapToGrid w:val="0"/>
          <w:lang w:val="hr-HR"/>
        </w:rPr>
        <w:t xml:space="preserve"> = 0,6; </w:t>
      </w:r>
      <w:proofErr w:type="spellStart"/>
      <w:r w:rsidRPr="008E57A9">
        <w:rPr>
          <w:rFonts w:ascii="Arial" w:hAnsi="Arial" w:cs="Arial"/>
          <w:b/>
          <w:snapToGrid w:val="0"/>
          <w:lang w:val="hr-HR"/>
        </w:rPr>
        <w:t>k</w:t>
      </w:r>
      <w:r w:rsidRPr="008E57A9">
        <w:rPr>
          <w:rFonts w:ascii="Arial" w:hAnsi="Arial" w:cs="Arial"/>
          <w:snapToGrid w:val="0"/>
          <w:lang w:val="hr-HR"/>
        </w:rPr>
        <w:t>isN</w:t>
      </w:r>
      <w:proofErr w:type="spellEnd"/>
      <w:r w:rsidRPr="008E57A9">
        <w:rPr>
          <w:rFonts w:ascii="Arial" w:hAnsi="Arial" w:cs="Arial"/>
          <w:snapToGrid w:val="0"/>
          <w:lang w:val="hr-HR"/>
        </w:rPr>
        <w:t xml:space="preserve"> = 0,9;</w:t>
      </w:r>
    </w:p>
    <w:p w14:paraId="1D014713" w14:textId="77777777" w:rsidR="008E57A9" w:rsidRPr="008E57A9" w:rsidRDefault="008E57A9" w:rsidP="001C0009">
      <w:pPr>
        <w:numPr>
          <w:ilvl w:val="0"/>
          <w:numId w:val="4"/>
        </w:numPr>
        <w:spacing w:after="0" w:line="240" w:lineRule="auto"/>
        <w:jc w:val="both"/>
        <w:rPr>
          <w:rFonts w:ascii="Arial" w:hAnsi="Arial" w:cs="Arial"/>
          <w:snapToGrid w:val="0"/>
          <w:lang w:val="hr-HR"/>
        </w:rPr>
      </w:pPr>
      <w:r w:rsidRPr="008E57A9">
        <w:rPr>
          <w:rFonts w:ascii="Arial" w:hAnsi="Arial" w:cs="Arial"/>
          <w:snapToGrid w:val="0"/>
          <w:lang w:val="hr-HR"/>
        </w:rPr>
        <w:t xml:space="preserve">za gradnju građevina u nizu: </w:t>
      </w:r>
      <w:proofErr w:type="spellStart"/>
      <w:r w:rsidRPr="008E57A9">
        <w:rPr>
          <w:rFonts w:ascii="Arial" w:hAnsi="Arial" w:cs="Arial"/>
          <w:b/>
          <w:snapToGrid w:val="0"/>
          <w:lang w:val="hr-HR"/>
        </w:rPr>
        <w:t>k</w:t>
      </w:r>
      <w:r w:rsidRPr="008E57A9">
        <w:rPr>
          <w:rFonts w:ascii="Arial" w:hAnsi="Arial" w:cs="Arial"/>
          <w:snapToGrid w:val="0"/>
          <w:lang w:val="hr-HR"/>
        </w:rPr>
        <w:t>ig</w:t>
      </w:r>
      <w:proofErr w:type="spellEnd"/>
      <w:r w:rsidRPr="008E57A9">
        <w:rPr>
          <w:rFonts w:ascii="Arial" w:hAnsi="Arial" w:cs="Arial"/>
          <w:snapToGrid w:val="0"/>
          <w:lang w:val="hr-HR"/>
        </w:rPr>
        <w:t xml:space="preserve"> = 0,5; </w:t>
      </w:r>
      <w:proofErr w:type="spellStart"/>
      <w:r w:rsidRPr="008E57A9">
        <w:rPr>
          <w:rFonts w:ascii="Arial" w:hAnsi="Arial" w:cs="Arial"/>
          <w:b/>
          <w:snapToGrid w:val="0"/>
          <w:lang w:val="hr-HR"/>
        </w:rPr>
        <w:t>k</w:t>
      </w:r>
      <w:r w:rsidRPr="008E57A9">
        <w:rPr>
          <w:rFonts w:ascii="Arial" w:hAnsi="Arial" w:cs="Arial"/>
          <w:snapToGrid w:val="0"/>
          <w:lang w:val="hr-HR"/>
        </w:rPr>
        <w:t>igP</w:t>
      </w:r>
      <w:proofErr w:type="spellEnd"/>
      <w:r w:rsidRPr="008E57A9">
        <w:rPr>
          <w:rFonts w:ascii="Arial" w:hAnsi="Arial" w:cs="Arial"/>
          <w:snapToGrid w:val="0"/>
          <w:lang w:val="hr-HR"/>
        </w:rPr>
        <w:t xml:space="preserve"> = 0,6; </w:t>
      </w:r>
      <w:proofErr w:type="spellStart"/>
      <w:r w:rsidRPr="008E57A9">
        <w:rPr>
          <w:rFonts w:ascii="Arial" w:hAnsi="Arial" w:cs="Arial"/>
          <w:b/>
          <w:snapToGrid w:val="0"/>
          <w:lang w:val="hr-HR"/>
        </w:rPr>
        <w:t>k</w:t>
      </w:r>
      <w:r w:rsidRPr="008E57A9">
        <w:rPr>
          <w:rFonts w:ascii="Arial" w:hAnsi="Arial" w:cs="Arial"/>
          <w:snapToGrid w:val="0"/>
          <w:lang w:val="hr-HR"/>
        </w:rPr>
        <w:t>isN</w:t>
      </w:r>
      <w:proofErr w:type="spellEnd"/>
      <w:r w:rsidRPr="008E57A9">
        <w:rPr>
          <w:rFonts w:ascii="Arial" w:hAnsi="Arial" w:cs="Arial"/>
          <w:snapToGrid w:val="0"/>
          <w:lang w:val="hr-HR"/>
        </w:rPr>
        <w:t xml:space="preserve"> = 1,0.</w:t>
      </w:r>
    </w:p>
    <w:p w14:paraId="55105F6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Ostali prostorni pokazatelji za gradnju individualne stambene (stambeno poslovne) građevine su:</w:t>
      </w:r>
    </w:p>
    <w:p w14:paraId="70288812"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maksimalna nadzemna građevinska (bruto) površina građevine iznosi 400 m</w:t>
      </w:r>
      <w:r w:rsidRPr="008E57A9">
        <w:rPr>
          <w:rFonts w:ascii="Arial" w:hAnsi="Arial" w:cs="Arial"/>
          <w:snapToGrid w:val="0"/>
          <w:vertAlign w:val="superscript"/>
          <w:lang w:val="hr-HR"/>
        </w:rPr>
        <w:t>2</w:t>
      </w:r>
      <w:r w:rsidRPr="008E57A9">
        <w:rPr>
          <w:rFonts w:ascii="Arial" w:hAnsi="Arial" w:cs="Arial"/>
          <w:lang w:val="hr-HR"/>
        </w:rPr>
        <w:t xml:space="preserve">, površine pomoćnih građevina ne ulaze u ovaj obračun, osim u </w:t>
      </w:r>
      <w:r w:rsidRPr="008E57A9">
        <w:rPr>
          <w:rFonts w:ascii="Arial" w:hAnsi="Arial" w:cs="Arial"/>
          <w:snapToGrid w:val="0"/>
          <w:lang w:val="hr-HR"/>
        </w:rPr>
        <w:t>slučaju kada se pomoćna građevina prislanja uz osnovnu građevinu;</w:t>
      </w:r>
    </w:p>
    <w:p w14:paraId="5DF90755"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građevine mogu imati najviše pet (5) samostalnih uporabnih cjelina, od čega maksimalno 4 mogu biti stambene;</w:t>
      </w:r>
    </w:p>
    <w:p w14:paraId="359B3E31"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dvojne građevine moraju se preklapati sa minimalno 50% duljine zida na zajedničkoj međi;</w:t>
      </w:r>
    </w:p>
    <w:p w14:paraId="1FADB060"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u nizu se mogu graditi najviše tri individualne stambene građevine;</w:t>
      </w:r>
    </w:p>
    <w:p w14:paraId="65540CCB" w14:textId="77777777" w:rsidR="008E57A9" w:rsidRPr="008E57A9" w:rsidRDefault="008E57A9" w:rsidP="001C0009">
      <w:pPr>
        <w:pStyle w:val="Odlomakpopisa"/>
        <w:numPr>
          <w:ilvl w:val="0"/>
          <w:numId w:val="5"/>
        </w:numPr>
        <w:spacing w:after="0" w:line="240" w:lineRule="auto"/>
        <w:contextualSpacing w:val="0"/>
        <w:jc w:val="both"/>
        <w:rPr>
          <w:rFonts w:ascii="Arial" w:hAnsi="Arial" w:cs="Arial"/>
        </w:rPr>
      </w:pPr>
      <w:r w:rsidRPr="008E57A9">
        <w:rPr>
          <w:rFonts w:ascii="Arial" w:hAnsi="Arial" w:cs="Arial"/>
        </w:rPr>
        <w:t>najveći mogući broj etaža građevine je Po+S+P+2, s tim da najviša etaža može biti oblikovana i kao potkrovlje. Građevina može imati više od jedne podrumske etaže ukoliko su iste namijenjene za smještaj vozila (garaže);</w:t>
      </w:r>
    </w:p>
    <w:p w14:paraId="647BB13E" w14:textId="77777777" w:rsidR="008E57A9" w:rsidRPr="008E57A9" w:rsidRDefault="008E57A9" w:rsidP="001C0009">
      <w:pPr>
        <w:pStyle w:val="Odlomakpopisa"/>
        <w:numPr>
          <w:ilvl w:val="0"/>
          <w:numId w:val="5"/>
        </w:numPr>
        <w:spacing w:after="0" w:line="240" w:lineRule="auto"/>
        <w:contextualSpacing w:val="0"/>
        <w:jc w:val="both"/>
        <w:rPr>
          <w:rFonts w:ascii="Arial" w:hAnsi="Arial" w:cs="Arial"/>
        </w:rPr>
      </w:pPr>
      <w:r w:rsidRPr="008E57A9">
        <w:rPr>
          <w:rFonts w:ascii="Arial" w:hAnsi="Arial" w:cs="Arial"/>
        </w:rPr>
        <w:t>maksimalna visina građevine je 9,0 m na ravnom i 10,5 m na kosom terenu (nagiba preko 20%);</w:t>
      </w:r>
    </w:p>
    <w:p w14:paraId="784B8E22"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minimalna udaljenost građevine od ruba građevne čestice iznosi 4,0 m;</w:t>
      </w:r>
    </w:p>
    <w:p w14:paraId="05989CCD"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minimalna udaljenost građevine od prometne površine iznosi 5,0 m;</w:t>
      </w:r>
    </w:p>
    <w:p w14:paraId="4AC40E0F"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u dijelu individualne stambene građevine moguće je urediti jedan ili više poslovnih prostora;</w:t>
      </w:r>
    </w:p>
    <w:p w14:paraId="5E5C2805" w14:textId="77777777" w:rsidR="008E57A9" w:rsidRPr="008E57A9" w:rsidRDefault="008E57A9" w:rsidP="001C0009">
      <w:pPr>
        <w:numPr>
          <w:ilvl w:val="0"/>
          <w:numId w:val="5"/>
        </w:numPr>
        <w:spacing w:after="0" w:line="240" w:lineRule="auto"/>
        <w:jc w:val="both"/>
        <w:rPr>
          <w:rFonts w:ascii="Arial" w:hAnsi="Arial" w:cs="Arial"/>
          <w:snapToGrid w:val="0"/>
          <w:lang w:val="hr-HR"/>
        </w:rPr>
      </w:pPr>
      <w:r w:rsidRPr="008E57A9">
        <w:rPr>
          <w:rFonts w:ascii="Arial" w:hAnsi="Arial" w:cs="Arial"/>
          <w:snapToGrid w:val="0"/>
          <w:lang w:val="hr-HR"/>
        </w:rPr>
        <w:t>smještaj vozila se rješava na građevnoj čestici sa minimalno 1 PM po stambenoj jedinici, a za poslovni prostor prema uvjetima iz članka 53. ovih Odredbi.</w:t>
      </w:r>
    </w:p>
    <w:p w14:paraId="1078281A" w14:textId="77777777" w:rsidR="008E57A9" w:rsidRPr="008E57A9" w:rsidRDefault="008E57A9" w:rsidP="001C0009">
      <w:pPr>
        <w:pStyle w:val="Odlomakpopisa"/>
        <w:numPr>
          <w:ilvl w:val="0"/>
          <w:numId w:val="5"/>
        </w:numPr>
        <w:spacing w:after="0" w:line="240" w:lineRule="auto"/>
        <w:contextualSpacing w:val="0"/>
        <w:jc w:val="both"/>
        <w:rPr>
          <w:rFonts w:ascii="Arial" w:hAnsi="Arial" w:cs="Arial"/>
        </w:rPr>
      </w:pPr>
      <w:r w:rsidRPr="008E57A9">
        <w:rPr>
          <w:rFonts w:ascii="Arial" w:hAnsi="Arial" w:cs="Arial"/>
        </w:rPr>
        <w:t>pri gradnji dvojnih ili građevina u nizu moguće je spajati potpuno ukopane podzemne, isključivo parkirališne etaže koje mogu imati zajednički ulaz.</w:t>
      </w:r>
    </w:p>
    <w:p w14:paraId="6CA73094" w14:textId="77777777" w:rsidR="008E57A9" w:rsidRPr="008E57A9" w:rsidRDefault="008E57A9" w:rsidP="008E57A9">
      <w:pPr>
        <w:spacing w:after="0" w:line="240" w:lineRule="auto"/>
        <w:jc w:val="both"/>
        <w:rPr>
          <w:rFonts w:ascii="Arial" w:hAnsi="Arial" w:cs="Arial"/>
          <w:b/>
          <w:snapToGrid w:val="0"/>
          <w:lang w:val="hr-HR"/>
        </w:rPr>
      </w:pPr>
      <w:r w:rsidRPr="008E57A9">
        <w:rPr>
          <w:rFonts w:ascii="Arial" w:hAnsi="Arial" w:cs="Arial"/>
          <w:b/>
          <w:snapToGrid w:val="0"/>
          <w:lang w:val="hr-HR"/>
        </w:rPr>
        <w:t xml:space="preserve">b) Višestambene, višestambeno poslovne i ugostiteljsko – turističke građevine </w:t>
      </w:r>
    </w:p>
    <w:p w14:paraId="64FF9460"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(5) U zonama mješovite namjene - pretežito stambene M1 višestambene, višestambeno poslovne i ugostiteljsko – turističke građevine mogu se graditi samo kao slobodnostojeće građevine uz sljedeće uvjete:</w:t>
      </w:r>
    </w:p>
    <w:p w14:paraId="3BEC1565"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minimalna površina građevne čestice je 600 m², osim za građevinu isključivo ugostiteljsko turističke namjene (hotel ili pansion) za koju minimalna površina iznosi 1000 m²;</w:t>
      </w:r>
    </w:p>
    <w:p w14:paraId="6AFD9A75"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 xml:space="preserve">maksimalni koeficijenti izgrađenosti i iskorištenosti građevne čestice su: </w:t>
      </w:r>
      <w:proofErr w:type="spellStart"/>
      <w:r w:rsidRPr="008E57A9">
        <w:rPr>
          <w:rFonts w:ascii="Arial" w:hAnsi="Arial" w:cs="Arial"/>
        </w:rPr>
        <w:t>kigN</w:t>
      </w:r>
      <w:proofErr w:type="spellEnd"/>
      <w:r w:rsidRPr="008E57A9">
        <w:rPr>
          <w:rFonts w:ascii="Arial" w:hAnsi="Arial" w:cs="Arial"/>
        </w:rPr>
        <w:t xml:space="preserve"> = 0,3; </w:t>
      </w:r>
      <w:proofErr w:type="spellStart"/>
      <w:r w:rsidRPr="008E57A9">
        <w:rPr>
          <w:rFonts w:ascii="Arial" w:hAnsi="Arial" w:cs="Arial"/>
        </w:rPr>
        <w:t>kigP</w:t>
      </w:r>
      <w:proofErr w:type="spellEnd"/>
      <w:r w:rsidRPr="008E57A9">
        <w:rPr>
          <w:rFonts w:ascii="Arial" w:hAnsi="Arial" w:cs="Arial"/>
        </w:rPr>
        <w:t xml:space="preserve"> = 0,6; </w:t>
      </w:r>
      <w:proofErr w:type="spellStart"/>
      <w:r w:rsidRPr="008E57A9">
        <w:rPr>
          <w:rFonts w:ascii="Arial" w:hAnsi="Arial" w:cs="Arial"/>
        </w:rPr>
        <w:t>kisN</w:t>
      </w:r>
      <w:proofErr w:type="spellEnd"/>
      <w:r w:rsidRPr="008E57A9">
        <w:rPr>
          <w:rFonts w:ascii="Arial" w:hAnsi="Arial" w:cs="Arial"/>
        </w:rPr>
        <w:t xml:space="preserve"> = 1,0;</w:t>
      </w:r>
    </w:p>
    <w:p w14:paraId="1E1B6162"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maksimalna tlocrtna površina građevine je 500 m², osim za građevinu isključivo ugostiteljsko turističke namjene (hotel ili pansion), za koju površina nije ograničena;</w:t>
      </w:r>
    </w:p>
    <w:p w14:paraId="1B73AF37"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 xml:space="preserve">građevine mogu imati najviše dvanaest (12) </w:t>
      </w:r>
      <w:r w:rsidRPr="008E57A9">
        <w:rPr>
          <w:rFonts w:ascii="Arial" w:hAnsi="Arial" w:cs="Arial"/>
          <w:snapToGrid w:val="0"/>
        </w:rPr>
        <w:t>samostalnih uporabnih cjelina</w:t>
      </w:r>
      <w:r w:rsidRPr="008E57A9">
        <w:rPr>
          <w:rFonts w:ascii="Arial" w:hAnsi="Arial" w:cs="Arial"/>
        </w:rPr>
        <w:t>, od čega maksimalno 10 može biti stambenih;</w:t>
      </w:r>
    </w:p>
    <w:p w14:paraId="401596D0"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najveći mogući broj etaža građevine je Po+S+P+2, s tim da najviša etaža može biti oblikovana i kao potkrovlje. Građevina može imati više od jedne podrumske etaže ukoliko su iste namijenjene za smještaj vozila (garaže);</w:t>
      </w:r>
    </w:p>
    <w:p w14:paraId="17478E7E"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maksimalna visina građevine je 9,0 m na ravnom i 10,5 m na kosom terenu (nagiba preko 20%);</w:t>
      </w:r>
    </w:p>
    <w:p w14:paraId="2F3244F3"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minimalna udaljenost nadzemnog dijela građevine od prometne površine ili pristupnog puta iznosi 5,0 m;</w:t>
      </w:r>
    </w:p>
    <w:p w14:paraId="368BFB90"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minimalna udaljenost nadzemnog dijela građevine od ostalih granica građevne čestice iznosi 4,0 m;</w:t>
      </w:r>
    </w:p>
    <w:p w14:paraId="333EA29F"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smještaj vozila se rješava na građevnoj čestici po normativu minimalno 2 PM po stambenoj jedinici, a za ostale namjene prema uvjetima iz članka 53. ovih Odredbi;</w:t>
      </w:r>
    </w:p>
    <w:p w14:paraId="04F18967"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lastRenderedPageBreak/>
        <w:t xml:space="preserve">projektnom dokumentacijom temeljem koje se izdaje akt za građenje potrebno je definirati pristup prema članku 84. ovih Odredbi s tim da stambene građevine s više od 5 </w:t>
      </w:r>
      <w:r w:rsidRPr="008E57A9">
        <w:rPr>
          <w:rFonts w:ascii="Arial" w:hAnsi="Arial" w:cs="Arial"/>
          <w:snapToGrid w:val="0"/>
        </w:rPr>
        <w:t>samostalnih uporabnih cjelina</w:t>
      </w:r>
      <w:r w:rsidRPr="008E57A9">
        <w:rPr>
          <w:rFonts w:ascii="Arial" w:hAnsi="Arial" w:cs="Arial"/>
        </w:rPr>
        <w:t xml:space="preserve"> moraju imati pristup na javno prometnu površinu najmanje širine kolnika 5,5 m, koja mora biti u sustavu ulica iste minimalne širine do spoja na D8, odnosno do Poljičke ulice (prometna površina mora biti </w:t>
      </w:r>
      <w:r w:rsidRPr="008E57A9">
        <w:rPr>
          <w:rFonts w:ascii="Arial" w:hAnsi="Arial" w:cs="Arial"/>
          <w:snapToGrid w:val="0"/>
        </w:rPr>
        <w:t xml:space="preserve">izvedena na terenu </w:t>
      </w:r>
      <w:r w:rsidRPr="008E57A9">
        <w:rPr>
          <w:rFonts w:ascii="Arial" w:hAnsi="Arial" w:cs="Arial"/>
        </w:rPr>
        <w:t>u punom profilu do navedenog spoja ili za njenu izgradnju mora biti izdana građevinska dozvola).</w:t>
      </w:r>
    </w:p>
    <w:p w14:paraId="4130ED8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Ostali uvjeti gradnje propisani su općim uvjetima gradnje u građevinskom području naselja mješovite namjene.“</w:t>
      </w:r>
    </w:p>
    <w:p w14:paraId="0D14A42B"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21.</w:t>
      </w:r>
    </w:p>
    <w:p w14:paraId="6BEAB679"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20. dodaje se naslov koji glasi:</w:t>
      </w:r>
    </w:p>
    <w:p w14:paraId="26672A48" w14:textId="77777777" w:rsidR="008E57A9" w:rsidRPr="008E57A9" w:rsidRDefault="008E57A9" w:rsidP="008E57A9">
      <w:pPr>
        <w:pStyle w:val="Naslov3"/>
        <w:rPr>
          <w:snapToGrid w:val="0"/>
          <w:szCs w:val="22"/>
        </w:rPr>
      </w:pPr>
      <w:bookmarkStart w:id="23" w:name="_Toc141071714"/>
      <w:bookmarkEnd w:id="22"/>
      <w:r w:rsidRPr="008E57A9">
        <w:rPr>
          <w:snapToGrid w:val="0"/>
          <w:szCs w:val="22"/>
        </w:rPr>
        <w:t>„Posebni uvjeti gradnje za područje Gornje Podstrane unutar mješovite namjene M1“</w:t>
      </w:r>
      <w:bookmarkEnd w:id="23"/>
      <w:r w:rsidRPr="008E57A9">
        <w:rPr>
          <w:snapToGrid w:val="0"/>
          <w:szCs w:val="22"/>
        </w:rPr>
        <w:t xml:space="preserve"> </w:t>
      </w:r>
    </w:p>
    <w:p w14:paraId="5ECDDC67" w14:textId="77777777" w:rsidR="008E57A9" w:rsidRPr="008E57A9" w:rsidRDefault="008E57A9" w:rsidP="008E57A9">
      <w:pPr>
        <w:spacing w:after="0" w:line="240" w:lineRule="auto"/>
        <w:rPr>
          <w:rFonts w:ascii="Arial" w:hAnsi="Arial" w:cs="Arial"/>
          <w:lang w:val="hr-HR"/>
        </w:rPr>
      </w:pPr>
    </w:p>
    <w:p w14:paraId="1A8D49DD"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Članak 20 mijenja se i glasi:</w:t>
      </w:r>
    </w:p>
    <w:p w14:paraId="3957731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Uvjeti gradnje za čitavo građevinsko područje Gornje Podstrane se pobliže određuju i ograničavaju urbanističkim planom uređenja.</w:t>
      </w:r>
    </w:p>
    <w:p w14:paraId="6AE6D7A0" w14:textId="77777777" w:rsidR="008E57A9" w:rsidRPr="008E57A9" w:rsidRDefault="008E57A9" w:rsidP="008E57A9">
      <w:pPr>
        <w:spacing w:after="0" w:line="240" w:lineRule="auto"/>
        <w:jc w:val="both"/>
        <w:rPr>
          <w:rFonts w:ascii="Arial" w:hAnsi="Arial" w:cs="Arial"/>
          <w:dstrike/>
          <w:snapToGrid w:val="0"/>
          <w:lang w:val="hr-HR"/>
        </w:rPr>
      </w:pPr>
      <w:r w:rsidRPr="008E57A9">
        <w:rPr>
          <w:rFonts w:ascii="Arial" w:hAnsi="Arial" w:cs="Arial"/>
          <w:snapToGrid w:val="0"/>
          <w:lang w:val="hr-HR"/>
        </w:rPr>
        <w:t>(2) Unutar granica ruralne cjeline Gornje Podstrane primjenjuju se posebni uvjeti gradnje propisani “Konzervatorskim elaboratom za izradu urbanističkog plana uređenja etno-eko sela Stara Podstrana” (izrađivač: Arhitektonski fakultet Sveučilišta u Zagrebu, Mediteranski centar za graditeljsko naslijeđe u Splitu, autor: doc. dr. sc. Katja Marasović, dipl. ing. arh., iz studenog 2007. godine), kojim su detaljno popisane i evidentirane postojeće građevine te propisane smjernice za obnovu postojećih graditeljskih sklopova, odnosno građevina.“</w:t>
      </w:r>
    </w:p>
    <w:p w14:paraId="34EAFDA7" w14:textId="77777777" w:rsidR="008E57A9" w:rsidRPr="008E57A9" w:rsidRDefault="008E57A9" w:rsidP="008E57A9">
      <w:pPr>
        <w:spacing w:after="0" w:line="240" w:lineRule="auto"/>
        <w:ind w:left="714"/>
        <w:jc w:val="both"/>
        <w:rPr>
          <w:rFonts w:ascii="Arial" w:hAnsi="Arial" w:cs="Arial"/>
          <w:snapToGrid w:val="0"/>
          <w:lang w:val="hr-HR"/>
        </w:rPr>
      </w:pPr>
    </w:p>
    <w:p w14:paraId="3611B221"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22.</w:t>
      </w:r>
    </w:p>
    <w:p w14:paraId="5FEB7A3F"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21. dodaje se naslov koji glasi:</w:t>
      </w:r>
    </w:p>
    <w:p w14:paraId="67BDB00E" w14:textId="77777777" w:rsidR="008E57A9" w:rsidRPr="008E57A9" w:rsidRDefault="008E57A9" w:rsidP="008E57A9">
      <w:pPr>
        <w:pStyle w:val="Naslov3"/>
        <w:rPr>
          <w:snapToGrid w:val="0"/>
          <w:szCs w:val="22"/>
        </w:rPr>
      </w:pPr>
      <w:bookmarkStart w:id="24" w:name="_Toc141071715"/>
      <w:r w:rsidRPr="008E57A9">
        <w:rPr>
          <w:snapToGrid w:val="0"/>
          <w:szCs w:val="22"/>
        </w:rPr>
        <w:t>„Posebni uvjeti gradnje za zonu mješovite namjene M2“</w:t>
      </w:r>
      <w:bookmarkEnd w:id="24"/>
    </w:p>
    <w:p w14:paraId="7317FBE0" w14:textId="77777777" w:rsidR="008E57A9" w:rsidRPr="008E57A9" w:rsidRDefault="008E57A9" w:rsidP="008E57A9">
      <w:pPr>
        <w:spacing w:after="0" w:line="240" w:lineRule="auto"/>
        <w:rPr>
          <w:rFonts w:ascii="Arial" w:hAnsi="Arial" w:cs="Arial"/>
          <w:lang w:val="hr-HR"/>
        </w:rPr>
      </w:pPr>
    </w:p>
    <w:p w14:paraId="7A26A4B3"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Članak 21. mijenja se i glasi:</w:t>
      </w:r>
    </w:p>
    <w:p w14:paraId="37896F9F"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 U zonama mješovite namjene - pretežito poslovne M2 individualne stambene građevine se grade prema uvjetima iz članka 19. ovih Odredbi.</w:t>
      </w:r>
    </w:p>
    <w:p w14:paraId="2E8C05B2"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U zonama mješovite namjene - pretežito poslovne M2 višestambene, višestambeno poslovne i ugostiteljsko - turističke građevine mogu se graditi samo kao slobodnostojeće građevine uz sljedeće uvjete:</w:t>
      </w:r>
    </w:p>
    <w:p w14:paraId="4CC35CD3"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minimalna površina građevne čestice je 600 m², osim za građevinu isključivo ugostiteljsko turističke namjene (hotel ili pansion) za koju minimalna površina iznosi 1000 m²;</w:t>
      </w:r>
    </w:p>
    <w:p w14:paraId="7DCCD859"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 xml:space="preserve">maksimalni koeficijenti izgrađenosti i iskorištenosti građevne čestice su: </w:t>
      </w:r>
      <w:proofErr w:type="spellStart"/>
      <w:r w:rsidRPr="008E57A9">
        <w:rPr>
          <w:rFonts w:ascii="Arial" w:hAnsi="Arial" w:cs="Arial"/>
        </w:rPr>
        <w:t>kigN</w:t>
      </w:r>
      <w:proofErr w:type="spellEnd"/>
      <w:r w:rsidRPr="008E57A9">
        <w:rPr>
          <w:rFonts w:ascii="Arial" w:hAnsi="Arial" w:cs="Arial"/>
        </w:rPr>
        <w:t xml:space="preserve"> = 0,3; </w:t>
      </w:r>
      <w:proofErr w:type="spellStart"/>
      <w:r w:rsidRPr="008E57A9">
        <w:rPr>
          <w:rFonts w:ascii="Arial" w:hAnsi="Arial" w:cs="Arial"/>
        </w:rPr>
        <w:t>kigP</w:t>
      </w:r>
      <w:proofErr w:type="spellEnd"/>
      <w:r w:rsidRPr="008E57A9">
        <w:rPr>
          <w:rFonts w:ascii="Arial" w:hAnsi="Arial" w:cs="Arial"/>
        </w:rPr>
        <w:t xml:space="preserve"> = 0,6; </w:t>
      </w:r>
      <w:proofErr w:type="spellStart"/>
      <w:r w:rsidRPr="008E57A9">
        <w:rPr>
          <w:rFonts w:ascii="Arial" w:hAnsi="Arial" w:cs="Arial"/>
        </w:rPr>
        <w:t>kisN</w:t>
      </w:r>
      <w:proofErr w:type="spellEnd"/>
      <w:r w:rsidRPr="008E57A9">
        <w:rPr>
          <w:rFonts w:ascii="Arial" w:hAnsi="Arial" w:cs="Arial"/>
        </w:rPr>
        <w:t xml:space="preserve"> = 1,2;</w:t>
      </w:r>
    </w:p>
    <w:p w14:paraId="3694DC66"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maksimalna tlocrtna površina građevine je 500 m², osim za građevinu isključivo ugostiteljsko turističke namjene (hotel ili pansion), za koju površina nije ograničena;</w:t>
      </w:r>
    </w:p>
    <w:p w14:paraId="07D7F785"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 xml:space="preserve">građevine mogu imati najviše dvanaest (12) </w:t>
      </w:r>
      <w:r w:rsidRPr="008E57A9">
        <w:rPr>
          <w:rFonts w:ascii="Arial" w:hAnsi="Arial" w:cs="Arial"/>
          <w:snapToGrid w:val="0"/>
        </w:rPr>
        <w:t>samostalnih uporabnih cjelina</w:t>
      </w:r>
      <w:r w:rsidRPr="008E57A9">
        <w:rPr>
          <w:rFonts w:ascii="Arial" w:hAnsi="Arial" w:cs="Arial"/>
        </w:rPr>
        <w:t>, od čega maksimalno 10 može biti stambenih;</w:t>
      </w:r>
    </w:p>
    <w:p w14:paraId="033F6138"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najveći mogući broj etaža građevine je Po+S+P+3, s tim da najviša etaža može biti oblikovana i kao potkrovlje. Građevina može imati više od jedne podrumske etaže ukoliko su iste namijenjene za smještaj vozila (garaže);</w:t>
      </w:r>
    </w:p>
    <w:p w14:paraId="318141CA"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maksimalna visina građevine je 13,0 m na ravnom i 14,5 m na kosom terenu (nagiba preko 20%);</w:t>
      </w:r>
    </w:p>
    <w:p w14:paraId="46C5AED0"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minimalna udaljenost nadzemnog dijela građevine od prometne površine ili pristupnog puta iznosi 5,0 m;</w:t>
      </w:r>
    </w:p>
    <w:p w14:paraId="28D03688"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minimalna udaljenost nadzemnog dijela građevine od ostalih granica građevne čestice iznosi H/2 (H visina građevine), ali ne manje od 5 m;</w:t>
      </w:r>
    </w:p>
    <w:p w14:paraId="56C8D87F"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smještaj vozila se rješava na građevnoj čestici po normativu minimalno 2 PM po stambenoj jedinici, a za ostale namjene prema uvjetima iz članka 53. ovih Odredbi;</w:t>
      </w:r>
    </w:p>
    <w:p w14:paraId="722658D9" w14:textId="77777777" w:rsidR="008E57A9" w:rsidRPr="008E57A9" w:rsidRDefault="008E57A9" w:rsidP="001C0009">
      <w:pPr>
        <w:pStyle w:val="Odlomakpopisa"/>
        <w:numPr>
          <w:ilvl w:val="0"/>
          <w:numId w:val="31"/>
        </w:numPr>
        <w:spacing w:after="0" w:line="240" w:lineRule="auto"/>
        <w:jc w:val="both"/>
        <w:rPr>
          <w:rFonts w:ascii="Arial" w:hAnsi="Arial" w:cs="Arial"/>
        </w:rPr>
      </w:pPr>
      <w:r w:rsidRPr="008E57A9">
        <w:rPr>
          <w:rFonts w:ascii="Arial" w:hAnsi="Arial" w:cs="Arial"/>
        </w:rPr>
        <w:t xml:space="preserve">projektnom dokumentacijom temeljem koje se izdaje akt za građenje potrebno je definirati pristup prema članku 84. ovih Odredbi s tim da stambene građevine s više od 5 </w:t>
      </w:r>
      <w:r w:rsidRPr="008E57A9">
        <w:rPr>
          <w:rFonts w:ascii="Arial" w:hAnsi="Arial" w:cs="Arial"/>
          <w:snapToGrid w:val="0"/>
        </w:rPr>
        <w:t>samostalnih uporabnih cjelina</w:t>
      </w:r>
      <w:r w:rsidRPr="008E57A9">
        <w:rPr>
          <w:rFonts w:ascii="Arial" w:hAnsi="Arial" w:cs="Arial"/>
        </w:rPr>
        <w:t xml:space="preserve"> moraju imati pristup na javno prometnu površinu najmanje širine kolnika 5,5 m, koja mora biti u sustavu ulica iste minimalne širine do spoja na D8, odnosno do Poljičke ulice (prometna površina mora biti </w:t>
      </w:r>
      <w:r w:rsidRPr="008E57A9">
        <w:rPr>
          <w:rFonts w:ascii="Arial" w:hAnsi="Arial" w:cs="Arial"/>
          <w:snapToGrid w:val="0"/>
        </w:rPr>
        <w:t xml:space="preserve">izvedena na terenu </w:t>
      </w:r>
      <w:r w:rsidRPr="008E57A9">
        <w:rPr>
          <w:rFonts w:ascii="Arial" w:hAnsi="Arial" w:cs="Arial"/>
        </w:rPr>
        <w:t>u punom profilu do navedenog spoja ili za njenu izgradnju mora biti izdana građevinska dozvola).</w:t>
      </w:r>
    </w:p>
    <w:p w14:paraId="442B7F6F" w14:textId="77777777" w:rsidR="008E57A9" w:rsidRPr="008E57A9" w:rsidRDefault="008E57A9" w:rsidP="008E57A9">
      <w:pPr>
        <w:spacing w:after="0" w:line="240" w:lineRule="auto"/>
        <w:jc w:val="both"/>
        <w:rPr>
          <w:rFonts w:ascii="Arial" w:hAnsi="Arial" w:cs="Arial"/>
          <w:snapToGrid w:val="0"/>
          <w:lang w:val="hr-HR"/>
        </w:rPr>
      </w:pPr>
      <w:bookmarkStart w:id="25" w:name="_Hlk100317173"/>
      <w:r w:rsidRPr="008E57A9">
        <w:rPr>
          <w:rFonts w:ascii="Arial" w:hAnsi="Arial" w:cs="Arial"/>
          <w:snapToGrid w:val="0"/>
          <w:lang w:val="hr-HR"/>
        </w:rPr>
        <w:lastRenderedPageBreak/>
        <w:t>(3) Na dijelu područja Miljevac, koji je označen kao M2a u grafičkom dijelu elaborata, kartografski prikaz broj 4. „Građevinska područja naselja“ u mjerilu 1:5.000, može se ishoditi akt za građenje jedne stambeno poslovne građevine prema slijedećim uvjetima:</w:t>
      </w:r>
    </w:p>
    <w:bookmarkEnd w:id="25"/>
    <w:p w14:paraId="53C48FE1"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minimalna površina građevne čestice 3.100 m</w:t>
      </w:r>
      <w:r w:rsidRPr="008E57A9">
        <w:rPr>
          <w:rFonts w:ascii="Arial" w:hAnsi="Arial" w:cs="Arial"/>
          <w:snapToGrid w:val="0"/>
          <w:vertAlign w:val="superscript"/>
          <w:lang w:val="hr-HR"/>
        </w:rPr>
        <w:t>2</w:t>
      </w:r>
      <w:r w:rsidRPr="008E57A9">
        <w:rPr>
          <w:rFonts w:ascii="Arial" w:hAnsi="Arial" w:cs="Arial"/>
          <w:snapToGrid w:val="0"/>
          <w:lang w:val="hr-HR"/>
        </w:rPr>
        <w:t>;</w:t>
      </w:r>
    </w:p>
    <w:p w14:paraId="36D07A50"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maksimalni koeficijent izgrađenosti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 0,45;</w:t>
      </w:r>
    </w:p>
    <w:p w14:paraId="76F12527"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maksimalni nadzemni koeficijent iskorištenosti </w:t>
      </w:r>
      <w:proofErr w:type="spellStart"/>
      <w:r w:rsidRPr="008E57A9">
        <w:rPr>
          <w:rFonts w:ascii="Arial" w:hAnsi="Arial" w:cs="Arial"/>
          <w:snapToGrid w:val="0"/>
          <w:lang w:val="hr-HR"/>
        </w:rPr>
        <w:t>kisN</w:t>
      </w:r>
      <w:proofErr w:type="spellEnd"/>
      <w:r w:rsidRPr="008E57A9">
        <w:rPr>
          <w:rFonts w:ascii="Arial" w:hAnsi="Arial" w:cs="Arial"/>
          <w:snapToGrid w:val="0"/>
          <w:lang w:val="hr-HR"/>
        </w:rPr>
        <w:t xml:space="preserve"> = 1,6;</w:t>
      </w:r>
    </w:p>
    <w:p w14:paraId="1C2B3E0F"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maksimalni koeficijent iskorištenosti kis = 2,4;</w:t>
      </w:r>
    </w:p>
    <w:p w14:paraId="41F886B6"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maksimalni broj etaža: Po+P+7, s time da se zadnja etaža obvezno mora uvući od glavnog pročelja (pročelje prema D8) za 5,0 m. Maksimalna visina građevine u odnosu na najnižu kotu Zvonimirove ulice uz pročelje građevine iznosi 9,0 m;</w:t>
      </w:r>
    </w:p>
    <w:p w14:paraId="7654D5F8"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parkiranje vozila mora se riješiti na građevnoj čestici s kolnim prilazom iz Zvonimirove ulice. Potrebno je osigurati minimalno 2 PM po stambenoj (smještajnoj) jedinici a za ostale namjene prema uvjetima iz članka 53 ovih Odredbi. </w:t>
      </w:r>
    </w:p>
    <w:p w14:paraId="2FA193D7"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pojas javnog zelenila (Z) uz državnu cestu D8 koji je sastavni dio zahvata mora se urediti s visokim zelenilom, prije dobivanja uporabne dozvole za građevinu u zahvatu.</w:t>
      </w:r>
    </w:p>
    <w:p w14:paraId="64B1659C" w14:textId="6E83267A"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(4) Na dijelu područja Miljevac, uz istočnu granicu sa naseljem </w:t>
      </w:r>
      <w:proofErr w:type="spellStart"/>
      <w:r w:rsidRPr="008E57A9">
        <w:rPr>
          <w:rFonts w:ascii="Arial" w:hAnsi="Arial" w:cs="Arial"/>
          <w:snapToGrid w:val="0"/>
          <w:lang w:val="hr-HR"/>
        </w:rPr>
        <w:t>Grljevac</w:t>
      </w:r>
      <w:proofErr w:type="spellEnd"/>
      <w:r w:rsidRPr="008E57A9">
        <w:rPr>
          <w:rFonts w:ascii="Arial" w:hAnsi="Arial" w:cs="Arial"/>
          <w:snapToGrid w:val="0"/>
          <w:lang w:val="hr-HR"/>
        </w:rPr>
        <w:t xml:space="preserve"> uz državnu cestu D8, koji je označen kao M2b u grafičkom dijelu elaborata, kartografski prikaz broj 4. „Građevinska područja naselja“ u mjerilu 1:5.000, može se ishoditi akt za građenje jedne poslovne, stambeno-poslovne, javne i društvene građevine i/ili javne garaže prema sljedećim uvjetima:</w:t>
      </w:r>
    </w:p>
    <w:p w14:paraId="04940EF5"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minimalna površina građevne čestice 1.000 m</w:t>
      </w:r>
      <w:r w:rsidRPr="008E57A9">
        <w:rPr>
          <w:rFonts w:ascii="Arial" w:hAnsi="Arial" w:cs="Arial"/>
          <w:snapToGrid w:val="0"/>
          <w:vertAlign w:val="superscript"/>
          <w:lang w:val="hr-HR"/>
        </w:rPr>
        <w:t>2</w:t>
      </w:r>
      <w:r w:rsidRPr="008E57A9">
        <w:rPr>
          <w:rFonts w:ascii="Arial" w:hAnsi="Arial" w:cs="Arial"/>
          <w:snapToGrid w:val="0"/>
          <w:lang w:val="hr-HR"/>
        </w:rPr>
        <w:t>;</w:t>
      </w:r>
    </w:p>
    <w:p w14:paraId="3F0E7517"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maksimalni koeficijent izgrađenosti </w:t>
      </w:r>
      <w:proofErr w:type="spellStart"/>
      <w:r w:rsidRPr="008E57A9">
        <w:rPr>
          <w:rFonts w:ascii="Arial" w:hAnsi="Arial" w:cs="Arial"/>
          <w:snapToGrid w:val="0"/>
          <w:lang w:val="hr-HR"/>
        </w:rPr>
        <w:t>k</w:t>
      </w:r>
      <w:r w:rsidRPr="008E57A9">
        <w:rPr>
          <w:rFonts w:ascii="Arial" w:hAnsi="Arial" w:cs="Arial"/>
          <w:snapToGrid w:val="0"/>
          <w:vertAlign w:val="subscript"/>
          <w:lang w:val="hr-HR"/>
        </w:rPr>
        <w:t>ig</w:t>
      </w:r>
      <w:proofErr w:type="spellEnd"/>
      <w:r w:rsidRPr="008E57A9">
        <w:rPr>
          <w:rFonts w:ascii="Arial" w:hAnsi="Arial" w:cs="Arial"/>
          <w:snapToGrid w:val="0"/>
          <w:lang w:val="hr-HR"/>
        </w:rPr>
        <w:t xml:space="preserve"> = 0,8;</w:t>
      </w:r>
    </w:p>
    <w:p w14:paraId="28AED404"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maksimalni nadzemni koeficijent iskorištenosti </w:t>
      </w:r>
      <w:proofErr w:type="spellStart"/>
      <w:r w:rsidRPr="008E57A9">
        <w:rPr>
          <w:rFonts w:ascii="Arial" w:hAnsi="Arial" w:cs="Arial"/>
          <w:snapToGrid w:val="0"/>
          <w:lang w:val="hr-HR"/>
        </w:rPr>
        <w:t>k</w:t>
      </w:r>
      <w:r w:rsidRPr="008E57A9">
        <w:rPr>
          <w:rFonts w:ascii="Arial" w:hAnsi="Arial" w:cs="Arial"/>
          <w:snapToGrid w:val="0"/>
          <w:vertAlign w:val="subscript"/>
          <w:lang w:val="hr-HR"/>
        </w:rPr>
        <w:t>is</w:t>
      </w:r>
      <w:r w:rsidRPr="008E57A9">
        <w:rPr>
          <w:rFonts w:ascii="Arial" w:hAnsi="Arial" w:cs="Arial"/>
          <w:snapToGrid w:val="0"/>
          <w:lang w:val="hr-HR"/>
        </w:rPr>
        <w:t>N</w:t>
      </w:r>
      <w:proofErr w:type="spellEnd"/>
      <w:r w:rsidRPr="008E57A9">
        <w:rPr>
          <w:rFonts w:ascii="Arial" w:hAnsi="Arial" w:cs="Arial"/>
          <w:snapToGrid w:val="0"/>
          <w:lang w:val="hr-HR"/>
        </w:rPr>
        <w:t xml:space="preserve"> = 1,6;</w:t>
      </w:r>
    </w:p>
    <w:p w14:paraId="56085D11"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maksimalni koeficijent iskorištenosti k</w:t>
      </w:r>
      <w:r w:rsidRPr="008E57A9">
        <w:rPr>
          <w:rFonts w:ascii="Arial" w:hAnsi="Arial" w:cs="Arial"/>
          <w:snapToGrid w:val="0"/>
          <w:vertAlign w:val="subscript"/>
          <w:lang w:val="hr-HR"/>
        </w:rPr>
        <w:t>is</w:t>
      </w:r>
      <w:r w:rsidRPr="008E57A9">
        <w:rPr>
          <w:rFonts w:ascii="Arial" w:hAnsi="Arial" w:cs="Arial"/>
          <w:snapToGrid w:val="0"/>
          <w:lang w:val="hr-HR"/>
        </w:rPr>
        <w:t xml:space="preserve"> = 2,4;</w:t>
      </w:r>
    </w:p>
    <w:p w14:paraId="19E7372F"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maksimalna tlocrtna površina: 1000 m²;</w:t>
      </w:r>
    </w:p>
    <w:p w14:paraId="563CD007"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maksimalni broj etaža: Po+P+2, maksimalna visina građevine u odnosu na najnižu kotu državne ceste D8 uz pročelje građevine iznosi 12,0 m;</w:t>
      </w:r>
    </w:p>
    <w:p w14:paraId="76058118"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potrebno je osigurati minimalno 2 PM po stambenoj i smještajnoj samostalnoj uporabnoj cjelini</w:t>
      </w:r>
      <w:r w:rsidRPr="008E57A9">
        <w:rPr>
          <w:rFonts w:ascii="Arial" w:hAnsi="Arial" w:cs="Arial"/>
          <w:lang w:val="hr-HR"/>
        </w:rPr>
        <w:t xml:space="preserve"> </w:t>
      </w:r>
      <w:r w:rsidRPr="008E57A9">
        <w:rPr>
          <w:rFonts w:ascii="Arial" w:hAnsi="Arial" w:cs="Arial"/>
          <w:snapToGrid w:val="0"/>
          <w:lang w:val="hr-HR"/>
        </w:rPr>
        <w:t>a za ostale namjene prema uvjetima iz članka 53. ovih Odredbi;</w:t>
      </w:r>
    </w:p>
    <w:p w14:paraId="4C366CC8"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najmanje 10% površine građevne čestice mora biti </w:t>
      </w:r>
      <w:r w:rsidRPr="008E57A9">
        <w:rPr>
          <w:rFonts w:ascii="Arial" w:hAnsi="Arial" w:cs="Arial"/>
          <w:lang w:val="hr-HR"/>
        </w:rPr>
        <w:t>vodopropusni teren (procjedna površina);</w:t>
      </w:r>
    </w:p>
    <w:p w14:paraId="5EF80042"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lang w:val="hr-HR"/>
        </w:rPr>
        <w:t>udaljenost nadzemnih etaža građevine od ruba građevne čestice iznosi najmanje 3,0 m, a prema prometnici (državnoj cesti D-8) najmanje 5,0 m;</w:t>
      </w:r>
    </w:p>
    <w:p w14:paraId="6B2EC861" w14:textId="77777777" w:rsidR="008E57A9" w:rsidRPr="008E57A9" w:rsidRDefault="008E57A9" w:rsidP="001C0009">
      <w:pPr>
        <w:numPr>
          <w:ilvl w:val="0"/>
          <w:numId w:val="12"/>
        </w:numPr>
        <w:spacing w:after="0" w:line="240" w:lineRule="auto"/>
        <w:ind w:left="357" w:hanging="357"/>
        <w:jc w:val="both"/>
        <w:rPr>
          <w:rFonts w:ascii="Arial" w:hAnsi="Arial" w:cs="Arial"/>
          <w:snapToGrid w:val="0"/>
          <w:lang w:val="hr-HR"/>
        </w:rPr>
      </w:pPr>
      <w:r w:rsidRPr="008E57A9">
        <w:rPr>
          <w:rFonts w:ascii="Arial" w:hAnsi="Arial" w:cs="Arial"/>
          <w:lang w:val="hr-HR"/>
        </w:rPr>
        <w:t>broj podzemnih etaža, koje od susjednih čestica moraju biti udaljene minimalno 1,0 m, nije ograničen.</w:t>
      </w:r>
    </w:p>
    <w:p w14:paraId="7CCA1A5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napToGrid w:val="0"/>
          <w:lang w:val="hr-HR"/>
        </w:rPr>
      </w:pPr>
      <w:r w:rsidRPr="008E57A9">
        <w:rPr>
          <w:rFonts w:ascii="Arial" w:hAnsi="Arial" w:cs="Arial"/>
          <w:snapToGrid w:val="0"/>
          <w:lang w:val="hr-HR"/>
        </w:rPr>
        <w:t>(5) Ostali uvjeti gradnje propisani su općim uvjetima gradnje u građevinskom području naselja mješovite namjene.“</w:t>
      </w:r>
    </w:p>
    <w:p w14:paraId="706235A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napToGrid w:val="0"/>
          <w:lang w:val="hr-HR"/>
        </w:rPr>
      </w:pPr>
    </w:p>
    <w:p w14:paraId="02B04539"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23.</w:t>
      </w:r>
    </w:p>
    <w:p w14:paraId="3F5C4631"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22. dodaje se naslov koji glasi:</w:t>
      </w:r>
    </w:p>
    <w:p w14:paraId="51FD9F44" w14:textId="77777777" w:rsidR="008E57A9" w:rsidRPr="008E57A9" w:rsidRDefault="008E57A9" w:rsidP="008E57A9">
      <w:pPr>
        <w:pStyle w:val="Naslov3"/>
        <w:rPr>
          <w:snapToGrid w:val="0"/>
          <w:szCs w:val="22"/>
        </w:rPr>
      </w:pPr>
      <w:bookmarkStart w:id="26" w:name="_Toc141071716"/>
      <w:r w:rsidRPr="008E57A9">
        <w:rPr>
          <w:snapToGrid w:val="0"/>
          <w:szCs w:val="22"/>
        </w:rPr>
        <w:t>„Posebni uvjeti gradnje za zonu mješovite namjene M5“</w:t>
      </w:r>
      <w:bookmarkEnd w:id="26"/>
    </w:p>
    <w:p w14:paraId="09D3DFE7" w14:textId="77777777" w:rsidR="008E57A9" w:rsidRPr="008E57A9" w:rsidRDefault="008E57A9" w:rsidP="008E57A9">
      <w:pPr>
        <w:spacing w:after="0" w:line="240" w:lineRule="auto"/>
        <w:rPr>
          <w:rFonts w:ascii="Arial" w:hAnsi="Arial" w:cs="Arial"/>
          <w:lang w:val="hr-HR"/>
        </w:rPr>
      </w:pPr>
    </w:p>
    <w:p w14:paraId="20415F7C"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Članak 22. mijenja se i glasi:</w:t>
      </w:r>
    </w:p>
    <w:p w14:paraId="06F8E53A"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 U zonama mješovite namjene - pretežito turističke M5 individualne stambene građevine se grade prema uvjetima iz članka 19. ovih Odredbi.</w:t>
      </w:r>
    </w:p>
    <w:p w14:paraId="157E98FF"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U zonama mješovite namjene - pretežito turističke M5 višestambene, višestambeno poslovne i ugostiteljsko turističke građevine mogu se graditi samo kao slobodnostojeće građevine uz sljedeće uvjete:</w:t>
      </w:r>
    </w:p>
    <w:p w14:paraId="34C02795"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minimalna površina građevne čestice je 600 m², osim za građevinu isključivo ugostiteljsko turističke namjene (hotel ili pansion) za koju minimalna površina iznosi 1000 m²;</w:t>
      </w:r>
    </w:p>
    <w:p w14:paraId="4ABB5AC4"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 xml:space="preserve">maksimalni koeficijenti izgrađenosti i iskorištenosti građevne čestice su: </w:t>
      </w:r>
      <w:proofErr w:type="spellStart"/>
      <w:r w:rsidRPr="008E57A9">
        <w:rPr>
          <w:rFonts w:ascii="Arial" w:hAnsi="Arial" w:cs="Arial"/>
        </w:rPr>
        <w:t>kigN</w:t>
      </w:r>
      <w:proofErr w:type="spellEnd"/>
      <w:r w:rsidRPr="008E57A9">
        <w:rPr>
          <w:rFonts w:ascii="Arial" w:hAnsi="Arial" w:cs="Arial"/>
        </w:rPr>
        <w:t xml:space="preserve"> = 0,35; </w:t>
      </w:r>
      <w:proofErr w:type="spellStart"/>
      <w:r w:rsidRPr="008E57A9">
        <w:rPr>
          <w:rFonts w:ascii="Arial" w:hAnsi="Arial" w:cs="Arial"/>
        </w:rPr>
        <w:t>kigP</w:t>
      </w:r>
      <w:proofErr w:type="spellEnd"/>
      <w:r w:rsidRPr="008E57A9">
        <w:rPr>
          <w:rFonts w:ascii="Arial" w:hAnsi="Arial" w:cs="Arial"/>
        </w:rPr>
        <w:t xml:space="preserve"> = 0,6; </w:t>
      </w:r>
      <w:proofErr w:type="spellStart"/>
      <w:r w:rsidRPr="008E57A9">
        <w:rPr>
          <w:rFonts w:ascii="Arial" w:hAnsi="Arial" w:cs="Arial"/>
        </w:rPr>
        <w:t>kisN</w:t>
      </w:r>
      <w:proofErr w:type="spellEnd"/>
      <w:r w:rsidRPr="008E57A9">
        <w:rPr>
          <w:rFonts w:ascii="Arial" w:hAnsi="Arial" w:cs="Arial"/>
        </w:rPr>
        <w:t xml:space="preserve"> = 1,0;</w:t>
      </w:r>
    </w:p>
    <w:p w14:paraId="1095F0AA"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maksimalna tlocrtna površina građevine je 500 m², osim za građevinu isključivo ugostiteljsko turističke namjene (hotel ili pansion), za koju površina nije ograničena;</w:t>
      </w:r>
    </w:p>
    <w:p w14:paraId="633E6CF7"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 xml:space="preserve">građevine mogu imati najviše dvanaest (12) </w:t>
      </w:r>
      <w:r w:rsidRPr="008E57A9">
        <w:rPr>
          <w:rFonts w:ascii="Arial" w:hAnsi="Arial" w:cs="Arial"/>
          <w:snapToGrid w:val="0"/>
        </w:rPr>
        <w:t>samostalnih uporabnih cjelina</w:t>
      </w:r>
      <w:r w:rsidRPr="008E57A9">
        <w:rPr>
          <w:rFonts w:ascii="Arial" w:hAnsi="Arial" w:cs="Arial"/>
        </w:rPr>
        <w:t>, od čega maksimalno 10 može biti stambenih;</w:t>
      </w:r>
    </w:p>
    <w:p w14:paraId="6CE73D4F"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najveći mogući broj etaža građevine je Po+S+P+3, s tim da najviša etaža može biti oblikovana i kao potkrovlje. Građevina može imati više od jedne podrumske etaže ukoliko su iste namijenjene za smještaj vozila (garaže);</w:t>
      </w:r>
    </w:p>
    <w:p w14:paraId="7E27EA05"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lastRenderedPageBreak/>
        <w:t xml:space="preserve">maksimalna visina građevine je 13,0 m na ravnom i 14,5 m na kosom terenu (nagiba preko 20%) </w:t>
      </w:r>
    </w:p>
    <w:p w14:paraId="5C49B86D"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minimalna udaljenost nadzemnog dijela građevine od prometne površine ili pristupnog puta iznosi 5,0 m;</w:t>
      </w:r>
    </w:p>
    <w:p w14:paraId="13351C1F"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minimalna udaljenost nadzemnog dijela građevine od ostalih granica građevne čestice iznosi 5,0 m;</w:t>
      </w:r>
    </w:p>
    <w:p w14:paraId="778481AA"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 xml:space="preserve">smještaj vozila se rješava na građevnoj čestici po normativu minimalno 2 PM po stambenoj jedinici, za ostale namjene prema uvjetima iz članka 53. ovih Odredbi, a </w:t>
      </w:r>
      <w:r w:rsidRPr="008E57A9">
        <w:rPr>
          <w:rFonts w:ascii="Arial" w:hAnsi="Arial" w:cs="Arial"/>
          <w:snapToGrid w:val="0"/>
        </w:rPr>
        <w:t>sukladno uvjetima propisanim u stavku 3. navedenog članka, iznimno je moguće osigurati dio parkirališnih mjesta na drugoj građevnoj čestici;</w:t>
      </w:r>
    </w:p>
    <w:p w14:paraId="316F3DA3" w14:textId="77777777" w:rsidR="008E57A9" w:rsidRPr="008E57A9" w:rsidRDefault="008E57A9" w:rsidP="001C0009">
      <w:pPr>
        <w:pStyle w:val="Odlomakpopisa"/>
        <w:numPr>
          <w:ilvl w:val="0"/>
          <w:numId w:val="32"/>
        </w:numPr>
        <w:spacing w:after="0" w:line="240" w:lineRule="auto"/>
        <w:jc w:val="both"/>
        <w:rPr>
          <w:rFonts w:ascii="Arial" w:hAnsi="Arial" w:cs="Arial"/>
        </w:rPr>
      </w:pPr>
      <w:r w:rsidRPr="008E57A9">
        <w:rPr>
          <w:rFonts w:ascii="Arial" w:hAnsi="Arial" w:cs="Arial"/>
        </w:rPr>
        <w:t xml:space="preserve">projektnom dokumentacijom temeljem koje se izdaje akt za građenje potrebno je definirati pristup prema članku 84. ovih Odredbi s tim da stambene građevine s više od 5 </w:t>
      </w:r>
      <w:r w:rsidRPr="008E57A9">
        <w:rPr>
          <w:rFonts w:ascii="Arial" w:hAnsi="Arial" w:cs="Arial"/>
          <w:snapToGrid w:val="0"/>
        </w:rPr>
        <w:t>samostalnih uporabnih cjelina</w:t>
      </w:r>
      <w:r w:rsidRPr="008E57A9">
        <w:rPr>
          <w:rFonts w:ascii="Arial" w:hAnsi="Arial" w:cs="Arial"/>
        </w:rPr>
        <w:t xml:space="preserve"> moraju imati pristup na javno prometnu površinu najmanje širine kolnika 5,5 m, koja mora biti u sustavu ulica iste minimalne širine do spoja na D8, odnosno do Poljičke ulice (prometna površina mora biti </w:t>
      </w:r>
      <w:r w:rsidRPr="008E57A9">
        <w:rPr>
          <w:rFonts w:ascii="Arial" w:hAnsi="Arial" w:cs="Arial"/>
          <w:snapToGrid w:val="0"/>
        </w:rPr>
        <w:t xml:space="preserve">izvedena na terenu </w:t>
      </w:r>
      <w:r w:rsidRPr="008E57A9">
        <w:rPr>
          <w:rFonts w:ascii="Arial" w:hAnsi="Arial" w:cs="Arial"/>
        </w:rPr>
        <w:t>u punom profilu do navedenog spoja ili za njenu izgradnju mora biti izdana građevinska dozvola).</w:t>
      </w:r>
    </w:p>
    <w:p w14:paraId="139C58D4"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Udaljenost višestambenih i individualnih građevina od linije pomorskog dobra, odnosno granice međe prema moru iznosi najmanje 5,0 m.</w:t>
      </w:r>
    </w:p>
    <w:p w14:paraId="700882D9" w14:textId="77777777" w:rsidR="008E57A9" w:rsidRPr="008E57A9" w:rsidRDefault="008E57A9" w:rsidP="008E57A9">
      <w:pPr>
        <w:tabs>
          <w:tab w:val="left" w:pos="567"/>
        </w:tabs>
        <w:spacing w:after="0" w:line="240" w:lineRule="auto"/>
        <w:jc w:val="both"/>
        <w:rPr>
          <w:rFonts w:ascii="Arial" w:hAnsi="Arial" w:cs="Arial"/>
          <w:lang w:val="hr-HR"/>
        </w:rPr>
      </w:pPr>
      <w:r w:rsidRPr="008E57A9">
        <w:rPr>
          <w:rFonts w:ascii="Arial" w:hAnsi="Arial" w:cs="Arial"/>
          <w:lang w:val="hr-HR"/>
        </w:rPr>
        <w:t xml:space="preserve">(4) Na dijelu područja uz apartmansko naselje „LAVICA“, koji je označen kao M5a u grafičkom dijelu elaborata, kartografski prikaz broj 4. „Građevinska područja naselja“ u mjerilu 1:5.000, može se ishoditi dozvola za građenje jedne višestambene, višestambeno-poslovne građevine, građevine ugostiteljsko turističke namjene (hotel, </w:t>
      </w:r>
      <w:proofErr w:type="spellStart"/>
      <w:r w:rsidRPr="008E57A9">
        <w:rPr>
          <w:rFonts w:ascii="Arial" w:hAnsi="Arial" w:cs="Arial"/>
          <w:lang w:val="hr-HR"/>
        </w:rPr>
        <w:t>aparthotel</w:t>
      </w:r>
      <w:proofErr w:type="spellEnd"/>
      <w:r w:rsidRPr="008E57A9">
        <w:rPr>
          <w:rFonts w:ascii="Arial" w:hAnsi="Arial" w:cs="Arial"/>
          <w:lang w:val="hr-HR"/>
        </w:rPr>
        <w:t>, pansion) ili javne i društvene namjene (dom za starije i nemoćne i sl.), s pratećim ugostiteljskim sadržajima</w:t>
      </w:r>
      <w:r w:rsidRPr="008E57A9">
        <w:rPr>
          <w:rFonts w:ascii="Arial" w:hAnsi="Arial" w:cs="Arial"/>
          <w:dstrike/>
          <w:lang w:val="hr-HR"/>
        </w:rPr>
        <w:t>)</w:t>
      </w:r>
      <w:r w:rsidRPr="008E57A9">
        <w:rPr>
          <w:rFonts w:ascii="Arial" w:hAnsi="Arial" w:cs="Arial"/>
          <w:lang w:val="hr-HR"/>
        </w:rPr>
        <w:t>, prema sljedećim uvjetima:</w:t>
      </w:r>
    </w:p>
    <w:p w14:paraId="1190A3C3"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minimalna površina građevne čestice 3500 m</w:t>
      </w:r>
      <w:r w:rsidRPr="008E57A9">
        <w:rPr>
          <w:rFonts w:ascii="Arial" w:hAnsi="Arial" w:cs="Arial"/>
          <w:vertAlign w:val="superscript"/>
        </w:rPr>
        <w:t>2</w:t>
      </w:r>
      <w:r w:rsidRPr="008E57A9">
        <w:rPr>
          <w:rFonts w:ascii="Arial" w:hAnsi="Arial" w:cs="Arial"/>
        </w:rPr>
        <w:t>;</w:t>
      </w:r>
    </w:p>
    <w:p w14:paraId="74E73D17"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koeficijent izgrađenosti </w:t>
      </w:r>
      <w:proofErr w:type="spellStart"/>
      <w:r w:rsidRPr="008E57A9">
        <w:rPr>
          <w:rFonts w:ascii="Arial" w:hAnsi="Arial" w:cs="Arial"/>
        </w:rPr>
        <w:t>k</w:t>
      </w:r>
      <w:r w:rsidRPr="008E57A9">
        <w:rPr>
          <w:rFonts w:ascii="Arial" w:hAnsi="Arial" w:cs="Arial"/>
          <w:vertAlign w:val="subscript"/>
        </w:rPr>
        <w:t>ig</w:t>
      </w:r>
      <w:r w:rsidRPr="008E57A9">
        <w:rPr>
          <w:rFonts w:ascii="Arial" w:hAnsi="Arial" w:cs="Arial"/>
        </w:rPr>
        <w:t>P</w:t>
      </w:r>
      <w:proofErr w:type="spellEnd"/>
      <w:r w:rsidRPr="008E57A9">
        <w:rPr>
          <w:rFonts w:ascii="Arial" w:hAnsi="Arial" w:cs="Arial"/>
        </w:rPr>
        <w:t xml:space="preserve"> = 0,6;</w:t>
      </w:r>
    </w:p>
    <w:p w14:paraId="661F7F9C"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koeficijent izgrađenosti </w:t>
      </w:r>
      <w:proofErr w:type="spellStart"/>
      <w:r w:rsidRPr="008E57A9">
        <w:rPr>
          <w:rFonts w:ascii="Arial" w:hAnsi="Arial" w:cs="Arial"/>
        </w:rPr>
        <w:t>k</w:t>
      </w:r>
      <w:r w:rsidRPr="008E57A9">
        <w:rPr>
          <w:rFonts w:ascii="Arial" w:hAnsi="Arial" w:cs="Arial"/>
          <w:vertAlign w:val="subscript"/>
        </w:rPr>
        <w:t>ig</w:t>
      </w:r>
      <w:r w:rsidRPr="008E57A9">
        <w:rPr>
          <w:rFonts w:ascii="Arial" w:hAnsi="Arial" w:cs="Arial"/>
        </w:rPr>
        <w:t>N</w:t>
      </w:r>
      <w:proofErr w:type="spellEnd"/>
      <w:r w:rsidRPr="008E57A9">
        <w:rPr>
          <w:rFonts w:ascii="Arial" w:hAnsi="Arial" w:cs="Arial"/>
        </w:rPr>
        <w:t xml:space="preserve"> = 0,45;</w:t>
      </w:r>
    </w:p>
    <w:p w14:paraId="616F5F02"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nadzemni koeficijent iskorištenosti </w:t>
      </w:r>
      <w:proofErr w:type="spellStart"/>
      <w:r w:rsidRPr="008E57A9">
        <w:rPr>
          <w:rFonts w:ascii="Arial" w:hAnsi="Arial" w:cs="Arial"/>
        </w:rPr>
        <w:t>k</w:t>
      </w:r>
      <w:r w:rsidRPr="008E57A9">
        <w:rPr>
          <w:rFonts w:ascii="Arial" w:hAnsi="Arial" w:cs="Arial"/>
          <w:vertAlign w:val="subscript"/>
        </w:rPr>
        <w:t>is</w:t>
      </w:r>
      <w:r w:rsidRPr="008E57A9">
        <w:rPr>
          <w:rFonts w:ascii="Arial" w:hAnsi="Arial" w:cs="Arial"/>
        </w:rPr>
        <w:t>N</w:t>
      </w:r>
      <w:proofErr w:type="spellEnd"/>
      <w:r w:rsidRPr="008E57A9">
        <w:rPr>
          <w:rFonts w:ascii="Arial" w:hAnsi="Arial" w:cs="Arial"/>
        </w:rPr>
        <w:t xml:space="preserve"> = 2,50;</w:t>
      </w:r>
    </w:p>
    <w:p w14:paraId="089CB9AE"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maksimalni broj etaža: Po+Su+P+8;</w:t>
      </w:r>
    </w:p>
    <w:p w14:paraId="7F8BF58A" w14:textId="77777777" w:rsidR="008E57A9" w:rsidRPr="008E57A9" w:rsidRDefault="008E57A9" w:rsidP="001C0009">
      <w:pPr>
        <w:pStyle w:val="Odlomakpopisa"/>
        <w:numPr>
          <w:ilvl w:val="0"/>
          <w:numId w:val="29"/>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8E57A9">
        <w:rPr>
          <w:rFonts w:ascii="Arial" w:hAnsi="Arial" w:cs="Arial"/>
        </w:rPr>
        <w:t>udaljenost nadzemnog dijela građevine od rubova građevne čestice minimalno 7 metara;</w:t>
      </w:r>
    </w:p>
    <w:p w14:paraId="3757AB37"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omogućava se gradnja više podrumskih etaža za potrebe podzemne garaže, spremišta i djelatnosti koje ne uključuju duži boravak ljudi, s tim da je minimalna udaljenost podzemne garaže od ruba građevne čestice 2 metra;</w:t>
      </w:r>
    </w:p>
    <w:p w14:paraId="39502F07" w14:textId="77777777" w:rsidR="008E57A9" w:rsidRPr="008E57A9" w:rsidRDefault="008E57A9" w:rsidP="001C0009">
      <w:pPr>
        <w:pStyle w:val="Odlomakpopisa"/>
        <w:numPr>
          <w:ilvl w:val="0"/>
          <w:numId w:val="29"/>
        </w:numPr>
        <w:tabs>
          <w:tab w:val="left" w:pos="0"/>
          <w:tab w:val="left" w:pos="851"/>
        </w:tabs>
        <w:spacing w:after="0" w:line="240" w:lineRule="auto"/>
        <w:jc w:val="both"/>
        <w:rPr>
          <w:rFonts w:ascii="Arial" w:hAnsi="Arial" w:cs="Arial"/>
          <w:snapToGrid w:val="0"/>
        </w:rPr>
      </w:pPr>
      <w:r w:rsidRPr="008E57A9">
        <w:rPr>
          <w:rFonts w:ascii="Arial" w:hAnsi="Arial" w:cs="Arial"/>
        </w:rPr>
        <w:t xml:space="preserve">parkiranje vozila mora se riješiti na građevnoj čestici prema uvjetima iz članka 53. ovih Odredbi, a za stambenu namjenu po normativu </w:t>
      </w:r>
      <w:r w:rsidRPr="008E57A9">
        <w:rPr>
          <w:rFonts w:ascii="Arial" w:hAnsi="Arial" w:cs="Arial"/>
          <w:snapToGrid w:val="0"/>
        </w:rPr>
        <w:t>1,5 PM po stambenoj jedinici;</w:t>
      </w:r>
    </w:p>
    <w:p w14:paraId="5428F569" w14:textId="77777777" w:rsidR="008E57A9" w:rsidRPr="008E57A9" w:rsidRDefault="008E57A9" w:rsidP="001C0009">
      <w:pPr>
        <w:pStyle w:val="Odlomakpopisa"/>
        <w:numPr>
          <w:ilvl w:val="0"/>
          <w:numId w:val="29"/>
        </w:numPr>
        <w:tabs>
          <w:tab w:val="left" w:pos="0"/>
          <w:tab w:val="left" w:pos="851"/>
        </w:tabs>
        <w:spacing w:after="0" w:line="240" w:lineRule="auto"/>
        <w:jc w:val="both"/>
        <w:rPr>
          <w:rFonts w:ascii="Arial" w:hAnsi="Arial" w:cs="Arial"/>
        </w:rPr>
      </w:pPr>
      <w:r w:rsidRPr="008E57A9">
        <w:rPr>
          <w:rFonts w:ascii="Arial" w:hAnsi="Arial" w:cs="Arial"/>
          <w:snapToGrid w:val="0"/>
        </w:rPr>
        <w:t>broj samostalnih uporabnih cjelina nije ograničen;</w:t>
      </w:r>
    </w:p>
    <w:p w14:paraId="425B9D21" w14:textId="77777777" w:rsidR="008E57A9" w:rsidRPr="008E57A9" w:rsidRDefault="008E57A9" w:rsidP="001C0009">
      <w:pPr>
        <w:pStyle w:val="Odlomakpopisa"/>
        <w:numPr>
          <w:ilvl w:val="0"/>
          <w:numId w:val="29"/>
        </w:numPr>
        <w:spacing w:after="0" w:line="240" w:lineRule="auto"/>
        <w:jc w:val="both"/>
        <w:rPr>
          <w:rFonts w:ascii="Arial" w:hAnsi="Arial" w:cs="Arial"/>
          <w:snapToGrid w:val="0"/>
        </w:rPr>
      </w:pPr>
      <w:r w:rsidRPr="008E57A9">
        <w:rPr>
          <w:rFonts w:ascii="Arial" w:hAnsi="Arial" w:cs="Arial"/>
          <w:snapToGrid w:val="0"/>
        </w:rPr>
        <w:t xml:space="preserve">najmanje 30% površine građevne čestice mora biti </w:t>
      </w:r>
      <w:r w:rsidRPr="008E57A9">
        <w:rPr>
          <w:rFonts w:ascii="Arial" w:hAnsi="Arial" w:cs="Arial"/>
        </w:rPr>
        <w:t>vodopropusni teren (procjedna površina), na način da se minimalno 20% ozeleni i uredi kao hortikulturno uređen teren, a na 10% površine mogu biti travne rešetke,</w:t>
      </w:r>
    </w:p>
    <w:p w14:paraId="4FA7C89D" w14:textId="77777777" w:rsidR="008E57A9" w:rsidRPr="008E57A9" w:rsidRDefault="008E57A9" w:rsidP="001C0009">
      <w:pPr>
        <w:pStyle w:val="Odlomakpopisa"/>
        <w:numPr>
          <w:ilvl w:val="0"/>
          <w:numId w:val="29"/>
        </w:numPr>
        <w:spacing w:after="0" w:line="240" w:lineRule="auto"/>
        <w:jc w:val="both"/>
        <w:rPr>
          <w:rFonts w:ascii="Arial" w:hAnsi="Arial" w:cs="Arial"/>
        </w:rPr>
      </w:pPr>
      <w:r w:rsidRPr="008E57A9">
        <w:rPr>
          <w:rFonts w:ascii="Arial" w:hAnsi="Arial" w:cs="Arial"/>
        </w:rPr>
        <w:t>građevina se može graditi u više nadzemnih volumena, sa zajedničkim podzemnim i prizemnim dijelom. Razmak između volumena građevina iznad prizemnog dijela treba biti najmanje jednak visini građevine mjereno od kote stropa zajedničkog prizemnog dijela i vijenca višeg dijela građevine (volumena).</w:t>
      </w:r>
    </w:p>
    <w:p w14:paraId="0011BF27" w14:textId="3B483C0F"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(5) Ostali uvjeti gradnje propisani su općim uvjetima gradnje u građevinskom području naselja mješovite namjene.“</w:t>
      </w:r>
    </w:p>
    <w:p w14:paraId="43DEF2D7"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24.</w:t>
      </w:r>
    </w:p>
    <w:p w14:paraId="5B16FA5F"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23. dodaje se naslov koji glasi:</w:t>
      </w:r>
    </w:p>
    <w:p w14:paraId="1B8FF4F1" w14:textId="77777777" w:rsidR="008E57A9" w:rsidRPr="008E57A9" w:rsidRDefault="008E57A9" w:rsidP="008E57A9">
      <w:pPr>
        <w:pStyle w:val="Naslov3"/>
        <w:rPr>
          <w:rFonts w:eastAsia="Calibri"/>
          <w:szCs w:val="22"/>
        </w:rPr>
      </w:pPr>
      <w:bookmarkStart w:id="27" w:name="_Toc141071717"/>
      <w:r w:rsidRPr="008E57A9">
        <w:rPr>
          <w:rFonts w:eastAsia="Calibri"/>
          <w:szCs w:val="22"/>
        </w:rPr>
        <w:t>„Uvjeti za rekonstrukciju postojećih (zakonitih) građevina u zonama mješovite i stambene namjene“</w:t>
      </w:r>
      <w:bookmarkEnd w:id="27"/>
    </w:p>
    <w:p w14:paraId="7CB480A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lang w:val="hr-HR"/>
        </w:rPr>
      </w:pPr>
    </w:p>
    <w:p w14:paraId="33B7EB2C" w14:textId="77777777" w:rsidR="008E57A9" w:rsidRPr="008E57A9" w:rsidRDefault="008E57A9" w:rsidP="008E57A9">
      <w:pPr>
        <w:spacing w:after="0" w:line="240" w:lineRule="auto"/>
        <w:rPr>
          <w:rFonts w:ascii="Arial" w:hAnsi="Arial" w:cs="Arial"/>
          <w:b/>
          <w:bCs/>
          <w:snapToGrid w:val="0"/>
          <w:lang w:val="hr-HR"/>
        </w:rPr>
      </w:pPr>
      <w:r w:rsidRPr="008E57A9">
        <w:rPr>
          <w:rFonts w:ascii="Arial" w:hAnsi="Arial" w:cs="Arial"/>
          <w:snapToGrid w:val="0"/>
          <w:lang w:val="hr-HR"/>
        </w:rPr>
        <w:t xml:space="preserve">Ispred stavka 1. briše se naslov koji glasi: </w:t>
      </w:r>
      <w:r w:rsidRPr="008E57A9">
        <w:rPr>
          <w:rFonts w:ascii="Arial" w:hAnsi="Arial" w:cs="Arial"/>
          <w:b/>
          <w:bCs/>
          <w:snapToGrid w:val="0"/>
          <w:lang w:val="hr-HR"/>
        </w:rPr>
        <w:t>„Uvjeti za rekonstrukciju postojećih (zakonitih) građevina u građevinskim područjima naselja“</w:t>
      </w:r>
    </w:p>
    <w:p w14:paraId="31C5B780" w14:textId="77777777" w:rsidR="008E57A9" w:rsidRPr="008E57A9" w:rsidRDefault="008E57A9" w:rsidP="008E57A9">
      <w:pPr>
        <w:spacing w:after="0" w:line="240" w:lineRule="auto"/>
        <w:rPr>
          <w:rFonts w:ascii="Arial" w:hAnsi="Arial" w:cs="Arial"/>
          <w:b/>
          <w:bCs/>
          <w:snapToGrid w:val="0"/>
          <w:lang w:val="hr-HR"/>
        </w:rPr>
      </w:pPr>
    </w:p>
    <w:p w14:paraId="091D6C0A" w14:textId="77777777" w:rsidR="008E57A9" w:rsidRPr="008E57A9" w:rsidRDefault="008E57A9" w:rsidP="008E57A9">
      <w:pPr>
        <w:spacing w:after="0" w:line="240" w:lineRule="auto"/>
        <w:rPr>
          <w:rFonts w:ascii="Arial" w:hAnsi="Arial" w:cs="Arial"/>
          <w:lang w:val="hr-HR"/>
        </w:rPr>
      </w:pPr>
      <w:r w:rsidRPr="008E57A9">
        <w:rPr>
          <w:rFonts w:ascii="Arial" w:hAnsi="Arial" w:cs="Arial"/>
          <w:snapToGrid w:val="0"/>
          <w:lang w:val="hr-HR"/>
        </w:rPr>
        <w:t>U stavku 7. podstavku 1. na kraju podstavka se dodaje rečenica: „</w:t>
      </w:r>
      <w:r w:rsidRPr="008E57A9">
        <w:rPr>
          <w:rFonts w:ascii="Arial" w:hAnsi="Arial" w:cs="Arial"/>
          <w:lang w:val="hr-HR"/>
        </w:rPr>
        <w:t>U ovom slučaju uklanjanje predstavlja preduvjet za nadogradnju, odnosno nije dozvoljeno započeti nadogradnju bez da se prethodno potpuno ukloni dio građevine koji odstupa od propisanog uvjeta“</w:t>
      </w:r>
    </w:p>
    <w:p w14:paraId="48C67A7F" w14:textId="77777777" w:rsidR="008E57A9" w:rsidRPr="008E57A9" w:rsidRDefault="008E57A9" w:rsidP="008E57A9">
      <w:pPr>
        <w:spacing w:after="0" w:line="240" w:lineRule="auto"/>
        <w:rPr>
          <w:rFonts w:ascii="Arial" w:hAnsi="Arial" w:cs="Arial"/>
          <w:lang w:val="hr-HR"/>
        </w:rPr>
      </w:pPr>
    </w:p>
    <w:p w14:paraId="01564331"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Brišu se stavci od 9. do 13. i naslovi ispred stavka 9. i stavka 13.</w:t>
      </w:r>
    </w:p>
    <w:p w14:paraId="655C553D" w14:textId="77777777" w:rsidR="008E57A9" w:rsidRPr="008E57A9" w:rsidRDefault="008E57A9" w:rsidP="008E57A9">
      <w:pPr>
        <w:spacing w:after="0" w:line="240" w:lineRule="auto"/>
        <w:rPr>
          <w:rFonts w:ascii="Arial" w:hAnsi="Arial" w:cs="Arial"/>
          <w:lang w:val="hr-HR"/>
        </w:rPr>
      </w:pPr>
    </w:p>
    <w:p w14:paraId="223EE5F9"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25.</w:t>
      </w:r>
    </w:p>
    <w:p w14:paraId="6209341B"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lastRenderedPageBreak/>
        <w:t>Iza članka 23. dodaju se novi članci 23.a i 23.b koji glase:</w:t>
      </w:r>
    </w:p>
    <w:p w14:paraId="1620E7EC" w14:textId="77777777" w:rsidR="008E57A9" w:rsidRPr="008E57A9" w:rsidRDefault="008E57A9" w:rsidP="008E57A9">
      <w:pPr>
        <w:spacing w:after="0" w:line="240" w:lineRule="auto"/>
        <w:rPr>
          <w:rFonts w:ascii="Arial" w:hAnsi="Arial" w:cs="Arial"/>
          <w:lang w:val="hr-HR"/>
        </w:rPr>
      </w:pPr>
    </w:p>
    <w:p w14:paraId="076E02B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23.a</w:t>
      </w:r>
    </w:p>
    <w:p w14:paraId="226B8A0A"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(1) Moguća je gradnja nove građevine na mjestu ili u neposrednoj blizini mjesta prethodno uklonjene postojeće građevine unutar iste građevne čestice, kojom se bitno ne mijenja namjena, izgled, veličina i utjecaj na okoliš dotadašnje građevine i u tom se slučaju dopušta:</w:t>
      </w:r>
    </w:p>
    <w:p w14:paraId="129B6DC3" w14:textId="77777777" w:rsidR="008E57A9" w:rsidRPr="008E57A9" w:rsidRDefault="008E57A9" w:rsidP="001C0009">
      <w:pPr>
        <w:pStyle w:val="Odlomakpopisa"/>
        <w:numPr>
          <w:ilvl w:val="0"/>
          <w:numId w:val="33"/>
        </w:numPr>
        <w:spacing w:after="0" w:line="240" w:lineRule="auto"/>
        <w:jc w:val="both"/>
        <w:rPr>
          <w:rFonts w:ascii="Arial" w:hAnsi="Arial" w:cs="Arial"/>
        </w:rPr>
      </w:pPr>
      <w:r w:rsidRPr="008E57A9">
        <w:rPr>
          <w:rFonts w:ascii="Arial" w:hAnsi="Arial" w:cs="Arial"/>
        </w:rPr>
        <w:t>zadržavanje dotadašnjih lokacijskih uvjeta (koeficijent izgrađenosti, koeficijent iskoristivosti, katnost, visina i građevinska bruto površina građevine).</w:t>
      </w:r>
    </w:p>
    <w:p w14:paraId="6FCE9A4B" w14:textId="77777777" w:rsidR="008E57A9" w:rsidRPr="008E57A9" w:rsidRDefault="008E57A9" w:rsidP="001C0009">
      <w:pPr>
        <w:pStyle w:val="Odlomakpopisa"/>
        <w:numPr>
          <w:ilvl w:val="0"/>
          <w:numId w:val="33"/>
        </w:numPr>
        <w:spacing w:after="0" w:line="240" w:lineRule="auto"/>
        <w:jc w:val="both"/>
        <w:rPr>
          <w:rFonts w:ascii="Arial" w:hAnsi="Arial" w:cs="Arial"/>
        </w:rPr>
      </w:pPr>
      <w:r w:rsidRPr="008E57A9">
        <w:rPr>
          <w:rFonts w:ascii="Arial" w:hAnsi="Arial" w:cs="Arial"/>
        </w:rPr>
        <w:t xml:space="preserve">izgradnja dodatne potpuno ukopane podrumske etaže uz </w:t>
      </w:r>
      <w:proofErr w:type="spellStart"/>
      <w:r w:rsidRPr="008E57A9">
        <w:rPr>
          <w:rFonts w:ascii="Arial" w:hAnsi="Arial" w:cs="Arial"/>
        </w:rPr>
        <w:t>kigP</w:t>
      </w:r>
      <w:proofErr w:type="spellEnd"/>
      <w:r w:rsidRPr="008E57A9">
        <w:rPr>
          <w:rFonts w:ascii="Arial" w:hAnsi="Arial" w:cs="Arial"/>
        </w:rPr>
        <w:t xml:space="preserve"> = 0,6, isključivo za potrebe parkiranja vozila.</w:t>
      </w:r>
    </w:p>
    <w:p w14:paraId="640221E2"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 xml:space="preserve">(2) Moguća je gradnja nove pomoćne građevine na mjestu ili u neposrednoj blizini mjesta prethodno uklonjene postojeće pomoćne građevine (uz mogućnost zadržavanja dotadašnjeg kis-a, </w:t>
      </w:r>
      <w:proofErr w:type="spellStart"/>
      <w:r w:rsidRPr="008E57A9">
        <w:rPr>
          <w:rFonts w:ascii="Arial" w:eastAsia="Calibri" w:hAnsi="Arial" w:cs="Arial"/>
          <w:lang w:val="hr-HR"/>
        </w:rPr>
        <w:t>kig</w:t>
      </w:r>
      <w:proofErr w:type="spellEnd"/>
      <w:r w:rsidRPr="008E57A9">
        <w:rPr>
          <w:rFonts w:ascii="Arial" w:eastAsia="Calibri" w:hAnsi="Arial" w:cs="Arial"/>
          <w:lang w:val="hr-HR"/>
        </w:rPr>
        <w:t xml:space="preserve">-a, </w:t>
      </w:r>
      <w:proofErr w:type="spellStart"/>
      <w:r w:rsidRPr="008E57A9">
        <w:rPr>
          <w:rFonts w:ascii="Arial" w:eastAsia="Calibri" w:hAnsi="Arial" w:cs="Arial"/>
          <w:lang w:val="hr-HR"/>
        </w:rPr>
        <w:t>katnosti</w:t>
      </w:r>
      <w:proofErr w:type="spellEnd"/>
      <w:r w:rsidRPr="008E57A9">
        <w:rPr>
          <w:rFonts w:ascii="Arial" w:eastAsia="Calibri" w:hAnsi="Arial" w:cs="Arial"/>
          <w:lang w:val="hr-HR"/>
        </w:rPr>
        <w:t>, visine i GBP-a).</w:t>
      </w:r>
    </w:p>
    <w:p w14:paraId="40DAD802"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(3) Za građevine iz stavka 1. i 2. moguća je promjena lokacijskog uvjeta smještaja građevina na građevnoj čestici, ukoliko se tom promjenom ostvaruju veće udaljenosti od međa od zatečenih.</w:t>
      </w:r>
    </w:p>
    <w:p w14:paraId="269D96B3" w14:textId="77777777" w:rsidR="008E57A9" w:rsidRPr="008E57A9" w:rsidRDefault="008E57A9" w:rsidP="008E57A9">
      <w:pPr>
        <w:pStyle w:val="Odlomakpopisa"/>
        <w:autoSpaceDE w:val="0"/>
        <w:autoSpaceDN w:val="0"/>
        <w:adjustRightInd w:val="0"/>
        <w:spacing w:after="0" w:line="240" w:lineRule="auto"/>
        <w:ind w:left="0"/>
        <w:jc w:val="both"/>
        <w:rPr>
          <w:rFonts w:ascii="Arial" w:hAnsi="Arial" w:cs="Arial"/>
        </w:rPr>
      </w:pPr>
    </w:p>
    <w:p w14:paraId="06AB1FE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23.b</w:t>
      </w:r>
    </w:p>
    <w:p w14:paraId="6DF4AB33" w14:textId="77777777" w:rsidR="008E57A9" w:rsidRPr="008E57A9" w:rsidRDefault="008E57A9" w:rsidP="008E57A9">
      <w:pPr>
        <w:pStyle w:val="Odlomakpopisa"/>
        <w:autoSpaceDE w:val="0"/>
        <w:autoSpaceDN w:val="0"/>
        <w:adjustRightInd w:val="0"/>
        <w:spacing w:after="0" w:line="240" w:lineRule="auto"/>
        <w:ind w:left="0"/>
        <w:jc w:val="both"/>
        <w:rPr>
          <w:rFonts w:ascii="Arial" w:hAnsi="Arial" w:cs="Arial"/>
        </w:rPr>
      </w:pPr>
      <w:r w:rsidRPr="008E57A9">
        <w:rPr>
          <w:rFonts w:ascii="Arial" w:hAnsi="Arial" w:cs="Arial"/>
        </w:rPr>
        <w:t xml:space="preserve">Prilikom rekonstrukcije postojećih građevina (prilikom dogradnji, nadogradnji, rekonstrukcije u postojećim gabaritima ili promjeni namjene) dozvoljava se povećanje broja </w:t>
      </w:r>
      <w:r w:rsidRPr="008E57A9">
        <w:rPr>
          <w:rFonts w:ascii="Arial" w:hAnsi="Arial" w:cs="Arial"/>
          <w:snapToGrid w:val="0"/>
        </w:rPr>
        <w:t>samostalnih uporabnih cjelina</w:t>
      </w:r>
      <w:r w:rsidRPr="008E57A9">
        <w:rPr>
          <w:rFonts w:ascii="Arial" w:hAnsi="Arial" w:cs="Arial"/>
        </w:rPr>
        <w:t xml:space="preserve"> do maksimuma propisanog Planom uz uvjet osiguranja potrebnog broja parkirnih mjesta u odnosu na cijelu građevinu</w:t>
      </w:r>
      <w:r w:rsidRPr="008E57A9">
        <w:rPr>
          <w:rFonts w:ascii="Arial" w:hAnsi="Arial" w:cs="Arial"/>
          <w:b/>
        </w:rPr>
        <w:t xml:space="preserve"> </w:t>
      </w:r>
      <w:r w:rsidRPr="008E57A9">
        <w:rPr>
          <w:rFonts w:ascii="Arial" w:hAnsi="Arial" w:cs="Arial"/>
        </w:rPr>
        <w:t>(1 PM po stambenoj jedinici u individualnim građevinama, 2 PM po stambenoj jedinici u višestambenim građevinama, odnosno prema članku 53. ovih Odredbi za ostale namjene).“</w:t>
      </w:r>
    </w:p>
    <w:p w14:paraId="5E58B724" w14:textId="77777777" w:rsidR="008E57A9" w:rsidRPr="008E57A9" w:rsidRDefault="008E57A9" w:rsidP="008E57A9">
      <w:pPr>
        <w:spacing w:after="0" w:line="240" w:lineRule="auto"/>
        <w:rPr>
          <w:rFonts w:ascii="Arial" w:hAnsi="Arial" w:cs="Arial"/>
          <w:b/>
          <w:bCs/>
          <w:snapToGrid w:val="0"/>
          <w:lang w:val="hr-HR"/>
        </w:rPr>
      </w:pPr>
    </w:p>
    <w:p w14:paraId="0C76C469"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26.</w:t>
      </w:r>
    </w:p>
    <w:p w14:paraId="4359ABF0"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24. dodaje se naslov koji glasi:</w:t>
      </w:r>
    </w:p>
    <w:p w14:paraId="6225EE14" w14:textId="77777777" w:rsidR="008E57A9" w:rsidRPr="008E57A9" w:rsidRDefault="008E57A9" w:rsidP="008E57A9">
      <w:pPr>
        <w:pStyle w:val="Naslov3"/>
        <w:rPr>
          <w:snapToGrid w:val="0"/>
          <w:szCs w:val="22"/>
        </w:rPr>
      </w:pPr>
      <w:bookmarkStart w:id="28" w:name="_Toc141071718"/>
      <w:r w:rsidRPr="008E57A9">
        <w:rPr>
          <w:snapToGrid w:val="0"/>
          <w:szCs w:val="22"/>
        </w:rPr>
        <w:t>„Posebni uvjeti gradnje za zonu mješovite namjene M6“</w:t>
      </w:r>
      <w:bookmarkEnd w:id="28"/>
    </w:p>
    <w:p w14:paraId="642B5193" w14:textId="77777777" w:rsidR="008E57A9" w:rsidRPr="008E57A9" w:rsidRDefault="008E57A9" w:rsidP="008E57A9">
      <w:pPr>
        <w:spacing w:after="0" w:line="240" w:lineRule="auto"/>
        <w:rPr>
          <w:rFonts w:ascii="Arial" w:hAnsi="Arial" w:cs="Arial"/>
          <w:lang w:val="hr-HR"/>
        </w:rPr>
      </w:pPr>
    </w:p>
    <w:p w14:paraId="6CE56C36"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Članak 24. mijenja se i glasi:</w:t>
      </w:r>
    </w:p>
    <w:p w14:paraId="38753E7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t>„</w:t>
      </w:r>
      <w:r w:rsidRPr="008E57A9">
        <w:rPr>
          <w:rFonts w:ascii="Arial" w:hAnsi="Arial" w:cs="Arial"/>
          <w:b/>
          <w:snapToGrid w:val="0"/>
          <w:lang w:val="hr-HR"/>
        </w:rPr>
        <w:t xml:space="preserve">U zonama mješovite namjene – stanovanje u zelenilu M6 </w:t>
      </w:r>
      <w:r w:rsidRPr="008E57A9">
        <w:rPr>
          <w:rFonts w:ascii="Arial" w:hAnsi="Arial" w:cs="Arial"/>
          <w:snapToGrid w:val="0"/>
          <w:lang w:val="hr-HR"/>
        </w:rPr>
        <w:t>stambene i prateće građevine grade se prema sljedećim uvjetima:</w:t>
      </w:r>
    </w:p>
    <w:p w14:paraId="04EA35F9"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Minimalna površina građevne čestice 1000 m</w:t>
      </w:r>
      <w:r w:rsidRPr="008E57A9">
        <w:rPr>
          <w:rFonts w:ascii="Arial" w:hAnsi="Arial" w:cs="Arial"/>
          <w:snapToGrid w:val="0"/>
          <w:vertAlign w:val="superscript"/>
          <w:lang w:val="hr-HR"/>
        </w:rPr>
        <w:t>2</w:t>
      </w:r>
      <w:r w:rsidRPr="008E57A9">
        <w:rPr>
          <w:rFonts w:ascii="Arial" w:hAnsi="Arial" w:cs="Arial"/>
          <w:snapToGrid w:val="0"/>
          <w:lang w:val="hr-HR"/>
        </w:rPr>
        <w:t>;</w:t>
      </w:r>
    </w:p>
    <w:p w14:paraId="282543A9"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Prilikom formiranja građevne čestice može se odobriti odstupanje od propisane minimalne površine ako je građevna čestica smanjena radi formiranja čestice za površinu javne namjene. U tom slučaju površina građevne čestice može biti manja za površinu koja se odvojila za formiranje javne namjene, odnosno maksimalno 20% manja;</w:t>
      </w:r>
    </w:p>
    <w:p w14:paraId="38A178B2"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Maksimalna tlocrtna površina objekta 200 m</w:t>
      </w:r>
      <w:r w:rsidRPr="008E57A9">
        <w:rPr>
          <w:rFonts w:ascii="Arial" w:hAnsi="Arial" w:cs="Arial"/>
          <w:snapToGrid w:val="0"/>
          <w:vertAlign w:val="superscript"/>
          <w:lang w:val="hr-HR"/>
        </w:rPr>
        <w:t>2</w:t>
      </w:r>
      <w:r w:rsidRPr="008E57A9">
        <w:rPr>
          <w:rFonts w:ascii="Arial" w:hAnsi="Arial" w:cs="Arial"/>
          <w:snapToGrid w:val="0"/>
          <w:lang w:val="hr-HR"/>
        </w:rPr>
        <w:t>;</w:t>
      </w:r>
    </w:p>
    <w:p w14:paraId="25A01763"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Maksimalna visina građevine iznosi 7,5 m, a na kosom terenu nagiba većeg od 20%  iznosi 9,0 m;</w:t>
      </w:r>
    </w:p>
    <w:p w14:paraId="09ADF8D3"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Gradnja i uređenje krova i potkrovlja prema članku 16. ovih Odredbi;</w:t>
      </w:r>
    </w:p>
    <w:p w14:paraId="722F718B"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Minimalna udaljenost građevine od ruba građevne čestice je 7 m;</w:t>
      </w:r>
    </w:p>
    <w:p w14:paraId="2123D8DC"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Na građevnim česticama užim od 20 m (izduženog pravokutnog, trokutastog ili poligonalnog oblika), iznimno je dozvoljena gradnja na udaljenosti od 5 m od dvije najduže (u pravilu nasuprotne) međe;</w:t>
      </w:r>
    </w:p>
    <w:p w14:paraId="77433108"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Parkiranje vozila rješava se na građevnoj čestici, uz normativ 1 PM po stambenoj jedinici, a za ostale sadržaje prema normativima iz članka 53. ovih Odredbi. Obvezno je uređenje terena autohtonim visokim zelenilom.</w:t>
      </w:r>
    </w:p>
    <w:p w14:paraId="67BCFA30" w14:textId="77777777" w:rsidR="008E57A9" w:rsidRPr="008E57A9" w:rsidRDefault="008E57A9" w:rsidP="001C0009">
      <w:pPr>
        <w:numPr>
          <w:ilvl w:val="0"/>
          <w:numId w:val="6"/>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Najmanje 40% površine građevne čestice treba biti hortikulturno uređen teren. Ista površina mora biti vodopropusni teren (procjedna, upojna površina);</w:t>
      </w:r>
    </w:p>
    <w:p w14:paraId="57D6EE0F" w14:textId="77777777" w:rsidR="008E57A9" w:rsidRPr="008E57A9" w:rsidRDefault="008E57A9" w:rsidP="001C0009">
      <w:pPr>
        <w:numPr>
          <w:ilvl w:val="0"/>
          <w:numId w:val="6"/>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 xml:space="preserve">Na građevnoj čestici se mora planirati sadnja (ili zadržavanje postojećih stabala) - minimalno 1 autohtone stablašice (koja doseže prosječnu visinu 8m) na 200 m² građevne čestice; </w:t>
      </w:r>
    </w:p>
    <w:p w14:paraId="6B77A17E" w14:textId="77777777" w:rsidR="008E57A9" w:rsidRPr="008E57A9" w:rsidRDefault="008E57A9" w:rsidP="001C0009">
      <w:pPr>
        <w:numPr>
          <w:ilvl w:val="0"/>
          <w:numId w:val="6"/>
        </w:numPr>
        <w:spacing w:after="0" w:line="240" w:lineRule="auto"/>
        <w:ind w:left="357" w:hanging="357"/>
        <w:jc w:val="both"/>
        <w:rPr>
          <w:rFonts w:ascii="Arial" w:hAnsi="Arial" w:cs="Arial"/>
          <w:snapToGrid w:val="0"/>
          <w:lang w:val="hr-HR"/>
        </w:rPr>
      </w:pPr>
      <w:r w:rsidRPr="008E57A9">
        <w:rPr>
          <w:rFonts w:ascii="Arial" w:hAnsi="Arial" w:cs="Arial"/>
          <w:snapToGrid w:val="0"/>
          <w:lang w:val="hr-HR"/>
        </w:rPr>
        <w:t>Postojeće i planirano zelenilo mora biti prikazano, prema uvjetima iz ovih Odredbi, u aktu za provedbu Plana;</w:t>
      </w:r>
    </w:p>
    <w:p w14:paraId="677B5C20" w14:textId="77777777" w:rsidR="008E57A9" w:rsidRPr="008E57A9" w:rsidRDefault="008E57A9" w:rsidP="001C0009">
      <w:pPr>
        <w:pStyle w:val="Odlomakpopisa"/>
        <w:numPr>
          <w:ilvl w:val="0"/>
          <w:numId w:val="6"/>
        </w:numPr>
        <w:spacing w:after="0" w:line="240" w:lineRule="auto"/>
        <w:ind w:left="357" w:hanging="357"/>
        <w:contextualSpacing w:val="0"/>
        <w:jc w:val="both"/>
        <w:rPr>
          <w:rFonts w:ascii="Arial" w:hAnsi="Arial" w:cs="Arial"/>
        </w:rPr>
      </w:pPr>
      <w:r w:rsidRPr="008E57A9">
        <w:rPr>
          <w:rFonts w:ascii="Arial" w:hAnsi="Arial" w:cs="Arial"/>
        </w:rPr>
        <w:t>Ostali uvjeti gradnje propisani su općim uvjetima gradnje u građevinskom području naselja mješovite namjene - članci 15., 16.a, 17., 18 (stavci 1., 2. i 3.) ovih Odredbi.“</w:t>
      </w:r>
    </w:p>
    <w:p w14:paraId="028A337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p w14:paraId="0AE5D931"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27.</w:t>
      </w:r>
    </w:p>
    <w:p w14:paraId="2EC9E8A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lastRenderedPageBreak/>
        <w:t>Iza članka 24. dodaju se novi naslovi i članci 24.a i 24.b koji glase:</w:t>
      </w:r>
    </w:p>
    <w:p w14:paraId="12EFDDFA" w14:textId="77777777" w:rsidR="008E57A9" w:rsidRPr="008E57A9" w:rsidRDefault="008E57A9" w:rsidP="008E57A9">
      <w:pPr>
        <w:pStyle w:val="Naslov3"/>
        <w:jc w:val="both"/>
        <w:rPr>
          <w:snapToGrid w:val="0"/>
          <w:szCs w:val="22"/>
        </w:rPr>
      </w:pPr>
      <w:bookmarkStart w:id="29" w:name="_Toc141071719"/>
      <w:r w:rsidRPr="008E57A9">
        <w:rPr>
          <w:snapToGrid w:val="0"/>
          <w:szCs w:val="22"/>
        </w:rPr>
        <w:t>„2.2.2. Uvjeti gradnje u zonama stambene namjene S</w:t>
      </w:r>
      <w:bookmarkEnd w:id="29"/>
    </w:p>
    <w:p w14:paraId="17237FB3" w14:textId="77777777" w:rsidR="008E57A9" w:rsidRPr="008E57A9" w:rsidRDefault="008E57A9" w:rsidP="008E57A9">
      <w:pPr>
        <w:spacing w:after="0" w:line="240" w:lineRule="auto"/>
        <w:jc w:val="both"/>
        <w:rPr>
          <w:rFonts w:ascii="Arial" w:hAnsi="Arial" w:cs="Arial"/>
          <w:b/>
          <w:snapToGrid w:val="0"/>
          <w:lang w:val="hr-HR"/>
        </w:rPr>
      </w:pPr>
    </w:p>
    <w:p w14:paraId="47E6B6E1" w14:textId="77777777" w:rsidR="008E57A9" w:rsidRPr="008E57A9" w:rsidRDefault="008E57A9" w:rsidP="008E57A9">
      <w:pPr>
        <w:spacing w:after="0" w:line="240" w:lineRule="auto"/>
        <w:rPr>
          <w:rFonts w:ascii="Arial" w:hAnsi="Arial" w:cs="Arial"/>
          <w:b/>
          <w:i/>
          <w:iCs/>
          <w:snapToGrid w:val="0"/>
          <w:lang w:val="hr-HR"/>
        </w:rPr>
      </w:pPr>
      <w:r w:rsidRPr="008E57A9">
        <w:rPr>
          <w:rFonts w:ascii="Arial" w:hAnsi="Arial" w:cs="Arial"/>
          <w:b/>
          <w:i/>
          <w:iCs/>
          <w:snapToGrid w:val="0"/>
          <w:lang w:val="hr-HR"/>
        </w:rPr>
        <w:t>Članak 24a.</w:t>
      </w:r>
    </w:p>
    <w:p w14:paraId="7902A47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Na jednoj građevnoj čestici u zoni stambene namjene može se graditi samo jedna stambena građevina i uz nju pomoćne građevine tako da s osnovnom građevinom čine arhitektonsko-funkcionalnu cjelinu ili odvojeno kao posebne dvorišne građevine.</w:t>
      </w:r>
    </w:p>
    <w:p w14:paraId="756BB5A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U prostornim cjelinama oznake S - stambene građevine grade se isključivo kao individualne, slobodnostojeće (maksimalne nadzemne bruto građevinska površine do 400 m²), prema sljedećim uvjetima:</w:t>
      </w:r>
    </w:p>
    <w:p w14:paraId="4025AF40"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r w:rsidRPr="008E57A9">
        <w:rPr>
          <w:rFonts w:ascii="Arial" w:hAnsi="Arial" w:cs="Arial"/>
          <w:snapToGrid w:val="0"/>
        </w:rPr>
        <w:t>minimalna površina građevne čestice 400 m²;</w:t>
      </w:r>
    </w:p>
    <w:p w14:paraId="00C0F868"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r w:rsidRPr="008E57A9">
        <w:rPr>
          <w:rFonts w:ascii="Arial" w:hAnsi="Arial" w:cs="Arial"/>
          <w:snapToGrid w:val="0"/>
        </w:rPr>
        <w:t>maksimalna tlocrtna površina objekta 200 m²;</w:t>
      </w:r>
    </w:p>
    <w:p w14:paraId="06064C35"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proofErr w:type="spellStart"/>
      <w:r w:rsidRPr="008E57A9">
        <w:rPr>
          <w:rFonts w:ascii="Arial" w:hAnsi="Arial" w:cs="Arial"/>
          <w:snapToGrid w:val="0"/>
        </w:rPr>
        <w:t>kigN</w:t>
      </w:r>
      <w:proofErr w:type="spellEnd"/>
      <w:r w:rsidRPr="008E57A9">
        <w:rPr>
          <w:rFonts w:ascii="Arial" w:hAnsi="Arial" w:cs="Arial"/>
          <w:snapToGrid w:val="0"/>
        </w:rPr>
        <w:t xml:space="preserve"> = 0,3; </w:t>
      </w:r>
      <w:proofErr w:type="spellStart"/>
      <w:r w:rsidRPr="008E57A9">
        <w:rPr>
          <w:rFonts w:ascii="Arial" w:hAnsi="Arial" w:cs="Arial"/>
          <w:snapToGrid w:val="0"/>
        </w:rPr>
        <w:t>kigP</w:t>
      </w:r>
      <w:proofErr w:type="spellEnd"/>
      <w:r w:rsidRPr="008E57A9">
        <w:rPr>
          <w:rFonts w:ascii="Arial" w:hAnsi="Arial" w:cs="Arial"/>
          <w:snapToGrid w:val="0"/>
        </w:rPr>
        <w:t xml:space="preserve"> = 0,6; </w:t>
      </w:r>
      <w:proofErr w:type="spellStart"/>
      <w:r w:rsidRPr="008E57A9">
        <w:rPr>
          <w:rFonts w:ascii="Arial" w:hAnsi="Arial" w:cs="Arial"/>
          <w:snapToGrid w:val="0"/>
        </w:rPr>
        <w:t>kisN</w:t>
      </w:r>
      <w:proofErr w:type="spellEnd"/>
      <w:r w:rsidRPr="008E57A9">
        <w:rPr>
          <w:rFonts w:ascii="Arial" w:hAnsi="Arial" w:cs="Arial"/>
          <w:snapToGrid w:val="0"/>
        </w:rPr>
        <w:t xml:space="preserve"> = 0,8;</w:t>
      </w:r>
    </w:p>
    <w:p w14:paraId="3AA636FE"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rPr>
      </w:pPr>
      <w:r w:rsidRPr="008E57A9">
        <w:rPr>
          <w:rFonts w:ascii="Arial" w:hAnsi="Arial" w:cs="Arial"/>
        </w:rPr>
        <w:t xml:space="preserve">građevine mogu imati najviše četiri (4) </w:t>
      </w:r>
      <w:r w:rsidRPr="008E57A9">
        <w:rPr>
          <w:rFonts w:ascii="Arial" w:hAnsi="Arial" w:cs="Arial"/>
          <w:snapToGrid w:val="0"/>
        </w:rPr>
        <w:t>samostalne uporabne cjeline</w:t>
      </w:r>
      <w:r w:rsidRPr="008E57A9">
        <w:rPr>
          <w:rFonts w:ascii="Arial" w:hAnsi="Arial" w:cs="Arial"/>
        </w:rPr>
        <w:t>, isključivo stambene;</w:t>
      </w:r>
    </w:p>
    <w:p w14:paraId="159873EB"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r w:rsidRPr="008E57A9">
        <w:rPr>
          <w:rFonts w:ascii="Arial" w:hAnsi="Arial" w:cs="Arial"/>
        </w:rPr>
        <w:t>najveći mogući broj etaža građevine je Po+S+P+2, s tim da najviša etaža može biti oblikovana i kao potkrovlje. Građevina može imati više od jedne podrumske etaže ukoliko su iste namijenjene za smještaj vozila (garaže);</w:t>
      </w:r>
    </w:p>
    <w:p w14:paraId="14A3B718"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r w:rsidRPr="008E57A9">
        <w:rPr>
          <w:rFonts w:ascii="Arial" w:hAnsi="Arial" w:cs="Arial"/>
        </w:rPr>
        <w:t>maksimalna visina građevine je 9,0 m na ravnom i 10,5 m na kosom terenu (nagiba preko 20%);</w:t>
      </w:r>
    </w:p>
    <w:p w14:paraId="67B3DA73"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r w:rsidRPr="008E57A9">
        <w:rPr>
          <w:rFonts w:ascii="Arial" w:hAnsi="Arial" w:cs="Arial"/>
          <w:snapToGrid w:val="0"/>
        </w:rPr>
        <w:t>minimalna udaljenost građevine od ruba građevne čestice iznosi 4 m. Minimalna udaljenost građevine od prometne površine iznosi 5,0 m</w:t>
      </w:r>
      <w:bookmarkStart w:id="30" w:name="_Hlk95207296"/>
    </w:p>
    <w:p w14:paraId="79D05999" w14:textId="77777777" w:rsidR="008E57A9" w:rsidRPr="008E57A9" w:rsidRDefault="008E57A9" w:rsidP="001C0009">
      <w:pPr>
        <w:pStyle w:val="Odlomakpopisa"/>
        <w:numPr>
          <w:ilvl w:val="0"/>
          <w:numId w:val="34"/>
        </w:numPr>
        <w:spacing w:after="0" w:line="240" w:lineRule="auto"/>
        <w:contextualSpacing w:val="0"/>
        <w:jc w:val="both"/>
        <w:rPr>
          <w:rFonts w:ascii="Arial" w:hAnsi="Arial" w:cs="Arial"/>
          <w:snapToGrid w:val="0"/>
        </w:rPr>
      </w:pPr>
      <w:r w:rsidRPr="008E57A9">
        <w:rPr>
          <w:rFonts w:ascii="Arial" w:hAnsi="Arial" w:cs="Arial"/>
          <w:snapToGrid w:val="0"/>
        </w:rPr>
        <w:t xml:space="preserve">najmanje 30% površine građevne čestice treba biti ozelenjeno i uređeno kao hortikulturno uređeni teren. Ista površina mora biti vodopropusni teren (procjedna, upojna površina). </w:t>
      </w:r>
      <w:bookmarkEnd w:id="30"/>
    </w:p>
    <w:p w14:paraId="490A2B0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Prilikom formiranja građevne čestice može se odobriti odstupanje od propisane minimalne površine ako je građevna čestica smanjena radi formiranja čestice za površinu javne namjene. U tom slučaju površina građevne čestice može biti manja za površinu koja se odvojila za formiranje javne namjene, odnosno maksimalno 20% manja, a maksimalni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i kis obračunavaju se na temelju izvorne površine čestice, prije odvajanja dijela za javnu namjenu.</w:t>
      </w:r>
    </w:p>
    <w:p w14:paraId="2621B3D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U zonama stambene namjene S se iznimno, u slučaju kad je građevna čestica smanjena radi formiranja planirane javne prometnice tako da je preostali dio širok 18,0 m ili manje, dopušta manja udaljenost građevine od te javne prometne površine. Udaljenost može biti manja za širinu koja se odvojila za formiranje javne prometne površine, ali ne može biti manja od 3,0 m.</w:t>
      </w:r>
    </w:p>
    <w:p w14:paraId="75FD021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(5) Ostali uvjeti gradnje propisani su općim uvjetima gradnje u građevinskom području naselja mješovite namjene - članci 15. do 18. ovih Odredbi.</w:t>
      </w:r>
    </w:p>
    <w:p w14:paraId="06461509" w14:textId="77777777" w:rsidR="008E57A9" w:rsidRPr="008E57A9" w:rsidRDefault="008E57A9" w:rsidP="008E57A9">
      <w:pPr>
        <w:spacing w:after="0" w:line="240" w:lineRule="auto"/>
        <w:rPr>
          <w:rFonts w:ascii="Arial" w:hAnsi="Arial" w:cs="Arial"/>
          <w:snapToGrid w:val="0"/>
          <w:lang w:val="hr-HR"/>
        </w:rPr>
      </w:pPr>
    </w:p>
    <w:p w14:paraId="49A1A44E" w14:textId="77777777" w:rsidR="008E57A9" w:rsidRPr="008E57A9" w:rsidRDefault="008E57A9" w:rsidP="008E57A9">
      <w:pPr>
        <w:pStyle w:val="Naslov3"/>
        <w:jc w:val="both"/>
        <w:rPr>
          <w:snapToGrid w:val="0"/>
          <w:szCs w:val="22"/>
        </w:rPr>
      </w:pPr>
      <w:bookmarkStart w:id="31" w:name="_Toc141071720"/>
      <w:r w:rsidRPr="008E57A9">
        <w:rPr>
          <w:snapToGrid w:val="0"/>
          <w:szCs w:val="22"/>
        </w:rPr>
        <w:t>2.2.3. Područja za koja su propisani uvjeti provedbe zahvata u prostoru s detaljnošću propisanom za urbanistički plan uređenja</w:t>
      </w:r>
      <w:bookmarkEnd w:id="31"/>
    </w:p>
    <w:p w14:paraId="59291A5A" w14:textId="77777777" w:rsidR="008E57A9" w:rsidRPr="008E57A9" w:rsidRDefault="008E57A9" w:rsidP="008E57A9">
      <w:pPr>
        <w:spacing w:after="0" w:line="240" w:lineRule="auto"/>
        <w:rPr>
          <w:rFonts w:ascii="Arial" w:hAnsi="Arial" w:cs="Arial"/>
          <w:snapToGrid w:val="0"/>
          <w:lang w:val="hr-HR"/>
        </w:rPr>
      </w:pPr>
    </w:p>
    <w:p w14:paraId="18E4DC9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24b.</w:t>
      </w:r>
    </w:p>
    <w:p w14:paraId="1EF05EC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(1) </w:t>
      </w:r>
      <w:bookmarkStart w:id="32" w:name="_Hlk107917180"/>
      <w:bookmarkStart w:id="33" w:name="_Hlk107917783"/>
      <w:r w:rsidRPr="008E57A9">
        <w:rPr>
          <w:rFonts w:ascii="Arial" w:hAnsi="Arial" w:cs="Arial"/>
          <w:lang w:val="hr-HR"/>
        </w:rPr>
        <w:t xml:space="preserve">Područja za koja su propisani uvjeti provedbe zahvata u prostoru s detaljnošću propisanom za urbanistički plan uređenja </w:t>
      </w:r>
      <w:bookmarkEnd w:id="32"/>
      <w:r w:rsidRPr="008E57A9">
        <w:rPr>
          <w:rFonts w:ascii="Arial" w:hAnsi="Arial" w:cs="Arial"/>
          <w:lang w:val="hr-HR"/>
        </w:rPr>
        <w:t xml:space="preserve">prikazana </w:t>
      </w:r>
      <w:bookmarkEnd w:id="33"/>
      <w:r w:rsidRPr="008E57A9">
        <w:rPr>
          <w:rFonts w:ascii="Arial" w:hAnsi="Arial" w:cs="Arial"/>
          <w:lang w:val="hr-HR"/>
        </w:rPr>
        <w:t>su na kartografskom prikazu 4. Građevinska područja naselja.</w:t>
      </w:r>
    </w:p>
    <w:p w14:paraId="06710024"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Područja iz prethodnog stavka detaljno su podijeljena na posebne prostorne cjeline s obzirom na njihovu namjenu: S, M1, M2, M6, R2, Z i površine vodnog dobra.</w:t>
      </w:r>
    </w:p>
    <w:p w14:paraId="381F249E"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Na područjima iz stavka 1. ovog članka prikazane su građevne čestice i površine namijenjene za građenje, odnosno uređenje površina javne namjene:</w:t>
      </w:r>
    </w:p>
    <w:p w14:paraId="1DCC9C70" w14:textId="77777777" w:rsidR="008E57A9" w:rsidRPr="008E57A9" w:rsidRDefault="008E57A9" w:rsidP="001C0009">
      <w:pPr>
        <w:pStyle w:val="Odlomakpopisa"/>
        <w:numPr>
          <w:ilvl w:val="0"/>
          <w:numId w:val="34"/>
        </w:numPr>
        <w:spacing w:after="0" w:line="240" w:lineRule="auto"/>
        <w:jc w:val="both"/>
        <w:rPr>
          <w:rFonts w:ascii="Arial" w:hAnsi="Arial" w:cs="Arial"/>
        </w:rPr>
      </w:pPr>
      <w:r w:rsidRPr="008E57A9">
        <w:rPr>
          <w:rFonts w:ascii="Arial" w:hAnsi="Arial" w:cs="Arial"/>
        </w:rPr>
        <w:t xml:space="preserve">javne zelene površine (manji park/dječje igralište na predjelu </w:t>
      </w:r>
      <w:proofErr w:type="spellStart"/>
      <w:r w:rsidRPr="008E57A9">
        <w:rPr>
          <w:rFonts w:ascii="Arial" w:hAnsi="Arial" w:cs="Arial"/>
        </w:rPr>
        <w:t>Strožanac</w:t>
      </w:r>
      <w:proofErr w:type="spellEnd"/>
      <w:r w:rsidRPr="008E57A9">
        <w:rPr>
          <w:rFonts w:ascii="Arial" w:hAnsi="Arial" w:cs="Arial"/>
        </w:rPr>
        <w:t xml:space="preserve"> </w:t>
      </w:r>
      <w:proofErr w:type="spellStart"/>
      <w:r w:rsidRPr="008E57A9">
        <w:rPr>
          <w:rFonts w:ascii="Arial" w:hAnsi="Arial" w:cs="Arial"/>
        </w:rPr>
        <w:t>Gošanj</w:t>
      </w:r>
      <w:proofErr w:type="spellEnd"/>
      <w:r w:rsidRPr="008E57A9">
        <w:rPr>
          <w:rFonts w:ascii="Arial" w:hAnsi="Arial" w:cs="Arial"/>
        </w:rPr>
        <w:t xml:space="preserve"> i zeleni pojas uz istočne rukavce bujice </w:t>
      </w:r>
      <w:proofErr w:type="spellStart"/>
      <w:r w:rsidRPr="008E57A9">
        <w:rPr>
          <w:rFonts w:ascii="Arial" w:hAnsi="Arial" w:cs="Arial"/>
        </w:rPr>
        <w:t>Šćadin</w:t>
      </w:r>
      <w:proofErr w:type="spellEnd"/>
      <w:r w:rsidRPr="008E57A9">
        <w:rPr>
          <w:rFonts w:ascii="Arial" w:hAnsi="Arial" w:cs="Arial"/>
        </w:rPr>
        <w:t>)</w:t>
      </w:r>
    </w:p>
    <w:p w14:paraId="4D9A42C3" w14:textId="77777777" w:rsidR="008E57A9" w:rsidRPr="008E57A9" w:rsidRDefault="008E57A9" w:rsidP="001C0009">
      <w:pPr>
        <w:pStyle w:val="Odlomakpopisa"/>
        <w:numPr>
          <w:ilvl w:val="0"/>
          <w:numId w:val="34"/>
        </w:numPr>
        <w:spacing w:after="0" w:line="240" w:lineRule="auto"/>
        <w:jc w:val="both"/>
        <w:rPr>
          <w:rFonts w:ascii="Arial" w:hAnsi="Arial" w:cs="Arial"/>
        </w:rPr>
      </w:pPr>
      <w:r w:rsidRPr="008E57A9">
        <w:rPr>
          <w:rFonts w:ascii="Arial" w:hAnsi="Arial" w:cs="Arial"/>
        </w:rPr>
        <w:t>površine vodnog dobra</w:t>
      </w:r>
    </w:p>
    <w:p w14:paraId="32001705" w14:textId="77777777" w:rsidR="008E57A9" w:rsidRPr="008E57A9" w:rsidRDefault="008E57A9" w:rsidP="001C0009">
      <w:pPr>
        <w:pStyle w:val="Odlomakpopisa"/>
        <w:numPr>
          <w:ilvl w:val="0"/>
          <w:numId w:val="34"/>
        </w:numPr>
        <w:spacing w:after="0" w:line="240" w:lineRule="auto"/>
        <w:jc w:val="both"/>
        <w:rPr>
          <w:rFonts w:ascii="Arial" w:hAnsi="Arial" w:cs="Arial"/>
        </w:rPr>
      </w:pPr>
      <w:r w:rsidRPr="008E57A9">
        <w:rPr>
          <w:rFonts w:ascii="Arial" w:hAnsi="Arial" w:cs="Arial"/>
        </w:rPr>
        <w:t>prometne površine koje predstavljaju ključni uvjet za provedbu plana (osiguranje pristupa do svake građevne čestice te osiguranje izgradnje i polaganja podzemne infrastrukture).</w:t>
      </w:r>
    </w:p>
    <w:p w14:paraId="487FEF0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(4) Detaljni uvjeti korištenja i uređenja prostora te građenja građevina na područjima iz stavka 1. ovog članka definirani su na sljedeći način:</w:t>
      </w:r>
    </w:p>
    <w:p w14:paraId="6F020C66"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stambenu namjenu S u članku 24.a</w:t>
      </w:r>
    </w:p>
    <w:p w14:paraId="3CA2A6F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mješovitu pretežito stambenu namjenu M1 u članku 19.</w:t>
      </w:r>
    </w:p>
    <w:p w14:paraId="46ECC3D3"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mješovitu pretežito poslovnu namjenu M2 u članku 21.</w:t>
      </w:r>
    </w:p>
    <w:p w14:paraId="04214AED"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mješovitu namjenu – stanovanje u zelenilu M6 u članku 24.</w:t>
      </w:r>
    </w:p>
    <w:p w14:paraId="0C440E56"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površine za rekreaciju R2 u članku 6.c</w:t>
      </w:r>
    </w:p>
    <w:p w14:paraId="29E6C17A"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javne zelene površine Z u članku 6.e</w:t>
      </w:r>
    </w:p>
    <w:p w14:paraId="14991CB2"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za površine vodnog dobra u člancima 6.f i 74.</w:t>
      </w:r>
    </w:p>
    <w:p w14:paraId="50EE950E"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lastRenderedPageBreak/>
        <w:t>- ishođenju akata za gradnju građevina na građevnim česticama mora prethoditi ishođenje akata za građenje prometnih površina na koje se te čestice priključuju</w:t>
      </w:r>
      <w:r w:rsidRPr="008E57A9">
        <w:rPr>
          <w:rFonts w:ascii="Arial" w:hAnsi="Arial" w:cs="Arial"/>
          <w:szCs w:val="28"/>
          <w:lang w:val="hr-HR"/>
        </w:rPr>
        <w:t>, odnosno osiguranje propisanog pristupa definiranog člankom 84. ovih Odredbi.</w:t>
      </w:r>
    </w:p>
    <w:p w14:paraId="6BD9235C"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(5) </w:t>
      </w:r>
      <w:proofErr w:type="spellStart"/>
      <w:r w:rsidRPr="008E57A9">
        <w:rPr>
          <w:rFonts w:ascii="Arial" w:hAnsi="Arial" w:cs="Arial"/>
          <w:lang w:val="hr-HR"/>
        </w:rPr>
        <w:t>Strožanac</w:t>
      </w:r>
      <w:proofErr w:type="spellEnd"/>
      <w:r w:rsidRPr="008E57A9">
        <w:rPr>
          <w:rFonts w:ascii="Arial" w:hAnsi="Arial" w:cs="Arial"/>
          <w:lang w:val="hr-HR"/>
        </w:rPr>
        <w:t xml:space="preserve"> </w:t>
      </w:r>
      <w:proofErr w:type="spellStart"/>
      <w:r w:rsidRPr="008E57A9">
        <w:rPr>
          <w:rFonts w:ascii="Arial" w:hAnsi="Arial" w:cs="Arial"/>
          <w:lang w:val="hr-HR"/>
        </w:rPr>
        <w:t>Gošanj</w:t>
      </w:r>
      <w:proofErr w:type="spellEnd"/>
      <w:r w:rsidRPr="008E57A9">
        <w:rPr>
          <w:rFonts w:ascii="Arial" w:hAnsi="Arial" w:cs="Arial"/>
          <w:lang w:val="hr-HR"/>
        </w:rPr>
        <w:t xml:space="preserve"> i Sveti Martin Sjever su područja za koja su ovim Planom propisani uvjeti provedbe zahvata u prostoru s detaljnošću propisanom za UPU (a koja se ne nalaze u obuhvatu važećih planova užega područja), te su dodatno razrađena na geodetskoj podlozi i prikazana u mjerilu 1:2000, na kartografskim prikazima br. 4.1 i 4.2.“</w:t>
      </w:r>
    </w:p>
    <w:p w14:paraId="042E6222" w14:textId="77777777" w:rsidR="008E57A9" w:rsidRPr="008E57A9" w:rsidRDefault="008E57A9" w:rsidP="008E57A9">
      <w:pPr>
        <w:spacing w:after="0" w:line="240" w:lineRule="auto"/>
        <w:rPr>
          <w:rFonts w:ascii="Arial" w:hAnsi="Arial" w:cs="Arial"/>
          <w:b/>
          <w:bCs/>
          <w:snapToGrid w:val="0"/>
          <w:lang w:val="hr-HR"/>
        </w:rPr>
      </w:pPr>
    </w:p>
    <w:p w14:paraId="0277607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28.</w:t>
      </w:r>
    </w:p>
    <w:p w14:paraId="38BB5100"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U članku 25. stavak 1. mijenja se i glasi:</w:t>
      </w:r>
    </w:p>
    <w:p w14:paraId="051F3C35"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 xml:space="preserve">„Izvan građevinskog područja na prostoru Općine Podstrana može se odobravati izgradnja građevina koje po svojoj namjeni zahtijevaju položaj izvan građevinskog područja, kao što su: </w:t>
      </w:r>
    </w:p>
    <w:p w14:paraId="1A556126" w14:textId="77777777" w:rsidR="008E57A9" w:rsidRPr="008E57A9" w:rsidRDefault="008E57A9" w:rsidP="001C0009">
      <w:pPr>
        <w:numPr>
          <w:ilvl w:val="0"/>
          <w:numId w:val="7"/>
        </w:numPr>
        <w:tabs>
          <w:tab w:val="left" w:pos="720"/>
        </w:tabs>
        <w:spacing w:after="0" w:line="240" w:lineRule="auto"/>
        <w:jc w:val="both"/>
        <w:rPr>
          <w:rFonts w:ascii="Arial" w:hAnsi="Arial" w:cs="Arial"/>
          <w:lang w:val="hr-HR"/>
        </w:rPr>
      </w:pPr>
      <w:r w:rsidRPr="008E57A9">
        <w:rPr>
          <w:rFonts w:ascii="Arial" w:hAnsi="Arial" w:cs="Arial"/>
          <w:lang w:val="hr-HR"/>
        </w:rPr>
        <w:t>infrastrukturne građevine (prometne, komunikacijske, komunalne, energetske),</w:t>
      </w:r>
    </w:p>
    <w:p w14:paraId="587CA281" w14:textId="77777777" w:rsidR="008E57A9" w:rsidRPr="008E57A9" w:rsidRDefault="008E57A9" w:rsidP="001C0009">
      <w:pPr>
        <w:numPr>
          <w:ilvl w:val="0"/>
          <w:numId w:val="7"/>
        </w:numPr>
        <w:tabs>
          <w:tab w:val="left" w:pos="720"/>
        </w:tabs>
        <w:spacing w:after="0" w:line="240" w:lineRule="auto"/>
        <w:jc w:val="both"/>
        <w:rPr>
          <w:rFonts w:ascii="Arial" w:hAnsi="Arial" w:cs="Arial"/>
          <w:lang w:val="hr-HR"/>
        </w:rPr>
      </w:pPr>
      <w:r w:rsidRPr="008E57A9">
        <w:rPr>
          <w:rFonts w:ascii="Arial" w:hAnsi="Arial" w:cs="Arial"/>
          <w:lang w:val="hr-HR"/>
        </w:rPr>
        <w:t>vojne i druge građevine od interesa za obranu i zaštitu od elementarnih nepogoda,</w:t>
      </w:r>
    </w:p>
    <w:p w14:paraId="40731571" w14:textId="77777777" w:rsidR="008E57A9" w:rsidRPr="008E57A9" w:rsidRDefault="008E57A9" w:rsidP="001C0009">
      <w:pPr>
        <w:numPr>
          <w:ilvl w:val="0"/>
          <w:numId w:val="7"/>
        </w:numPr>
        <w:tabs>
          <w:tab w:val="left" w:pos="720"/>
        </w:tabs>
        <w:spacing w:after="0" w:line="240" w:lineRule="auto"/>
        <w:jc w:val="both"/>
        <w:rPr>
          <w:rFonts w:ascii="Arial" w:hAnsi="Arial" w:cs="Arial"/>
          <w:lang w:val="hr-HR"/>
        </w:rPr>
      </w:pPr>
      <w:r w:rsidRPr="008E57A9">
        <w:rPr>
          <w:rFonts w:ascii="Arial" w:hAnsi="Arial" w:cs="Arial"/>
          <w:lang w:val="hr-HR"/>
        </w:rPr>
        <w:t>zgrade za potrebe seoskog turizma, prijavljenog obiteljskog poljoprivrednog gospodarstva i pružanje ugostiteljskih i turističkih usluga u seljačkom domaćinstvu, obrta registriranog za obavljanje poljoprivrede ili pravne osobe registrirane za obavljanje poljoprivrede</w:t>
      </w:r>
    </w:p>
    <w:p w14:paraId="1A0A5D14" w14:textId="77777777" w:rsidR="008E57A9" w:rsidRPr="008E57A9" w:rsidRDefault="008E57A9" w:rsidP="001C0009">
      <w:pPr>
        <w:numPr>
          <w:ilvl w:val="0"/>
          <w:numId w:val="7"/>
        </w:numPr>
        <w:tabs>
          <w:tab w:val="left" w:pos="720"/>
        </w:tabs>
        <w:spacing w:after="0" w:line="240" w:lineRule="auto"/>
        <w:jc w:val="both"/>
        <w:rPr>
          <w:rFonts w:ascii="Arial" w:hAnsi="Arial" w:cs="Arial"/>
          <w:i/>
          <w:lang w:val="hr-HR"/>
        </w:rPr>
      </w:pPr>
      <w:r w:rsidRPr="008E57A9">
        <w:rPr>
          <w:rFonts w:ascii="Arial" w:hAnsi="Arial" w:cs="Arial"/>
          <w:lang w:val="hr-HR"/>
        </w:rPr>
        <w:t>rekreacijski sadržaji na otvorenom (sportsko - rekreacijska igrališta na otvorenom, otvorena dječja igrališta, uređenje trim staza s opremom za rekreaciju i kondicijske vježbe, platoi za vježbanje na otvorenom sa spravama za fitness, adrenalinski park i sl.)</w:t>
      </w:r>
    </w:p>
    <w:p w14:paraId="1AA1979E" w14:textId="77777777" w:rsidR="008E57A9" w:rsidRPr="008E57A9" w:rsidRDefault="008E57A9" w:rsidP="001C0009">
      <w:pPr>
        <w:numPr>
          <w:ilvl w:val="0"/>
          <w:numId w:val="7"/>
        </w:numPr>
        <w:tabs>
          <w:tab w:val="left" w:pos="720"/>
        </w:tabs>
        <w:spacing w:after="0" w:line="240" w:lineRule="auto"/>
        <w:jc w:val="both"/>
        <w:rPr>
          <w:rFonts w:ascii="Arial" w:hAnsi="Arial" w:cs="Arial"/>
          <w:i/>
          <w:lang w:val="hr-HR"/>
        </w:rPr>
      </w:pPr>
      <w:r w:rsidRPr="008E57A9">
        <w:rPr>
          <w:rFonts w:ascii="Arial" w:hAnsi="Arial" w:cs="Arial"/>
          <w:lang w:val="hr-HR"/>
        </w:rPr>
        <w:t>sadržaji i građevine koji koriste specifične prirodne resurse dotične lokacije (planinarski domovi, planinarske staze, vidikovci)</w:t>
      </w:r>
    </w:p>
    <w:p w14:paraId="44424996" w14:textId="77777777" w:rsidR="008E57A9" w:rsidRPr="008E57A9" w:rsidRDefault="008E57A9" w:rsidP="001C0009">
      <w:pPr>
        <w:numPr>
          <w:ilvl w:val="0"/>
          <w:numId w:val="7"/>
        </w:numPr>
        <w:tabs>
          <w:tab w:val="left" w:pos="720"/>
        </w:tabs>
        <w:spacing w:after="0" w:line="240" w:lineRule="auto"/>
        <w:jc w:val="both"/>
        <w:rPr>
          <w:rFonts w:ascii="Arial" w:hAnsi="Arial" w:cs="Arial"/>
          <w:lang w:val="hr-HR"/>
        </w:rPr>
      </w:pPr>
      <w:r w:rsidRPr="008E57A9">
        <w:rPr>
          <w:rFonts w:ascii="Arial" w:hAnsi="Arial" w:cs="Arial"/>
          <w:lang w:val="hr-HR"/>
        </w:rPr>
        <w:t>poljske kućice i spremišta alata izvan prostora ograničenja“</w:t>
      </w:r>
    </w:p>
    <w:p w14:paraId="3E0DDA61" w14:textId="77777777" w:rsidR="008E57A9" w:rsidRPr="008E57A9" w:rsidRDefault="008E57A9" w:rsidP="008E57A9">
      <w:pPr>
        <w:spacing w:after="0" w:line="240" w:lineRule="auto"/>
        <w:jc w:val="both"/>
        <w:rPr>
          <w:rFonts w:ascii="Arial" w:hAnsi="Arial" w:cs="Arial"/>
          <w:lang w:val="hr-HR" w:eastAsia="hr-HR"/>
        </w:rPr>
      </w:pPr>
    </w:p>
    <w:p w14:paraId="347FA1BE" w14:textId="77777777" w:rsidR="008E57A9" w:rsidRPr="008E57A9" w:rsidRDefault="008E57A9" w:rsidP="008E57A9">
      <w:pPr>
        <w:spacing w:after="0" w:line="240" w:lineRule="auto"/>
        <w:jc w:val="both"/>
        <w:rPr>
          <w:rFonts w:ascii="Arial" w:hAnsi="Arial" w:cs="Arial"/>
          <w:lang w:val="hr-HR" w:eastAsia="hr-HR"/>
        </w:rPr>
      </w:pPr>
      <w:r w:rsidRPr="008E57A9">
        <w:rPr>
          <w:rFonts w:ascii="Arial" w:hAnsi="Arial" w:cs="Arial"/>
          <w:lang w:val="hr-HR" w:eastAsia="hr-HR"/>
        </w:rPr>
        <w:t>Dodaju se novi stavci 6. i 7. koji glase:</w:t>
      </w:r>
    </w:p>
    <w:p w14:paraId="1F6CBC15" w14:textId="77777777" w:rsidR="008E57A9" w:rsidRPr="008E57A9" w:rsidRDefault="008E57A9" w:rsidP="008E57A9">
      <w:pPr>
        <w:spacing w:after="0" w:line="240" w:lineRule="auto"/>
        <w:jc w:val="both"/>
        <w:rPr>
          <w:rFonts w:ascii="Arial" w:hAnsi="Arial" w:cs="Arial"/>
          <w:lang w:val="hr-HR" w:eastAsia="hr-HR"/>
        </w:rPr>
      </w:pPr>
      <w:r w:rsidRPr="008E57A9">
        <w:rPr>
          <w:rFonts w:ascii="Arial" w:hAnsi="Arial" w:cs="Arial"/>
          <w:lang w:val="hr-HR" w:eastAsia="hr-HR"/>
        </w:rPr>
        <w:t>„(6) Nije dozvoljena gradnja pomoćne građevine na građevnoj čestici postojeće zgrade koja se nalazi izvan građevinskog područja (osim sabirne jame i potpuno ukopane cisterne za vodu).</w:t>
      </w:r>
    </w:p>
    <w:p w14:paraId="2978451A" w14:textId="77777777" w:rsidR="008E57A9" w:rsidRPr="008E57A9" w:rsidRDefault="008E57A9" w:rsidP="008E57A9">
      <w:pPr>
        <w:spacing w:after="0" w:line="240" w:lineRule="auto"/>
        <w:jc w:val="both"/>
        <w:rPr>
          <w:rFonts w:ascii="Arial" w:hAnsi="Arial" w:cs="Arial"/>
          <w:lang w:val="hr-HR" w:eastAsia="hr-HR"/>
        </w:rPr>
      </w:pPr>
      <w:r w:rsidRPr="008E57A9">
        <w:rPr>
          <w:rFonts w:ascii="Arial" w:hAnsi="Arial" w:cs="Arial"/>
          <w:lang w:val="hr-HR" w:eastAsia="hr-HR"/>
        </w:rPr>
        <w:t>(7) Građevina koja se gradi izvan građevinskog područja mora imati vlastitu vodoopskrbu (cisternom), odvodnju (pročišćavanje otpadnih voda) i energetski sustav (plinski spremnik, električni agregat, ili drugo).“</w:t>
      </w:r>
    </w:p>
    <w:p w14:paraId="05FFB743" w14:textId="77777777" w:rsidR="008E57A9" w:rsidRPr="008E57A9" w:rsidRDefault="008E57A9" w:rsidP="008E57A9">
      <w:pPr>
        <w:spacing w:after="0" w:line="240" w:lineRule="auto"/>
        <w:rPr>
          <w:rFonts w:ascii="Arial" w:hAnsi="Arial" w:cs="Arial"/>
          <w:b/>
          <w:i/>
          <w:lang w:val="hr-HR"/>
        </w:rPr>
      </w:pPr>
    </w:p>
    <w:p w14:paraId="3E263D63"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29.</w:t>
      </w:r>
    </w:p>
    <w:p w14:paraId="5C0DD3B5" w14:textId="77777777" w:rsidR="008E57A9" w:rsidRPr="008E57A9" w:rsidRDefault="008E57A9" w:rsidP="008E57A9">
      <w:pPr>
        <w:spacing w:after="0" w:line="240" w:lineRule="auto"/>
        <w:rPr>
          <w:rFonts w:ascii="Arial" w:hAnsi="Arial" w:cs="Arial"/>
          <w:bCs/>
          <w:iCs/>
          <w:lang w:val="hr-HR"/>
        </w:rPr>
      </w:pPr>
      <w:r w:rsidRPr="008E57A9">
        <w:rPr>
          <w:rFonts w:ascii="Arial" w:hAnsi="Arial" w:cs="Arial"/>
          <w:bCs/>
          <w:iCs/>
          <w:lang w:val="hr-HR"/>
        </w:rPr>
        <w:t>Naslov ispred članka 26. mijenja se i glasi:</w:t>
      </w:r>
    </w:p>
    <w:p w14:paraId="197FB14E" w14:textId="77777777" w:rsidR="008E57A9" w:rsidRPr="008E57A9" w:rsidRDefault="008E57A9" w:rsidP="008E57A9">
      <w:pPr>
        <w:pStyle w:val="Naslov3"/>
        <w:jc w:val="both"/>
        <w:rPr>
          <w:szCs w:val="22"/>
        </w:rPr>
      </w:pPr>
      <w:bookmarkStart w:id="34" w:name="_Toc141071721"/>
      <w:r w:rsidRPr="008E57A9">
        <w:rPr>
          <w:dstrike/>
          <w:szCs w:val="22"/>
        </w:rPr>
        <w:t>„</w:t>
      </w:r>
      <w:r w:rsidRPr="008E57A9">
        <w:rPr>
          <w:szCs w:val="22"/>
        </w:rPr>
        <w:t>Zgrade za potrebe seoskog turizma, prijavljenog obiteljskog poljoprivrednog gospodarstva i pružanje ugostiteljskih i turističkih usluga u seljačkom domaćinstvu, obrta registriranog za obavljanje poljoprivrede ili pravne osobe registrirane za obavljanje poljoprivrede“</w:t>
      </w:r>
      <w:bookmarkEnd w:id="34"/>
    </w:p>
    <w:p w14:paraId="52C1BC0D" w14:textId="77777777" w:rsidR="008E57A9" w:rsidRPr="008E57A9" w:rsidRDefault="008E57A9" w:rsidP="008E57A9">
      <w:pPr>
        <w:spacing w:after="0" w:line="240" w:lineRule="auto"/>
        <w:rPr>
          <w:rFonts w:ascii="Arial" w:hAnsi="Arial" w:cs="Arial"/>
          <w:lang w:val="hr-HR"/>
        </w:rPr>
      </w:pPr>
    </w:p>
    <w:p w14:paraId="6D5819D5" w14:textId="77777777" w:rsidR="008E57A9" w:rsidRPr="008E57A9" w:rsidRDefault="008E57A9" w:rsidP="008E57A9">
      <w:pPr>
        <w:spacing w:after="0" w:line="240" w:lineRule="auto"/>
        <w:jc w:val="both"/>
        <w:rPr>
          <w:rFonts w:ascii="Arial" w:hAnsi="Arial" w:cs="Arial"/>
          <w:bCs/>
          <w:iCs/>
          <w:lang w:val="hr-HR"/>
        </w:rPr>
      </w:pPr>
      <w:r w:rsidRPr="008E57A9">
        <w:rPr>
          <w:rFonts w:ascii="Arial" w:hAnsi="Arial" w:cs="Arial"/>
          <w:bCs/>
          <w:iCs/>
          <w:lang w:val="hr-HR"/>
        </w:rPr>
        <w:t>Članak 26. mijenja se i glasi:</w:t>
      </w:r>
    </w:p>
    <w:p w14:paraId="67E3FBC9" w14:textId="77777777" w:rsidR="008E57A9" w:rsidRPr="008E57A9" w:rsidRDefault="008E57A9" w:rsidP="008E57A9">
      <w:pPr>
        <w:spacing w:after="0" w:line="240" w:lineRule="auto"/>
        <w:jc w:val="both"/>
        <w:rPr>
          <w:rFonts w:ascii="Arial" w:hAnsi="Arial" w:cs="Arial"/>
          <w:snapToGrid w:val="0"/>
          <w:lang w:val="hr-HR"/>
        </w:rPr>
      </w:pPr>
      <w:bookmarkStart w:id="35" w:name="_Hlk95213703"/>
      <w:r w:rsidRPr="008E57A9">
        <w:rPr>
          <w:rFonts w:ascii="Arial" w:hAnsi="Arial" w:cs="Arial"/>
          <w:snapToGrid w:val="0"/>
          <w:lang w:val="hr-HR"/>
        </w:rPr>
        <w:t>„(1) Izvan građevinskog područja, izvan prostora ograničenja, mogu se graditi zgrade za potrebe seoskog turizma, prijavljenog obiteljskog poljoprivrednog gospodarstva i pružanje ugostiteljskih i turističkih usluga u seljačkom domaćinstvu, obrta registriranog za obavljanje poljoprivrede ili pravne osobe registrirane za obavljanje poljoprivrede, prema kriterijima:</w:t>
      </w:r>
    </w:p>
    <w:p w14:paraId="303F2E27"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građevna čestica mora biti minimalne površine 2 ha,</w:t>
      </w:r>
    </w:p>
    <w:p w14:paraId="02DA69BC"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može se graditi jedna glavna zgrada u svrhu osnovne djelatnosti i jedna ili više pomoćnih zgrada (garaže, spremišta, štale i sl.),</w:t>
      </w:r>
    </w:p>
    <w:p w14:paraId="1017036D"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glavna zgrada može imati najviše 150 m² tlocrtne površine,</w:t>
      </w:r>
    </w:p>
    <w:p w14:paraId="5DEB33EE"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 xml:space="preserve">katnost može biti maksimalno Po + Pr + kat, završno ravni krov ili kosi krov bez nadozida, </w:t>
      </w:r>
    </w:p>
    <w:p w14:paraId="23341F4F"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maksimalna visina vijenca od konačno uređenog terena uz zgradu je 7,0 m,</w:t>
      </w:r>
    </w:p>
    <w:p w14:paraId="21A1D81E"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 xml:space="preserve">pomoćne zgrade (garaže, spremišta, štale i sl.) mogu imati ukupno najviše 400 m² tlocrtne površine, </w:t>
      </w:r>
      <w:proofErr w:type="spellStart"/>
      <w:r w:rsidRPr="008E57A9">
        <w:rPr>
          <w:rFonts w:ascii="Arial" w:hAnsi="Arial" w:cs="Arial"/>
          <w:snapToGrid w:val="0"/>
        </w:rPr>
        <w:t>katnosti</w:t>
      </w:r>
      <w:proofErr w:type="spellEnd"/>
      <w:r w:rsidRPr="008E57A9">
        <w:rPr>
          <w:rFonts w:ascii="Arial" w:hAnsi="Arial" w:cs="Arial"/>
          <w:snapToGrid w:val="0"/>
        </w:rPr>
        <w:t xml:space="preserve"> Po + Pr, završno ravni krov ili kosi krov bez nadozida,</w:t>
      </w:r>
    </w:p>
    <w:p w14:paraId="58ECB623" w14:textId="77777777" w:rsidR="008E57A9" w:rsidRPr="008E57A9" w:rsidRDefault="008E57A9" w:rsidP="001C0009">
      <w:pPr>
        <w:pStyle w:val="Odlomakpopisa"/>
        <w:numPr>
          <w:ilvl w:val="0"/>
          <w:numId w:val="35"/>
        </w:numPr>
        <w:spacing w:after="0" w:line="240" w:lineRule="auto"/>
        <w:jc w:val="both"/>
        <w:rPr>
          <w:rFonts w:ascii="Arial" w:hAnsi="Arial" w:cs="Arial"/>
          <w:snapToGrid w:val="0"/>
        </w:rPr>
      </w:pPr>
      <w:r w:rsidRPr="008E57A9">
        <w:rPr>
          <w:rFonts w:ascii="Arial" w:hAnsi="Arial" w:cs="Arial"/>
          <w:snapToGrid w:val="0"/>
        </w:rPr>
        <w:t>ne može se građevinska površina zgrada proporcionalno povećavati u odnosu na površinu zemljišta,</w:t>
      </w:r>
    </w:p>
    <w:p w14:paraId="0C14423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Zgrade iz prethodnog stavka se mogu graditi na poljoprivrednom zemljištu P3 i ostalom poljoprivrednom i šumskom zemljištu PŠ. </w:t>
      </w:r>
    </w:p>
    <w:p w14:paraId="003E231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Površine unutar kojih se mogu graditi ove zgrade prikazane su na kartografskom prikazu br. 3 „Uvjeti za korištenje, uređenje i zaštitu prostora“.“</w:t>
      </w:r>
    </w:p>
    <w:bookmarkEnd w:id="35"/>
    <w:p w14:paraId="6AD4BF4F" w14:textId="77777777" w:rsidR="008E57A9" w:rsidRPr="008E57A9" w:rsidRDefault="008E57A9" w:rsidP="008E57A9">
      <w:pPr>
        <w:spacing w:after="0" w:line="240" w:lineRule="auto"/>
        <w:jc w:val="both"/>
        <w:rPr>
          <w:rFonts w:ascii="Arial" w:hAnsi="Arial" w:cs="Arial"/>
          <w:snapToGrid w:val="0"/>
          <w:lang w:val="hr-HR"/>
        </w:rPr>
      </w:pPr>
    </w:p>
    <w:p w14:paraId="118B4695"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30.</w:t>
      </w:r>
    </w:p>
    <w:p w14:paraId="271F6B1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Briše se naslov ispred članka 27.</w:t>
      </w:r>
    </w:p>
    <w:p w14:paraId="7B5D1F15" w14:textId="77777777" w:rsidR="008E57A9" w:rsidRPr="008E57A9" w:rsidRDefault="008E57A9" w:rsidP="008E57A9">
      <w:pPr>
        <w:spacing w:after="0" w:line="240" w:lineRule="auto"/>
        <w:jc w:val="both"/>
        <w:rPr>
          <w:rFonts w:ascii="Arial" w:hAnsi="Arial" w:cs="Arial"/>
          <w:snapToGrid w:val="0"/>
          <w:lang w:val="hr-HR"/>
        </w:rPr>
      </w:pPr>
    </w:p>
    <w:p w14:paraId="3E7E69E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Članak 27. mijenja se i glasi:</w:t>
      </w:r>
    </w:p>
    <w:p w14:paraId="12B0C35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snapToGrid w:val="0"/>
          <w:lang w:val="hr-HR"/>
        </w:rPr>
        <w:t>„</w:t>
      </w:r>
      <w:r w:rsidRPr="008E57A9">
        <w:rPr>
          <w:rFonts w:ascii="Arial" w:hAnsi="Arial" w:cs="Arial"/>
          <w:lang w:val="hr-HR"/>
        </w:rPr>
        <w:t xml:space="preserve">(1) Izvan građevinskog područja, u prostoru ograničenja, mogu se graditi zgrade za potrebe prijavljenog obiteljskog poljoprivrednog gospodarstva i pružanje ugostiteljskih i turističkih usluga u seljačkom domaćinstvu, obrta registriranog za obavljanje poljoprivrede ili pravne osobe registrirane za obavljanje poljoprivrede, građevinske (bruto) površine nadzemnih dijelova do 400 m², najveće visine do 5 m i/ili potpuno ukopanog podruma do 1000 m² građevinske (bruto) površine na udaljenosti od najmanje 100 m od obalne crte, mogu se graditi na površini koju čine jedna ili više katastarskih čestica od najmanje 3 ha i mora činiti jedinstvenu funkcionalnu, pravnu i gospodarsku cjelinu. </w:t>
      </w:r>
    </w:p>
    <w:p w14:paraId="2241C774"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(2) Zgrade iz prethodnog stavka se mogu graditi i rekonstruirati prema sljedećim uvjetima: </w:t>
      </w:r>
    </w:p>
    <w:p w14:paraId="508D7C7D" w14:textId="77777777" w:rsidR="008E57A9" w:rsidRPr="008E57A9" w:rsidRDefault="008E57A9" w:rsidP="001C0009">
      <w:pPr>
        <w:pStyle w:val="Odlomakpopisa"/>
        <w:numPr>
          <w:ilvl w:val="0"/>
          <w:numId w:val="36"/>
        </w:numPr>
        <w:spacing w:after="0" w:line="240" w:lineRule="auto"/>
        <w:jc w:val="both"/>
        <w:rPr>
          <w:rFonts w:ascii="Arial" w:hAnsi="Arial" w:cs="Arial"/>
        </w:rPr>
      </w:pPr>
      <w:r w:rsidRPr="008E57A9">
        <w:rPr>
          <w:rFonts w:ascii="Arial" w:hAnsi="Arial" w:cs="Arial"/>
        </w:rPr>
        <w:t>građevna čestica na kojoj se planira gradnja ili rekonstrukcija zgrade mora imati površinu od najmanje 1 ha u prostoru ograničenja, a preostala površina katastarskih čestica od 2 ha može biti i izvan prostora ograničenja, uz uvjet da čini ukupnu gospodarsku i pravnu cjelinu unutar administrativnih granica jedinice lokalne samouprave,</w:t>
      </w:r>
    </w:p>
    <w:p w14:paraId="5EEDAEF6" w14:textId="77777777" w:rsidR="008E57A9" w:rsidRPr="008E57A9" w:rsidRDefault="008E57A9" w:rsidP="001C0009">
      <w:pPr>
        <w:pStyle w:val="Odlomakpopisa"/>
        <w:numPr>
          <w:ilvl w:val="0"/>
          <w:numId w:val="36"/>
        </w:numPr>
        <w:spacing w:after="0" w:line="240" w:lineRule="auto"/>
        <w:jc w:val="both"/>
        <w:rPr>
          <w:rFonts w:ascii="Arial" w:hAnsi="Arial" w:cs="Arial"/>
        </w:rPr>
      </w:pPr>
      <w:r w:rsidRPr="008E57A9">
        <w:rPr>
          <w:rFonts w:ascii="Arial" w:hAnsi="Arial" w:cs="Arial"/>
        </w:rPr>
        <w:t>ove zgrade se mogu graditi samo na poljoprivrednom zemljištu,</w:t>
      </w:r>
    </w:p>
    <w:p w14:paraId="5F5DEE41" w14:textId="77777777" w:rsidR="008E57A9" w:rsidRPr="008E57A9" w:rsidRDefault="008E57A9" w:rsidP="001C0009">
      <w:pPr>
        <w:pStyle w:val="Odlomakpopisa"/>
        <w:numPr>
          <w:ilvl w:val="0"/>
          <w:numId w:val="36"/>
        </w:numPr>
        <w:spacing w:after="0" w:line="240" w:lineRule="auto"/>
        <w:jc w:val="both"/>
        <w:rPr>
          <w:rFonts w:ascii="Arial" w:hAnsi="Arial" w:cs="Arial"/>
        </w:rPr>
      </w:pPr>
      <w:r w:rsidRPr="008E57A9">
        <w:rPr>
          <w:rFonts w:ascii="Arial" w:hAnsi="Arial" w:cs="Arial"/>
        </w:rPr>
        <w:t>ne može se graditi više odvojenih pojedinačnih zgrada ukupne odgovarajuće površine,</w:t>
      </w:r>
    </w:p>
    <w:p w14:paraId="318A1A1E" w14:textId="77777777" w:rsidR="008E57A9" w:rsidRPr="008E57A9" w:rsidRDefault="008E57A9" w:rsidP="001C0009">
      <w:pPr>
        <w:pStyle w:val="Odlomakpopisa"/>
        <w:numPr>
          <w:ilvl w:val="0"/>
          <w:numId w:val="36"/>
        </w:numPr>
        <w:spacing w:after="0" w:line="240" w:lineRule="auto"/>
        <w:jc w:val="both"/>
        <w:rPr>
          <w:rFonts w:ascii="Arial" w:hAnsi="Arial" w:cs="Arial"/>
        </w:rPr>
      </w:pPr>
      <w:r w:rsidRPr="008E57A9">
        <w:rPr>
          <w:rFonts w:ascii="Arial" w:hAnsi="Arial" w:cs="Arial"/>
        </w:rPr>
        <w:t>odobrenje za građenje može se izdati samo na površinama koje su privedene svrsi i zasađene trajnim nasadima po kriterijima struke (maslina, vinova loza i sl.) u površini od najmanje 70% ukupne površine obuhvata. (Za obiteljska poljoprivredna gospodarstva i pružanje ugostiteljskih i turističkih usluga u seljačkom domaćinstvu, obrte registrirane za obavljanje poljoprivrede ili pravne osobe registrirane za obavljanje poljoprivrede),</w:t>
      </w:r>
    </w:p>
    <w:p w14:paraId="1A18B6F6" w14:textId="77777777" w:rsidR="008E57A9" w:rsidRPr="008E57A9" w:rsidRDefault="008E57A9" w:rsidP="001C0009">
      <w:pPr>
        <w:pStyle w:val="Odlomakpopisa"/>
        <w:numPr>
          <w:ilvl w:val="0"/>
          <w:numId w:val="36"/>
        </w:numPr>
        <w:spacing w:after="0" w:line="240" w:lineRule="auto"/>
        <w:jc w:val="both"/>
        <w:rPr>
          <w:rFonts w:ascii="Arial" w:hAnsi="Arial" w:cs="Arial"/>
        </w:rPr>
      </w:pPr>
      <w:r w:rsidRPr="008E57A9">
        <w:rPr>
          <w:rFonts w:ascii="Arial" w:hAnsi="Arial" w:cs="Arial"/>
        </w:rPr>
        <w:t>jednom konzumirane, ove površine i građevine se ne mogu prenamijeniti u drugu namjenu,</w:t>
      </w:r>
    </w:p>
    <w:p w14:paraId="412FA87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Površine unutar kojih se mogu graditi ove zgrade i realizirati pravne i gospodarske cjeline prikazane su na kartografskom prikazu br. 3 „Uvjeti za korištenje, uređenje i zaštitu prostora“.“</w:t>
      </w:r>
    </w:p>
    <w:p w14:paraId="5C5F1122" w14:textId="77777777" w:rsidR="008E57A9" w:rsidRPr="008E57A9" w:rsidRDefault="008E57A9" w:rsidP="008E57A9">
      <w:pPr>
        <w:numPr>
          <w:ilvl w:val="12"/>
          <w:numId w:val="0"/>
        </w:numPr>
        <w:tabs>
          <w:tab w:val="num" w:pos="900"/>
        </w:tabs>
        <w:spacing w:after="0" w:line="240" w:lineRule="auto"/>
        <w:jc w:val="center"/>
        <w:rPr>
          <w:rFonts w:ascii="Arial" w:hAnsi="Arial" w:cs="Arial"/>
          <w:b/>
          <w:lang w:val="hr-HR"/>
        </w:rPr>
      </w:pPr>
    </w:p>
    <w:p w14:paraId="462123C3"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31.</w:t>
      </w:r>
    </w:p>
    <w:p w14:paraId="0065C497" w14:textId="77777777" w:rsidR="008E57A9" w:rsidRPr="008E57A9" w:rsidRDefault="008E57A9" w:rsidP="008E57A9">
      <w:pPr>
        <w:numPr>
          <w:ilvl w:val="12"/>
          <w:numId w:val="0"/>
        </w:numPr>
        <w:tabs>
          <w:tab w:val="num" w:pos="900"/>
        </w:tabs>
        <w:spacing w:after="0" w:line="240" w:lineRule="auto"/>
        <w:rPr>
          <w:rFonts w:ascii="Arial" w:hAnsi="Arial" w:cs="Arial"/>
          <w:bCs/>
          <w:lang w:val="hr-HR"/>
        </w:rPr>
      </w:pPr>
      <w:r w:rsidRPr="008E57A9">
        <w:rPr>
          <w:rFonts w:ascii="Arial" w:hAnsi="Arial" w:cs="Arial"/>
          <w:bCs/>
          <w:lang w:val="hr-HR"/>
        </w:rPr>
        <w:t>Ispred članka 28. dodaje se naslov koji glasi:</w:t>
      </w:r>
    </w:p>
    <w:p w14:paraId="5B3372AD" w14:textId="77777777" w:rsidR="008E57A9" w:rsidRPr="008E57A9" w:rsidRDefault="008E57A9" w:rsidP="008E57A9">
      <w:pPr>
        <w:pStyle w:val="Naslov3"/>
        <w:jc w:val="both"/>
        <w:rPr>
          <w:szCs w:val="22"/>
        </w:rPr>
      </w:pPr>
      <w:bookmarkStart w:id="36" w:name="_Toc141071722"/>
      <w:r w:rsidRPr="008E57A9">
        <w:rPr>
          <w:szCs w:val="22"/>
        </w:rPr>
        <w:t>„Poljske kućice i spremišta alata izvan prostora ograničenja“</w:t>
      </w:r>
      <w:bookmarkEnd w:id="36"/>
    </w:p>
    <w:p w14:paraId="5FC33BED" w14:textId="77777777" w:rsidR="008E57A9" w:rsidRPr="008E57A9" w:rsidRDefault="008E57A9" w:rsidP="008E57A9">
      <w:pPr>
        <w:spacing w:after="0" w:line="240" w:lineRule="auto"/>
        <w:rPr>
          <w:rFonts w:ascii="Arial" w:hAnsi="Arial" w:cs="Arial"/>
          <w:lang w:val="hr-HR"/>
        </w:rPr>
      </w:pPr>
    </w:p>
    <w:p w14:paraId="5FDEDC98" w14:textId="77777777" w:rsidR="008E57A9" w:rsidRPr="008E57A9" w:rsidRDefault="008E57A9" w:rsidP="008E57A9">
      <w:pPr>
        <w:numPr>
          <w:ilvl w:val="12"/>
          <w:numId w:val="0"/>
        </w:numPr>
        <w:tabs>
          <w:tab w:val="num" w:pos="900"/>
        </w:tabs>
        <w:spacing w:after="0" w:line="240" w:lineRule="auto"/>
        <w:rPr>
          <w:rFonts w:ascii="Arial" w:hAnsi="Arial" w:cs="Arial"/>
          <w:bCs/>
          <w:lang w:val="hr-HR"/>
        </w:rPr>
      </w:pPr>
      <w:r w:rsidRPr="008E57A9">
        <w:rPr>
          <w:rFonts w:ascii="Arial" w:hAnsi="Arial" w:cs="Arial"/>
          <w:bCs/>
          <w:lang w:val="hr-HR"/>
        </w:rPr>
        <w:t>Članak 28. mijenja se i glasi:</w:t>
      </w:r>
    </w:p>
    <w:p w14:paraId="03C1A9D6"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dstrike/>
          <w:lang w:val="hr-HR"/>
        </w:rPr>
        <w:t>„</w:t>
      </w:r>
      <w:r w:rsidRPr="008E57A9">
        <w:rPr>
          <w:rFonts w:ascii="Arial" w:hAnsi="Arial" w:cs="Arial"/>
          <w:lang w:val="hr-HR"/>
        </w:rPr>
        <w:t>(1) Poljska kućica, kao građevina za vlastite gospodarske potrebe (spremište za alat, strojeve, poljoprivredu opremu, poljoprivredne proizvode i sl.), se gradi na poljoprivrednom zemljištu pod prijavljenom poljoprivrednom kulturom najmanje površine 2000 m².</w:t>
      </w:r>
    </w:p>
    <w:p w14:paraId="379D1876"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Poljska kućica se može graditi kao prizemnica s kosim krovom, najveće tlocrtne bruto površine 20 m² i najveće visine 2,4 m mjereno od najniže kote terena uz građevinu do vijenca građevine.</w:t>
      </w:r>
    </w:p>
    <w:p w14:paraId="20C036A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(3) Površina poljske kućice ne može se proporcionalno povećavati u odnosu na površinu zemljišta. </w:t>
      </w:r>
    </w:p>
    <w:p w14:paraId="08FE02C2"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lang w:val="hr-HR"/>
        </w:rPr>
        <w:t>(4) Minimalne udaljenosti poljskih kućica od prometnih površina i rubova susjednih čestica jednake su propisanim za stambene građevine unutar građevinskog područja, ali ne manje od 3 m.</w:t>
      </w:r>
    </w:p>
    <w:p w14:paraId="13BC8EA4"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lang w:val="hr-HR"/>
        </w:rPr>
        <w:t>(5) Oblikovanje poljskih kućica mora biti u skladu s lokalnom graditeljskom tradicijom, a mogu se graditi i u stilu tradicijske građevine „bunje“</w:t>
      </w:r>
    </w:p>
    <w:p w14:paraId="43B8EBF7"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(6) Poljske kućice ne mogu imati priključak na komunalnu infrastrukturu. </w:t>
      </w:r>
    </w:p>
    <w:p w14:paraId="28413A06"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(7) Poljoprivredno zemljište, koje je služilo kao osnova za izgradnju poljske kućice, ne može se nakon njezine izgradnje parcelirati na manje dijelove.</w:t>
      </w:r>
    </w:p>
    <w:p w14:paraId="695BC31B"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lang w:val="hr-HR"/>
        </w:rPr>
        <w:t>(8) Poljske kućice se ne mogu se graditi na udaljenosti manjoj od 1000 m od obale mora, niti na udaljenosti manjoj od 300 m od vodotoka (rijeka Žrnovnica).“</w:t>
      </w:r>
    </w:p>
    <w:p w14:paraId="0058D53A" w14:textId="77777777" w:rsidR="008E57A9" w:rsidRPr="008E57A9" w:rsidRDefault="008E57A9" w:rsidP="008E57A9">
      <w:pPr>
        <w:spacing w:after="0" w:line="240" w:lineRule="auto"/>
        <w:jc w:val="center"/>
        <w:rPr>
          <w:rFonts w:ascii="Arial" w:hAnsi="Arial" w:cs="Arial"/>
          <w:b/>
          <w:bCs/>
          <w:snapToGrid w:val="0"/>
          <w:lang w:val="hr-HR"/>
        </w:rPr>
      </w:pPr>
    </w:p>
    <w:p w14:paraId="6AF8D38E"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32.</w:t>
      </w:r>
    </w:p>
    <w:p w14:paraId="66D8E559" w14:textId="77777777" w:rsidR="008E57A9" w:rsidRPr="008E57A9" w:rsidRDefault="008E57A9" w:rsidP="008E57A9">
      <w:pPr>
        <w:numPr>
          <w:ilvl w:val="12"/>
          <w:numId w:val="0"/>
        </w:numPr>
        <w:spacing w:after="0" w:line="240" w:lineRule="auto"/>
        <w:jc w:val="both"/>
        <w:rPr>
          <w:rFonts w:ascii="Arial" w:hAnsi="Arial" w:cs="Arial"/>
          <w:bCs/>
          <w:lang w:val="hr-HR"/>
        </w:rPr>
      </w:pPr>
      <w:r w:rsidRPr="008E57A9">
        <w:rPr>
          <w:rFonts w:ascii="Arial" w:hAnsi="Arial" w:cs="Arial"/>
          <w:bCs/>
          <w:lang w:val="hr-HR"/>
        </w:rPr>
        <w:t>U članku 30. brišu se riječi: „stambene, poslovne ili gospodarske“.</w:t>
      </w:r>
    </w:p>
    <w:p w14:paraId="29E36BD0" w14:textId="77777777" w:rsidR="008E57A9" w:rsidRPr="008E57A9" w:rsidRDefault="008E57A9" w:rsidP="008E57A9">
      <w:pPr>
        <w:numPr>
          <w:ilvl w:val="12"/>
          <w:numId w:val="0"/>
        </w:numPr>
        <w:spacing w:after="0" w:line="240" w:lineRule="auto"/>
        <w:jc w:val="both"/>
        <w:rPr>
          <w:rFonts w:ascii="Arial" w:hAnsi="Arial" w:cs="Arial"/>
          <w:b/>
          <w:lang w:val="hr-HR"/>
        </w:rPr>
      </w:pPr>
    </w:p>
    <w:p w14:paraId="14ABD44B"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33.</w:t>
      </w:r>
    </w:p>
    <w:p w14:paraId="1EFC10E6"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lang w:val="hr-HR"/>
        </w:rPr>
        <w:t>Članak 31. mijenja se i glasi:</w:t>
      </w:r>
    </w:p>
    <w:p w14:paraId="4720FE41" w14:textId="723C0542" w:rsidR="008E57A9" w:rsidRPr="008E57A9" w:rsidRDefault="008E57A9" w:rsidP="008E57A9">
      <w:pPr>
        <w:spacing w:after="0" w:line="240" w:lineRule="auto"/>
        <w:jc w:val="both"/>
        <w:rPr>
          <w:rFonts w:ascii="Arial" w:hAnsi="Arial" w:cs="Arial"/>
          <w:snapToGrid w:val="0"/>
          <w:lang w:val="hr-HR"/>
        </w:rPr>
      </w:pPr>
      <w:bookmarkStart w:id="37" w:name="_Hlk109905098"/>
      <w:r w:rsidRPr="008E57A9">
        <w:rPr>
          <w:rFonts w:ascii="Arial" w:hAnsi="Arial" w:cs="Arial"/>
          <w:lang w:val="hr-HR"/>
        </w:rPr>
        <w:t>„</w:t>
      </w:r>
      <w:r w:rsidRPr="008E57A9">
        <w:rPr>
          <w:rFonts w:ascii="Arial" w:hAnsi="Arial" w:cs="Arial"/>
          <w:snapToGrid w:val="0"/>
          <w:lang w:val="hr-HR"/>
        </w:rPr>
        <w:t>Izvan građevinskog područja nije dozvoljeno postavljanje pokretnih objekata za stanovanje niti pokretnih skladišta i radionica (kamp-kućica, kamp-prikolica, pokretna kućica</w:t>
      </w:r>
      <w:r w:rsidR="002640D5">
        <w:rPr>
          <w:rFonts w:ascii="Arial" w:hAnsi="Arial" w:cs="Arial"/>
          <w:snapToGrid w:val="0"/>
          <w:lang w:val="hr-HR"/>
        </w:rPr>
        <w:t xml:space="preserve"> </w:t>
      </w:r>
      <w:r w:rsidRPr="008E57A9">
        <w:rPr>
          <w:rFonts w:ascii="Arial" w:hAnsi="Arial" w:cs="Arial"/>
          <w:snapToGrid w:val="0"/>
          <w:lang w:val="hr-HR"/>
        </w:rPr>
        <w:t>-</w:t>
      </w:r>
      <w:r w:rsidR="002640D5">
        <w:rPr>
          <w:rFonts w:ascii="Arial" w:hAnsi="Arial" w:cs="Arial"/>
          <w:snapToGrid w:val="0"/>
          <w:lang w:val="hr-HR"/>
        </w:rPr>
        <w:t xml:space="preserve"> </w:t>
      </w:r>
      <w:r w:rsidRPr="008E57A9">
        <w:rPr>
          <w:rFonts w:ascii="Arial" w:hAnsi="Arial" w:cs="Arial"/>
          <w:snapToGrid w:val="0"/>
          <w:lang w:val="hr-HR"/>
        </w:rPr>
        <w:t>„</w:t>
      </w:r>
      <w:proofErr w:type="spellStart"/>
      <w:r w:rsidRPr="008E57A9">
        <w:rPr>
          <w:rFonts w:ascii="Arial" w:hAnsi="Arial" w:cs="Arial"/>
          <w:snapToGrid w:val="0"/>
          <w:lang w:val="hr-HR"/>
        </w:rPr>
        <w:t>mobile</w:t>
      </w:r>
      <w:proofErr w:type="spellEnd"/>
      <w:r w:rsidRPr="008E57A9">
        <w:rPr>
          <w:rFonts w:ascii="Arial" w:hAnsi="Arial" w:cs="Arial"/>
          <w:snapToGrid w:val="0"/>
          <w:lang w:val="hr-HR"/>
        </w:rPr>
        <w:t xml:space="preserve"> home“, </w:t>
      </w:r>
      <w:proofErr w:type="spellStart"/>
      <w:r w:rsidRPr="008E57A9">
        <w:rPr>
          <w:rFonts w:ascii="Arial" w:hAnsi="Arial" w:cs="Arial"/>
          <w:snapToGrid w:val="0"/>
          <w:lang w:val="hr-HR"/>
        </w:rPr>
        <w:t>autodom</w:t>
      </w:r>
      <w:proofErr w:type="spellEnd"/>
      <w:r w:rsidR="002640D5">
        <w:rPr>
          <w:rFonts w:ascii="Arial" w:hAnsi="Arial" w:cs="Arial"/>
          <w:snapToGrid w:val="0"/>
          <w:lang w:val="hr-HR"/>
        </w:rPr>
        <w:t xml:space="preserve"> </w:t>
      </w:r>
      <w:r w:rsidRPr="008E57A9">
        <w:rPr>
          <w:rFonts w:ascii="Arial" w:hAnsi="Arial" w:cs="Arial"/>
          <w:snapToGrid w:val="0"/>
          <w:lang w:val="hr-HR"/>
        </w:rPr>
        <w:t>-</w:t>
      </w:r>
      <w:r w:rsidR="002640D5">
        <w:rPr>
          <w:rFonts w:ascii="Arial" w:hAnsi="Arial" w:cs="Arial"/>
          <w:snapToGrid w:val="0"/>
          <w:lang w:val="hr-HR"/>
        </w:rPr>
        <w:t xml:space="preserve"> </w:t>
      </w:r>
      <w:r w:rsidRPr="008E57A9">
        <w:rPr>
          <w:rFonts w:ascii="Arial" w:hAnsi="Arial" w:cs="Arial"/>
          <w:snapToGrid w:val="0"/>
          <w:lang w:val="hr-HR"/>
        </w:rPr>
        <w:t>„kamper“, stambeni, građevinski i brodski kontejner, limeni sklopovi i slična oprema).“</w:t>
      </w:r>
    </w:p>
    <w:bookmarkEnd w:id="37"/>
    <w:p w14:paraId="57C6CE04" w14:textId="77777777" w:rsidR="008E57A9" w:rsidRPr="008E57A9" w:rsidRDefault="008E57A9" w:rsidP="008E57A9">
      <w:pPr>
        <w:spacing w:after="0" w:line="240" w:lineRule="auto"/>
        <w:jc w:val="both"/>
        <w:rPr>
          <w:rFonts w:ascii="Arial" w:hAnsi="Arial" w:cs="Arial"/>
          <w:snapToGrid w:val="0"/>
          <w:lang w:val="hr-HR"/>
        </w:rPr>
      </w:pPr>
    </w:p>
    <w:p w14:paraId="00DA5775"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34.</w:t>
      </w:r>
    </w:p>
    <w:p w14:paraId="5359DB79"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lastRenderedPageBreak/>
        <w:t>U članku 33. stavak 1. mijenja se i glasi:</w:t>
      </w:r>
    </w:p>
    <w:p w14:paraId="3945A51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t>„</w:t>
      </w:r>
      <w:r w:rsidRPr="008E57A9">
        <w:rPr>
          <w:rFonts w:ascii="Arial" w:hAnsi="Arial" w:cs="Arial"/>
          <w:snapToGrid w:val="0"/>
          <w:lang w:val="hr-HR"/>
        </w:rPr>
        <w:t>Za izgradnju proizvodnih - zanatskih građevina (koje ne stvaraju buku i nisu štetne za okoliš), skladišnih i poslovnih građevina u zoni mješovite namjene određuju se sljedeći uvjeti:</w:t>
      </w:r>
    </w:p>
    <w:p w14:paraId="3FDB83DA"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Minimalna površina građevne čestice je 600 m²</w:t>
      </w:r>
    </w:p>
    <w:p w14:paraId="635E1EE1" w14:textId="77777777" w:rsidR="008E57A9" w:rsidRPr="008E57A9" w:rsidRDefault="008E57A9" w:rsidP="001C0009">
      <w:pPr>
        <w:numPr>
          <w:ilvl w:val="0"/>
          <w:numId w:val="6"/>
        </w:numPr>
        <w:spacing w:after="0" w:line="240" w:lineRule="auto"/>
        <w:jc w:val="both"/>
        <w:rPr>
          <w:rFonts w:ascii="Arial" w:hAnsi="Arial" w:cs="Arial"/>
          <w:snapToGrid w:val="0"/>
          <w:lang w:val="hr-HR"/>
        </w:rPr>
      </w:pPr>
      <w:r w:rsidRPr="008E57A9">
        <w:rPr>
          <w:rFonts w:ascii="Arial" w:hAnsi="Arial" w:cs="Arial"/>
          <w:snapToGrid w:val="0"/>
          <w:lang w:val="hr-HR"/>
        </w:rPr>
        <w:t xml:space="preserve">Iznimno, prilikom formiranja građevne čestice može se odobriti odstupanje od propisane minimalne površine ako je građevna čestica smanjena radi formiranja čestice za površinu javne namjene. U tom slučaju površina građevne čestice može biti manja za površinu koja se odvojila za formiranje javne namjene, odnosno maksimalno 20% manja, a maksimalni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i kis obračunavaju se na temelju izvorne površine čestice, prije odvajanja dijela za javnu namjenu;</w:t>
      </w:r>
    </w:p>
    <w:p w14:paraId="2CD39207"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 xml:space="preserve">Koeficijent izgrađenosti i koeficijent iskorištenosti građevne čestice za gradnju građevine iz ovog stavka ne mogu biti veći od </w:t>
      </w:r>
      <w:proofErr w:type="spellStart"/>
      <w:r w:rsidRPr="008E57A9">
        <w:rPr>
          <w:rFonts w:ascii="Arial" w:hAnsi="Arial" w:cs="Arial"/>
          <w:b/>
          <w:snapToGrid w:val="0"/>
          <w:lang w:val="hr-HR"/>
        </w:rPr>
        <w:t>k</w:t>
      </w:r>
      <w:r w:rsidRPr="008E57A9">
        <w:rPr>
          <w:rFonts w:ascii="Arial" w:hAnsi="Arial" w:cs="Arial"/>
          <w:snapToGrid w:val="0"/>
          <w:lang w:val="hr-HR"/>
        </w:rPr>
        <w:t>igN</w:t>
      </w:r>
      <w:proofErr w:type="spellEnd"/>
      <w:r w:rsidRPr="008E57A9">
        <w:rPr>
          <w:rFonts w:ascii="Arial" w:hAnsi="Arial" w:cs="Arial"/>
          <w:snapToGrid w:val="0"/>
          <w:lang w:val="hr-HR"/>
        </w:rPr>
        <w:t xml:space="preserve"> = 0,3; </w:t>
      </w:r>
      <w:proofErr w:type="spellStart"/>
      <w:r w:rsidRPr="008E57A9">
        <w:rPr>
          <w:rFonts w:ascii="Arial" w:hAnsi="Arial" w:cs="Arial"/>
          <w:b/>
          <w:snapToGrid w:val="0"/>
          <w:lang w:val="hr-HR"/>
        </w:rPr>
        <w:t>k</w:t>
      </w:r>
      <w:r w:rsidRPr="008E57A9">
        <w:rPr>
          <w:rFonts w:ascii="Arial" w:hAnsi="Arial" w:cs="Arial"/>
          <w:snapToGrid w:val="0"/>
          <w:lang w:val="hr-HR"/>
        </w:rPr>
        <w:t>igP</w:t>
      </w:r>
      <w:proofErr w:type="spellEnd"/>
      <w:r w:rsidRPr="008E57A9">
        <w:rPr>
          <w:rFonts w:ascii="Arial" w:hAnsi="Arial" w:cs="Arial"/>
          <w:snapToGrid w:val="0"/>
          <w:lang w:val="hr-HR"/>
        </w:rPr>
        <w:t xml:space="preserve"> = 0,6; </w:t>
      </w:r>
      <w:proofErr w:type="spellStart"/>
      <w:r w:rsidRPr="008E57A9">
        <w:rPr>
          <w:rFonts w:ascii="Arial" w:hAnsi="Arial" w:cs="Arial"/>
          <w:b/>
          <w:snapToGrid w:val="0"/>
          <w:lang w:val="hr-HR"/>
        </w:rPr>
        <w:t>k</w:t>
      </w:r>
      <w:r w:rsidRPr="008E57A9">
        <w:rPr>
          <w:rFonts w:ascii="Arial" w:hAnsi="Arial" w:cs="Arial"/>
          <w:snapToGrid w:val="0"/>
          <w:lang w:val="hr-HR"/>
        </w:rPr>
        <w:t>isN</w:t>
      </w:r>
      <w:proofErr w:type="spellEnd"/>
      <w:r w:rsidRPr="008E57A9">
        <w:rPr>
          <w:rFonts w:ascii="Arial" w:hAnsi="Arial" w:cs="Arial"/>
          <w:snapToGrid w:val="0"/>
          <w:lang w:val="hr-HR"/>
        </w:rPr>
        <w:t xml:space="preserve"> = 0,9.</w:t>
      </w:r>
    </w:p>
    <w:p w14:paraId="4B95ECC9"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Minimalna udaljenost građevine od ruba građevne čestice je 5 m;</w:t>
      </w:r>
    </w:p>
    <w:p w14:paraId="51A9B77B"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Maksimalna visina građevine do vijenca je 12 m (maksimalna katnost Po + P + 2);</w:t>
      </w:r>
    </w:p>
    <w:p w14:paraId="76F0C910"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Najmanje 30% građevne čestice se mora hortikulturno urediti i isti postotak mora biti vodopropusni teren. Postojeće i planirano zelenilo, prema ovim Odredbama, mora biti prikazano u aktu za građenje</w:t>
      </w:r>
    </w:p>
    <w:p w14:paraId="0E5E73C9"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Projektom za ishođenje akta za građenje potrebno je definirati pristup prema članku 84. ovih Odredbi.</w:t>
      </w:r>
    </w:p>
    <w:p w14:paraId="588C9AFE"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Pristup građevnoj čestici potrebno je osigurati sa prometne površine koja ima najmanju širinu kolnika 5,5 m te mora biti u sustavu ulica iste minimalne širine do spoja na D8, odnosno do Poljičke ulice (prometna površina mora biti izvedena na terenu u punom profilu ili za njenu izgradnju mora biti izdana građevinska dozvola).</w:t>
      </w:r>
    </w:p>
    <w:p w14:paraId="2522EC39" w14:textId="77777777" w:rsidR="008E57A9" w:rsidRPr="008E57A9" w:rsidRDefault="008E57A9" w:rsidP="001C0009">
      <w:pPr>
        <w:numPr>
          <w:ilvl w:val="0"/>
          <w:numId w:val="8"/>
        </w:numPr>
        <w:spacing w:after="0" w:line="240" w:lineRule="auto"/>
        <w:jc w:val="both"/>
        <w:rPr>
          <w:rFonts w:ascii="Arial" w:hAnsi="Arial" w:cs="Arial"/>
          <w:snapToGrid w:val="0"/>
          <w:lang w:val="hr-HR"/>
        </w:rPr>
      </w:pPr>
      <w:r w:rsidRPr="008E57A9">
        <w:rPr>
          <w:rFonts w:ascii="Arial" w:hAnsi="Arial" w:cs="Arial"/>
          <w:snapToGrid w:val="0"/>
          <w:lang w:val="hr-HR"/>
        </w:rPr>
        <w:t>Parkiranje vozila rješava se unutar građevne čestice, prema normativima iz članka 53.“</w:t>
      </w:r>
    </w:p>
    <w:p w14:paraId="47CD1A67" w14:textId="77777777" w:rsidR="008E57A9" w:rsidRPr="008E57A9" w:rsidRDefault="008E57A9" w:rsidP="008E57A9">
      <w:pPr>
        <w:spacing w:after="0" w:line="240" w:lineRule="auto"/>
        <w:jc w:val="both"/>
        <w:rPr>
          <w:rFonts w:ascii="Arial" w:hAnsi="Arial" w:cs="Arial"/>
          <w:b/>
          <w:lang w:val="hr-HR"/>
        </w:rPr>
      </w:pPr>
    </w:p>
    <w:p w14:paraId="227AB723"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35.</w:t>
      </w:r>
    </w:p>
    <w:p w14:paraId="58D08BC3"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Članak 34. mijenja se i glasi:</w:t>
      </w:r>
    </w:p>
    <w:p w14:paraId="538E8DB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„Uvjeti za izgradnju građevine ugostiteljsko turističke namjene u zonama mješovite namjene M1 određeni su u članku 19. ovih Odredbi, u zonama mješovite namjene M2 u članku 21. i M5 u članku 22. ovih Odredbi. Projektom za ishođenje akta za građenje potrebno je definirati pristup prema članku 84. ovih Odredbi. Parkiranje vozila rješava se unutar građevne čestice, prema normativima iz članka 53, a sukladno uvjetima propisanim stavku 3. navedenog članka, iznimno je moguće osigurati dio parkirališnih mjesta na drugoj građevnoj čestici. Odvodnja otpadnih voda mora biti riješena zatvorenim kanalizacijskim sustavom s pročišćavanjem.“</w:t>
      </w:r>
    </w:p>
    <w:p w14:paraId="1EDF38BD" w14:textId="77777777" w:rsidR="008E57A9" w:rsidRPr="008E57A9" w:rsidRDefault="008E57A9" w:rsidP="008E57A9">
      <w:pPr>
        <w:spacing w:after="0" w:line="240" w:lineRule="auto"/>
        <w:jc w:val="both"/>
        <w:rPr>
          <w:rFonts w:ascii="Arial" w:hAnsi="Arial" w:cs="Arial"/>
          <w:b/>
          <w:snapToGrid w:val="0"/>
          <w:lang w:val="hr-HR"/>
        </w:rPr>
      </w:pPr>
    </w:p>
    <w:p w14:paraId="74907848"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36.</w:t>
      </w:r>
    </w:p>
    <w:p w14:paraId="65636940" w14:textId="77777777" w:rsidR="008E57A9" w:rsidRPr="008E57A9" w:rsidRDefault="008E57A9" w:rsidP="008E57A9">
      <w:pPr>
        <w:spacing w:after="0" w:line="240" w:lineRule="auto"/>
        <w:jc w:val="both"/>
        <w:rPr>
          <w:rFonts w:ascii="Arial" w:hAnsi="Arial" w:cs="Arial"/>
          <w:b/>
          <w:snapToGrid w:val="0"/>
          <w:lang w:val="hr-HR"/>
        </w:rPr>
      </w:pPr>
    </w:p>
    <w:p w14:paraId="31C9A946"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U članku 35. stavku 1., u drugoj rečenici, iza riječi „proizvodnih“ dodaju se riječi „i zanatskih“.</w:t>
      </w:r>
    </w:p>
    <w:p w14:paraId="206FA0EC" w14:textId="77777777" w:rsidR="008E57A9" w:rsidRPr="008E57A9" w:rsidRDefault="008E57A9" w:rsidP="008E57A9">
      <w:pPr>
        <w:spacing w:after="0" w:line="240" w:lineRule="auto"/>
        <w:rPr>
          <w:rFonts w:ascii="Arial" w:hAnsi="Arial" w:cs="Arial"/>
          <w:snapToGrid w:val="0"/>
          <w:lang w:val="hr-HR"/>
        </w:rPr>
      </w:pPr>
    </w:p>
    <w:p w14:paraId="757D43F0"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Na početku stavka 2. briše se riječ „gospodarske“</w:t>
      </w:r>
    </w:p>
    <w:p w14:paraId="61A455F5" w14:textId="77777777" w:rsidR="008E57A9" w:rsidRPr="008E57A9" w:rsidRDefault="008E57A9" w:rsidP="008E57A9">
      <w:pPr>
        <w:spacing w:after="0" w:line="240" w:lineRule="auto"/>
        <w:rPr>
          <w:rFonts w:ascii="Arial" w:hAnsi="Arial" w:cs="Arial"/>
          <w:snapToGrid w:val="0"/>
          <w:lang w:val="hr-HR"/>
        </w:rPr>
      </w:pPr>
    </w:p>
    <w:p w14:paraId="4019B459" w14:textId="5D34E1D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U stavku 2. u drugom podstavku broj „0.3“ se zamjenjuje brojem „0.4“ te se brišu riječi na kraju podstavka „i najmanje 0.1“</w:t>
      </w:r>
    </w:p>
    <w:p w14:paraId="3528882F"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Dodaje se novi podstavak 4. koji glasi:</w:t>
      </w:r>
    </w:p>
    <w:p w14:paraId="6EFD4259"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 Najveći dozvoljeni broj etaža je Po+P+2,“</w:t>
      </w:r>
    </w:p>
    <w:p w14:paraId="04E730EB" w14:textId="77777777" w:rsidR="008E57A9" w:rsidRPr="008E57A9" w:rsidRDefault="008E57A9" w:rsidP="008E57A9">
      <w:pPr>
        <w:spacing w:after="0" w:line="240" w:lineRule="auto"/>
        <w:rPr>
          <w:rFonts w:ascii="Arial" w:hAnsi="Arial" w:cs="Arial"/>
          <w:snapToGrid w:val="0"/>
          <w:lang w:val="hr-HR"/>
        </w:rPr>
      </w:pPr>
    </w:p>
    <w:p w14:paraId="344C6018"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Dosadašnji podstavak 4., koji postaje podstavak 5. mijenja se i glasi:</w:t>
      </w:r>
    </w:p>
    <w:p w14:paraId="710F3F7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Najveća dozvoljena visine građevine je 10,0 m;“</w:t>
      </w:r>
    </w:p>
    <w:p w14:paraId="71020A99" w14:textId="77777777" w:rsidR="008E57A9" w:rsidRPr="008E57A9" w:rsidRDefault="008E57A9" w:rsidP="008E57A9">
      <w:pPr>
        <w:spacing w:after="0" w:line="240" w:lineRule="auto"/>
        <w:jc w:val="both"/>
        <w:rPr>
          <w:rFonts w:ascii="Arial" w:hAnsi="Arial" w:cs="Arial"/>
          <w:snapToGrid w:val="0"/>
          <w:lang w:val="hr-HR"/>
        </w:rPr>
      </w:pPr>
    </w:p>
    <w:p w14:paraId="765D781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dosadašnjem podstavku 5., koji postaje podstavak 6., riječ „parcele“ mijenja se riječju „čestice“.</w:t>
      </w:r>
    </w:p>
    <w:p w14:paraId="7AD58CA1" w14:textId="77777777" w:rsidR="008E57A9" w:rsidRPr="008E57A9" w:rsidRDefault="008E57A9" w:rsidP="008E57A9">
      <w:pPr>
        <w:spacing w:after="0" w:line="240" w:lineRule="auto"/>
        <w:jc w:val="both"/>
        <w:rPr>
          <w:rFonts w:ascii="Arial" w:hAnsi="Arial" w:cs="Arial"/>
          <w:snapToGrid w:val="0"/>
          <w:lang w:val="hr-HR"/>
        </w:rPr>
      </w:pPr>
    </w:p>
    <w:p w14:paraId="6D81012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Dosadašnji podstavci 6. do 10. postaju podstavci 7. do 11.</w:t>
      </w:r>
    </w:p>
    <w:p w14:paraId="09175C4B" w14:textId="77777777" w:rsidR="008E57A9" w:rsidRPr="008E57A9" w:rsidRDefault="008E57A9" w:rsidP="008E57A9">
      <w:pPr>
        <w:spacing w:after="0" w:line="240" w:lineRule="auto"/>
        <w:jc w:val="both"/>
        <w:rPr>
          <w:rFonts w:ascii="Arial" w:hAnsi="Arial" w:cs="Arial"/>
          <w:snapToGrid w:val="0"/>
          <w:lang w:val="hr-HR"/>
        </w:rPr>
      </w:pPr>
    </w:p>
    <w:p w14:paraId="603C523B"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37.</w:t>
      </w:r>
    </w:p>
    <w:p w14:paraId="052B88F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članku 35.a stavku 2. kratica „</w:t>
      </w:r>
      <w:proofErr w:type="spellStart"/>
      <w:r w:rsidRPr="008E57A9">
        <w:rPr>
          <w:rFonts w:ascii="Arial" w:hAnsi="Arial" w:cs="Arial"/>
          <w:snapToGrid w:val="0"/>
          <w:lang w:val="hr-HR"/>
        </w:rPr>
        <w:t>max</w:t>
      </w:r>
      <w:proofErr w:type="spellEnd"/>
      <w:r w:rsidRPr="008E57A9">
        <w:rPr>
          <w:rFonts w:ascii="Arial" w:hAnsi="Arial" w:cs="Arial"/>
          <w:snapToGrid w:val="0"/>
          <w:lang w:val="hr-HR"/>
        </w:rPr>
        <w:t>“ se u dva navrata mijenja riječju „maksimalna“.</w:t>
      </w:r>
    </w:p>
    <w:p w14:paraId="7233066F" w14:textId="77777777" w:rsidR="008E57A9" w:rsidRPr="008E57A9" w:rsidRDefault="008E57A9" w:rsidP="008E57A9">
      <w:pPr>
        <w:spacing w:after="0" w:line="240" w:lineRule="auto"/>
        <w:jc w:val="both"/>
        <w:rPr>
          <w:rFonts w:ascii="Arial" w:hAnsi="Arial" w:cs="Arial"/>
          <w:snapToGrid w:val="0"/>
          <w:lang w:val="hr-HR"/>
        </w:rPr>
      </w:pPr>
    </w:p>
    <w:p w14:paraId="2A8AB6D4"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38.</w:t>
      </w:r>
    </w:p>
    <w:p w14:paraId="2694A913" w14:textId="77777777" w:rsidR="008E57A9" w:rsidRPr="008E57A9" w:rsidRDefault="008E57A9" w:rsidP="008E57A9">
      <w:pPr>
        <w:spacing w:after="0" w:line="240" w:lineRule="auto"/>
        <w:jc w:val="both"/>
        <w:rPr>
          <w:rFonts w:ascii="Arial" w:hAnsi="Arial" w:cs="Arial"/>
          <w:bCs/>
          <w:snapToGrid w:val="0"/>
          <w:lang w:val="hr-HR"/>
        </w:rPr>
      </w:pPr>
      <w:r w:rsidRPr="008E57A9">
        <w:rPr>
          <w:rFonts w:ascii="Arial" w:hAnsi="Arial" w:cs="Arial"/>
          <w:bCs/>
          <w:snapToGrid w:val="0"/>
          <w:lang w:val="hr-HR"/>
        </w:rPr>
        <w:t>U članku 36. u prvom podstavku se briše riječ „Planirano“.</w:t>
      </w:r>
    </w:p>
    <w:p w14:paraId="30271160" w14:textId="77777777" w:rsidR="008E57A9" w:rsidRPr="008E57A9" w:rsidRDefault="008E57A9" w:rsidP="008E57A9">
      <w:pPr>
        <w:spacing w:after="0" w:line="240" w:lineRule="auto"/>
        <w:jc w:val="both"/>
        <w:rPr>
          <w:rFonts w:ascii="Arial" w:hAnsi="Arial" w:cs="Arial"/>
          <w:bCs/>
          <w:snapToGrid w:val="0"/>
          <w:lang w:val="hr-HR"/>
        </w:rPr>
      </w:pPr>
    </w:p>
    <w:p w14:paraId="65D250B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lastRenderedPageBreak/>
        <w:t>Članak 39.</w:t>
      </w:r>
    </w:p>
    <w:p w14:paraId="506E4E59"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Članak 37. mijenja se i glasi:</w:t>
      </w:r>
    </w:p>
    <w:p w14:paraId="32C0811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t>„</w:t>
      </w:r>
      <w:r w:rsidRPr="008E57A9">
        <w:rPr>
          <w:rFonts w:ascii="Arial" w:hAnsi="Arial" w:cs="Arial"/>
          <w:snapToGrid w:val="0"/>
          <w:lang w:val="hr-HR"/>
        </w:rPr>
        <w:t xml:space="preserve">(1) Na predjelu </w:t>
      </w:r>
      <w:proofErr w:type="spellStart"/>
      <w:r w:rsidRPr="008E57A9">
        <w:rPr>
          <w:rFonts w:ascii="Arial" w:hAnsi="Arial" w:cs="Arial"/>
          <w:snapToGrid w:val="0"/>
          <w:lang w:val="hr-HR"/>
        </w:rPr>
        <w:t>Petrićevo</w:t>
      </w:r>
      <w:proofErr w:type="spellEnd"/>
      <w:r w:rsidRPr="008E57A9">
        <w:rPr>
          <w:rFonts w:ascii="Arial" w:hAnsi="Arial" w:cs="Arial"/>
          <w:snapToGrid w:val="0"/>
          <w:lang w:val="hr-HR"/>
        </w:rPr>
        <w:t xml:space="preserve"> (Grbavac) planirana je poslovna zona (K) u kojoj se omogućava gradnja složenog sklopa s poslovnim sadržajima (trgovački centar, uredi i drugi poslovni prostori), unutar kojeg se mogu smjestiti i ugostiteljski, javni (upravni) sadržaji te javna garaža. Omogućava se i gradnja otvorenih sportskih terena, uređenje dječjih igrališta, otvorenih zelenih i pješačkih površina i sl.</w:t>
      </w:r>
    </w:p>
    <w:p w14:paraId="1E24A07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Poslovna zona se </w:t>
      </w:r>
      <w:r w:rsidRPr="008E57A9">
        <w:rPr>
          <w:rFonts w:ascii="Arial" w:hAnsi="Arial" w:cs="Arial"/>
          <w:lang w:val="hr-HR"/>
        </w:rPr>
        <w:t xml:space="preserve">gradi kao jedinstveni zahvat na građevnoj čestici površine od oko 10.000 m², prema </w:t>
      </w:r>
      <w:r w:rsidRPr="008E57A9">
        <w:rPr>
          <w:rFonts w:ascii="Arial" w:hAnsi="Arial" w:cs="Arial"/>
          <w:snapToGrid w:val="0"/>
          <w:lang w:val="hr-HR"/>
        </w:rPr>
        <w:t>sljedećim uvjetima:</w:t>
      </w:r>
    </w:p>
    <w:p w14:paraId="7E2C40DA"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 xml:space="preserve">najveća ukupna građevinska bruto površina 20.000 m²; </w:t>
      </w:r>
    </w:p>
    <w:p w14:paraId="02C0ECAD"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maksimalni broj etaža Po+S+P+7, odnosno visina 23,0 m;</w:t>
      </w:r>
    </w:p>
    <w:p w14:paraId="3E445787"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 xml:space="preserve">moguća je gradnja više od jedne podrumske etaže ukoliko se u njima planira uređenje garaže; </w:t>
      </w:r>
    </w:p>
    <w:p w14:paraId="5EDEB61A"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najmanje 15% građevne čestice mora biti uređeno kao procjedna površina;</w:t>
      </w:r>
    </w:p>
    <w:p w14:paraId="20FCEF0B"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moguća je gradnja u više nadzemnih volumena, sa zajedničkim podzemnim i(ili) prizemnim dijelom. U tom slučaju razmak između volumena građevina iznad prizemnog dijela treba biti najmanje jednak visini građevine mjereno od kote stropa zajedničkog prizemnog dijela i vijenca višeg dijela građevine (volumena).</w:t>
      </w:r>
    </w:p>
    <w:p w14:paraId="226B4C8B"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p</w:t>
      </w:r>
      <w:r w:rsidRPr="008E57A9">
        <w:rPr>
          <w:rFonts w:ascii="Arial" w:hAnsi="Arial" w:cs="Arial"/>
          <w:snapToGrid w:val="0"/>
        </w:rPr>
        <w:t>ropisuje se obveza izrade cjelovitog idejnog rješenja kao osnove za izradu projektne dokumentacije temeljem koje će se ishoditi akt za provedbu Plana. Prije početka izrade projektne dokumentacije idejno rješenje mora odobriti Općinsko vijeće;</w:t>
      </w:r>
    </w:p>
    <w:p w14:paraId="09643848" w14:textId="77777777" w:rsidR="008E57A9" w:rsidRPr="008E57A9" w:rsidRDefault="008E57A9" w:rsidP="001C0009">
      <w:pPr>
        <w:pStyle w:val="Odlomakpopisa"/>
        <w:numPr>
          <w:ilvl w:val="0"/>
          <w:numId w:val="39"/>
        </w:numPr>
        <w:spacing w:after="0" w:line="240" w:lineRule="auto"/>
        <w:jc w:val="both"/>
        <w:rPr>
          <w:rFonts w:ascii="Arial" w:hAnsi="Arial" w:cs="Arial"/>
        </w:rPr>
      </w:pPr>
      <w:r w:rsidRPr="008E57A9">
        <w:rPr>
          <w:rFonts w:ascii="Arial" w:hAnsi="Arial" w:cs="Arial"/>
        </w:rPr>
        <w:t>omogućava se fazna i/ili etapna gradnja na temelju idejnog projekta i lokacijske dozvole kojom se određuju faze/etape.“</w:t>
      </w:r>
    </w:p>
    <w:p w14:paraId="64CFD61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567"/>
        <w:jc w:val="both"/>
        <w:rPr>
          <w:rFonts w:ascii="Arial" w:hAnsi="Arial" w:cs="Arial"/>
          <w:b/>
          <w:lang w:val="hr-HR"/>
        </w:rPr>
      </w:pPr>
    </w:p>
    <w:p w14:paraId="1454B8C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40.</w:t>
      </w:r>
    </w:p>
    <w:p w14:paraId="11405E6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U članku 38. na kraju podstavka 5. dodaju se riječi: „koja čini dio ukupne obalne šetnice (položene uz obalu čitave općine Podstrana) i čije javno korištenje mora biti osigurano kontinuirano od 0-24 sata“</w:t>
      </w:r>
    </w:p>
    <w:p w14:paraId="6D72D8FA" w14:textId="77777777" w:rsidR="008E57A9" w:rsidRPr="008E57A9" w:rsidRDefault="008E57A9" w:rsidP="008E57A9">
      <w:pPr>
        <w:spacing w:after="0" w:line="240" w:lineRule="auto"/>
        <w:jc w:val="both"/>
        <w:rPr>
          <w:rFonts w:ascii="Arial" w:hAnsi="Arial" w:cs="Arial"/>
          <w:lang w:val="hr-HR"/>
        </w:rPr>
      </w:pPr>
    </w:p>
    <w:p w14:paraId="69FAF22B"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41.</w:t>
      </w:r>
    </w:p>
    <w:p w14:paraId="5B29457E"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U članku 39. prvi podstavak se mijenja i glasi:</w:t>
      </w:r>
    </w:p>
    <w:p w14:paraId="595BE5DD"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Zona se namjenjuje izgradnji ugostiteljsko turističkih sadržaja (isključivo objekt iz skupine hoteli razvrstan u vrstu: „hotel“, sukladno važećem Pravilniku o razvrstavanju, kategorizaciji i posebnim standardima ugostiteljskih objekata iz skupine hoteli), a dopušta se i izgradnja i poslovnih - trgovačkih  sadržaja.“</w:t>
      </w:r>
    </w:p>
    <w:p w14:paraId="358E2920" w14:textId="77777777" w:rsidR="008E57A9" w:rsidRPr="008E57A9" w:rsidRDefault="008E57A9" w:rsidP="008E57A9">
      <w:pPr>
        <w:spacing w:after="0" w:line="240" w:lineRule="auto"/>
        <w:rPr>
          <w:rFonts w:ascii="Arial" w:hAnsi="Arial" w:cs="Arial"/>
          <w:lang w:val="hr-HR"/>
        </w:rPr>
      </w:pPr>
    </w:p>
    <w:p w14:paraId="29CC824C"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42.</w:t>
      </w:r>
    </w:p>
    <w:p w14:paraId="25AF770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Članak 41. mijenja se i glasi:</w:t>
      </w:r>
    </w:p>
    <w:p w14:paraId="5775093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snapToGrid w:val="0"/>
          <w:lang w:val="hr-HR"/>
        </w:rPr>
        <w:t>„</w:t>
      </w:r>
      <w:r w:rsidRPr="008E57A9">
        <w:rPr>
          <w:rFonts w:ascii="Arial" w:hAnsi="Arial" w:cs="Arial"/>
          <w:lang w:val="hr-HR"/>
        </w:rPr>
        <w:t>(1) Građevinama društvenih djelatnosti smatraju se:</w:t>
      </w:r>
    </w:p>
    <w:p w14:paraId="3FEFC1D3" w14:textId="77777777" w:rsidR="008E57A9" w:rsidRPr="008E57A9" w:rsidRDefault="008E57A9" w:rsidP="001C0009">
      <w:pPr>
        <w:pStyle w:val="Odlomakpopisa"/>
        <w:numPr>
          <w:ilvl w:val="0"/>
          <w:numId w:val="4"/>
        </w:numPr>
        <w:spacing w:after="0" w:line="240" w:lineRule="auto"/>
        <w:ind w:left="357" w:hanging="357"/>
        <w:jc w:val="both"/>
        <w:rPr>
          <w:rFonts w:ascii="Arial" w:hAnsi="Arial" w:cs="Arial"/>
        </w:rPr>
      </w:pPr>
      <w:r w:rsidRPr="008E57A9">
        <w:rPr>
          <w:rFonts w:ascii="Arial" w:hAnsi="Arial" w:cs="Arial"/>
        </w:rPr>
        <w:t xml:space="preserve">građevine školske i predškolske djelatnosti (jaslice, dječji vrtić, osnovna škola – matična/područna odjeljenja, srednja škola, visokoškolska ustanova i sl.), </w:t>
      </w:r>
    </w:p>
    <w:p w14:paraId="6BEB87A1" w14:textId="77777777" w:rsidR="008E57A9" w:rsidRPr="008E57A9" w:rsidRDefault="008E57A9" w:rsidP="001C0009">
      <w:pPr>
        <w:pStyle w:val="Odlomakpopisa"/>
        <w:numPr>
          <w:ilvl w:val="0"/>
          <w:numId w:val="4"/>
        </w:numPr>
        <w:spacing w:after="0" w:line="240" w:lineRule="auto"/>
        <w:ind w:left="357" w:hanging="357"/>
        <w:jc w:val="both"/>
        <w:rPr>
          <w:rFonts w:ascii="Arial" w:hAnsi="Arial" w:cs="Arial"/>
        </w:rPr>
      </w:pPr>
      <w:r w:rsidRPr="008E57A9">
        <w:rPr>
          <w:rFonts w:ascii="Arial" w:hAnsi="Arial" w:cs="Arial"/>
        </w:rPr>
        <w:t>građevine zdravstvene i socijalne djelatnosti (ambulanta, dom zdravlja, depo lijekova, dom umirovljenika, dom za osobe s poteškoćama u razvoju i sl.),</w:t>
      </w:r>
    </w:p>
    <w:p w14:paraId="45BF0C5F" w14:textId="77777777" w:rsidR="008E57A9" w:rsidRPr="008E57A9" w:rsidRDefault="008E57A9" w:rsidP="001C0009">
      <w:pPr>
        <w:pStyle w:val="Odlomakpopisa"/>
        <w:numPr>
          <w:ilvl w:val="0"/>
          <w:numId w:val="4"/>
        </w:numPr>
        <w:spacing w:after="0" w:line="240" w:lineRule="auto"/>
        <w:ind w:left="357" w:hanging="357"/>
        <w:jc w:val="both"/>
        <w:rPr>
          <w:rFonts w:ascii="Arial" w:hAnsi="Arial" w:cs="Arial"/>
        </w:rPr>
      </w:pPr>
      <w:r w:rsidRPr="008E57A9">
        <w:rPr>
          <w:rFonts w:ascii="Arial" w:hAnsi="Arial" w:cs="Arial"/>
        </w:rPr>
        <w:t xml:space="preserve">građevine kulturne djelatnosti (knjižnica, čitaonica, muzej, galerija, kazalište, kino dvorana i sl.), </w:t>
      </w:r>
    </w:p>
    <w:p w14:paraId="4D4A6D1B" w14:textId="77777777" w:rsidR="008E57A9" w:rsidRPr="008E57A9" w:rsidRDefault="008E57A9" w:rsidP="001C0009">
      <w:pPr>
        <w:pStyle w:val="Odlomakpopisa"/>
        <w:numPr>
          <w:ilvl w:val="0"/>
          <w:numId w:val="4"/>
        </w:numPr>
        <w:spacing w:after="0" w:line="240" w:lineRule="auto"/>
        <w:ind w:left="357" w:hanging="357"/>
        <w:jc w:val="both"/>
        <w:rPr>
          <w:rFonts w:ascii="Arial" w:hAnsi="Arial" w:cs="Arial"/>
        </w:rPr>
      </w:pPr>
      <w:r w:rsidRPr="008E57A9">
        <w:rPr>
          <w:rFonts w:ascii="Arial" w:hAnsi="Arial" w:cs="Arial"/>
        </w:rPr>
        <w:t xml:space="preserve">građevine javne i upravne djelatnosti (općinska uprava, mjesni odbor, sudstvo, vatrogasna i policijska postaja i sl.), </w:t>
      </w:r>
    </w:p>
    <w:p w14:paraId="3B48816C" w14:textId="77777777" w:rsidR="008E57A9" w:rsidRPr="008E57A9" w:rsidRDefault="008E57A9" w:rsidP="001C0009">
      <w:pPr>
        <w:pStyle w:val="Odlomakpopisa"/>
        <w:numPr>
          <w:ilvl w:val="0"/>
          <w:numId w:val="4"/>
        </w:numPr>
        <w:spacing w:after="0" w:line="240" w:lineRule="auto"/>
        <w:ind w:left="357" w:hanging="357"/>
        <w:jc w:val="both"/>
        <w:rPr>
          <w:rFonts w:ascii="Arial" w:hAnsi="Arial" w:cs="Arial"/>
        </w:rPr>
      </w:pPr>
      <w:r w:rsidRPr="008E57A9">
        <w:rPr>
          <w:rFonts w:ascii="Arial" w:hAnsi="Arial" w:cs="Arial"/>
        </w:rPr>
        <w:t>vjerske građevine (crkve, samostan, pastoralni centar, kapele i sl.),</w:t>
      </w:r>
    </w:p>
    <w:p w14:paraId="6799D330"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Smještaj društvenih djelatnosti u posebnim građevinama ili u dijelovima građevina planira se prema uvjetima zadanim ovim Planom i sukladno normativima i standardima iz važećih posebnih propisa.</w:t>
      </w:r>
    </w:p>
    <w:p w14:paraId="1347D92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Za izgradnju objekata predškolskog odgoja, osnovnih i srednjih škola mogu se primijeniti drugačiji prostorni parametri od onih iz članka 45., sukladno normativima i standardima iz važećih posebnih propisa (pedagoški standardi i sl.), što se neće smatrati neusklađenošću s ovim Planom.“</w:t>
      </w:r>
    </w:p>
    <w:p w14:paraId="4662FC58" w14:textId="77777777" w:rsidR="008E57A9" w:rsidRPr="008E57A9" w:rsidRDefault="008E57A9" w:rsidP="008E57A9">
      <w:pPr>
        <w:spacing w:after="0" w:line="240" w:lineRule="auto"/>
        <w:rPr>
          <w:rFonts w:ascii="Arial" w:hAnsi="Arial" w:cs="Arial"/>
          <w:b/>
          <w:bCs/>
          <w:snapToGrid w:val="0"/>
          <w:lang w:val="hr-HR"/>
        </w:rPr>
      </w:pPr>
    </w:p>
    <w:p w14:paraId="5E779EDF"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43.</w:t>
      </w:r>
    </w:p>
    <w:p w14:paraId="2E16C83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Brišu se članci 42., 43. i 44.</w:t>
      </w:r>
    </w:p>
    <w:p w14:paraId="3B0C0C2C" w14:textId="77777777" w:rsidR="008E57A9" w:rsidRPr="008E57A9" w:rsidRDefault="008E57A9" w:rsidP="008E57A9">
      <w:pPr>
        <w:numPr>
          <w:ilvl w:val="12"/>
          <w:numId w:val="0"/>
        </w:numPr>
        <w:tabs>
          <w:tab w:val="left" w:pos="360"/>
        </w:tabs>
        <w:spacing w:after="0" w:line="240" w:lineRule="auto"/>
        <w:jc w:val="center"/>
        <w:rPr>
          <w:rFonts w:ascii="Arial" w:hAnsi="Arial" w:cs="Arial"/>
          <w:b/>
          <w:lang w:val="hr-HR"/>
        </w:rPr>
      </w:pPr>
    </w:p>
    <w:p w14:paraId="583BC92D"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44.</w:t>
      </w:r>
    </w:p>
    <w:p w14:paraId="08A1B159" w14:textId="77777777" w:rsidR="008E57A9" w:rsidRPr="008E57A9" w:rsidRDefault="008E57A9" w:rsidP="008E57A9">
      <w:pPr>
        <w:numPr>
          <w:ilvl w:val="12"/>
          <w:numId w:val="0"/>
        </w:numPr>
        <w:tabs>
          <w:tab w:val="left" w:pos="360"/>
        </w:tabs>
        <w:spacing w:after="0" w:line="240" w:lineRule="auto"/>
        <w:rPr>
          <w:rFonts w:ascii="Arial" w:hAnsi="Arial" w:cs="Arial"/>
          <w:bCs/>
          <w:lang w:val="hr-HR"/>
        </w:rPr>
      </w:pPr>
      <w:r w:rsidRPr="008E57A9">
        <w:rPr>
          <w:rFonts w:ascii="Arial" w:hAnsi="Arial" w:cs="Arial"/>
          <w:bCs/>
          <w:lang w:val="hr-HR"/>
        </w:rPr>
        <w:t>Članak 45. mijenja se i glasi:</w:t>
      </w:r>
    </w:p>
    <w:p w14:paraId="3E1D495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lastRenderedPageBreak/>
        <w:t>„</w:t>
      </w:r>
      <w:r w:rsidRPr="008E57A9">
        <w:rPr>
          <w:rFonts w:ascii="Arial" w:hAnsi="Arial" w:cs="Arial"/>
          <w:snapToGrid w:val="0"/>
          <w:lang w:val="hr-HR"/>
        </w:rPr>
        <w:t>(1) Građevine za društvene djelatnosti mogu se graditi u zoni isključive namjene (društvene, proizvodne i poslovne) u okviru građevinskog područja naselja prema sljedećim uvjetima,</w:t>
      </w:r>
      <w:r w:rsidRPr="008E57A9">
        <w:rPr>
          <w:rFonts w:ascii="Arial" w:hAnsi="Arial" w:cs="Arial"/>
          <w:lang w:val="hr-HR"/>
        </w:rPr>
        <w:t xml:space="preserve"> </w:t>
      </w:r>
      <w:r w:rsidRPr="008E57A9">
        <w:rPr>
          <w:rFonts w:ascii="Arial" w:hAnsi="Arial" w:cs="Arial"/>
          <w:snapToGrid w:val="0"/>
          <w:lang w:val="hr-HR"/>
        </w:rPr>
        <w:t>ako ovim odredbama nije drugačije određeno:</w:t>
      </w:r>
    </w:p>
    <w:p w14:paraId="0492AC27" w14:textId="77777777" w:rsidR="008E57A9" w:rsidRPr="008E57A9" w:rsidRDefault="008E57A9" w:rsidP="001C0009">
      <w:pPr>
        <w:numPr>
          <w:ilvl w:val="0"/>
          <w:numId w:val="9"/>
        </w:numPr>
        <w:spacing w:after="0" w:line="240" w:lineRule="auto"/>
        <w:jc w:val="both"/>
        <w:rPr>
          <w:rFonts w:ascii="Arial" w:hAnsi="Arial" w:cs="Arial"/>
          <w:snapToGrid w:val="0"/>
          <w:lang w:val="hr-HR"/>
        </w:rPr>
      </w:pPr>
      <w:r w:rsidRPr="008E57A9">
        <w:rPr>
          <w:rFonts w:ascii="Arial" w:hAnsi="Arial" w:cs="Arial"/>
          <w:snapToGrid w:val="0"/>
          <w:lang w:val="hr-HR"/>
        </w:rPr>
        <w:t xml:space="preserve">građevna čestica mora imati pristup na postojeću prometnu površinu minimalne širine 5,5 m ili prethodno mora biti izdana građevinska dozvola za građenje takve prometne površine, </w:t>
      </w:r>
    </w:p>
    <w:p w14:paraId="09E31416"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minimalna površina građevne čestice je 800 m²,</w:t>
      </w:r>
    </w:p>
    <w:p w14:paraId="67864125"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 xml:space="preserve">maksimalni koeficijenti izgrađenosti i iskorištenosti građevne čestice su: </w:t>
      </w:r>
      <w:proofErr w:type="spellStart"/>
      <w:r w:rsidRPr="008E57A9">
        <w:rPr>
          <w:rFonts w:ascii="Arial" w:hAnsi="Arial" w:cs="Arial"/>
        </w:rPr>
        <w:t>kig</w:t>
      </w:r>
      <w:proofErr w:type="spellEnd"/>
      <w:r w:rsidRPr="008E57A9">
        <w:rPr>
          <w:rFonts w:ascii="Arial" w:hAnsi="Arial" w:cs="Arial"/>
        </w:rPr>
        <w:t xml:space="preserve"> = 0,6; </w:t>
      </w:r>
      <w:proofErr w:type="spellStart"/>
      <w:r w:rsidRPr="008E57A9">
        <w:rPr>
          <w:rFonts w:ascii="Arial" w:hAnsi="Arial" w:cs="Arial"/>
        </w:rPr>
        <w:t>kisN</w:t>
      </w:r>
      <w:proofErr w:type="spellEnd"/>
      <w:r w:rsidRPr="008E57A9">
        <w:rPr>
          <w:rFonts w:ascii="Arial" w:hAnsi="Arial" w:cs="Arial"/>
        </w:rPr>
        <w:t xml:space="preserve"> = 2,0;</w:t>
      </w:r>
    </w:p>
    <w:p w14:paraId="247E0847"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najveći mogući broj etaža građevine je Po+S+P+4, a najveća dozvoljena visina 16,5 m.</w:t>
      </w:r>
    </w:p>
    <w:p w14:paraId="12104B7C" w14:textId="77777777" w:rsidR="008E57A9" w:rsidRPr="008E57A9" w:rsidRDefault="008E57A9" w:rsidP="001C0009">
      <w:pPr>
        <w:pStyle w:val="Odlomakpopisa"/>
        <w:numPr>
          <w:ilvl w:val="0"/>
          <w:numId w:val="30"/>
        </w:numPr>
        <w:spacing w:after="0" w:line="240" w:lineRule="auto"/>
        <w:jc w:val="both"/>
        <w:rPr>
          <w:rFonts w:ascii="Arial" w:eastAsia="Times New Roman" w:hAnsi="Arial" w:cs="Arial"/>
          <w:snapToGrid w:val="0"/>
        </w:rPr>
      </w:pPr>
      <w:r w:rsidRPr="008E57A9">
        <w:rPr>
          <w:rFonts w:ascii="Arial" w:hAnsi="Arial" w:cs="Arial"/>
        </w:rPr>
        <w:t>moguća je gradnja više podrumskih etaža za potrebe podzemne garaže</w:t>
      </w:r>
    </w:p>
    <w:p w14:paraId="162C96A9"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minimalna udaljenost nadzemnog dijela građevine od granica građevne čestice iznosi 4,0 m;</w:t>
      </w:r>
    </w:p>
    <w:p w14:paraId="479C973A" w14:textId="77777777" w:rsidR="008E57A9" w:rsidRPr="008E57A9" w:rsidRDefault="008E57A9" w:rsidP="001C0009">
      <w:pPr>
        <w:pStyle w:val="Odlomakpopisa"/>
        <w:numPr>
          <w:ilvl w:val="0"/>
          <w:numId w:val="30"/>
        </w:numPr>
        <w:spacing w:after="0" w:line="240" w:lineRule="auto"/>
        <w:contextualSpacing w:val="0"/>
        <w:jc w:val="both"/>
        <w:rPr>
          <w:rFonts w:ascii="Arial" w:hAnsi="Arial" w:cs="Arial"/>
        </w:rPr>
      </w:pPr>
      <w:r w:rsidRPr="008E57A9">
        <w:rPr>
          <w:rFonts w:ascii="Arial" w:hAnsi="Arial" w:cs="Arial"/>
        </w:rPr>
        <w:t>smještaj vozila se rješava na građevnoj čestici prema normativima iz članka 53. ovih Odredbi;</w:t>
      </w:r>
    </w:p>
    <w:p w14:paraId="5D6270FF" w14:textId="77777777" w:rsidR="008E57A9" w:rsidRPr="008E57A9" w:rsidRDefault="008E57A9" w:rsidP="001C0009">
      <w:pPr>
        <w:pStyle w:val="Odlomakpopisa"/>
        <w:numPr>
          <w:ilvl w:val="0"/>
          <w:numId w:val="30"/>
        </w:numPr>
        <w:spacing w:after="0" w:line="240" w:lineRule="auto"/>
        <w:jc w:val="both"/>
        <w:rPr>
          <w:rFonts w:ascii="Arial" w:eastAsia="Times New Roman" w:hAnsi="Arial" w:cs="Arial"/>
          <w:snapToGrid w:val="0"/>
        </w:rPr>
      </w:pPr>
      <w:r w:rsidRPr="008E57A9">
        <w:rPr>
          <w:rFonts w:ascii="Arial" w:eastAsia="Times New Roman" w:hAnsi="Arial" w:cs="Arial"/>
          <w:snapToGrid w:val="0"/>
        </w:rPr>
        <w:t>najmanje 15% površine građevne čestice treba biti ozelenjeno i uređeno kao hortikulturno uređeni i ujedno vodopropusni teren (procjedna, upojna površina).</w:t>
      </w:r>
    </w:p>
    <w:p w14:paraId="2495DA2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Građevine za društvene</w:t>
      </w:r>
      <w:r w:rsidRPr="008E57A9">
        <w:rPr>
          <w:rFonts w:ascii="Arial" w:hAnsi="Arial" w:cs="Arial"/>
          <w:b/>
          <w:snapToGrid w:val="0"/>
          <w:lang w:val="hr-HR"/>
        </w:rPr>
        <w:t xml:space="preserve"> </w:t>
      </w:r>
      <w:r w:rsidRPr="008E57A9">
        <w:rPr>
          <w:rFonts w:ascii="Arial" w:hAnsi="Arial" w:cs="Arial"/>
          <w:snapToGrid w:val="0"/>
          <w:lang w:val="hr-HR"/>
        </w:rPr>
        <w:t>djelatnosti mogu se graditi unutar građevinskog područja naselja mješovite namjene prema uvjetima iz prethodnog stavka, pri čemu ovim odredbama nisu predviđene iznimke, osim onih u stavcima 4. i 5. ovog članka.</w:t>
      </w:r>
    </w:p>
    <w:p w14:paraId="23DFCDA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U sklopu građevine za društvene djelatnosti, koja se gradi unutar zona mješovite namjene, omogućava se smještaj pratećih sadržaja (ugostiteljstvo, trgovina) na najviše 20% ukupne bruto građevinske površine (BRP).</w:t>
      </w:r>
    </w:p>
    <w:p w14:paraId="5BE09F2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Iznimno od uvjeta iz stavaka 1. i 2, visina vjerskih građevina može biti i veća u skladu s obilježjima građevina, samo za zvonik.</w:t>
      </w:r>
    </w:p>
    <w:p w14:paraId="5346C38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(5) Iznimno od uvjeta iz stavaka 1. i 2., samostalne građevine predškolskih ustanova (dječjih vrtića i jaslica) i osnovnih škola mogu biti najviše </w:t>
      </w:r>
      <w:proofErr w:type="spellStart"/>
      <w:r w:rsidRPr="008E57A9">
        <w:rPr>
          <w:rFonts w:ascii="Arial" w:hAnsi="Arial" w:cs="Arial"/>
          <w:snapToGrid w:val="0"/>
          <w:lang w:val="hr-HR"/>
        </w:rPr>
        <w:t>etažnosti</w:t>
      </w:r>
      <w:proofErr w:type="spellEnd"/>
      <w:r w:rsidRPr="008E57A9">
        <w:rPr>
          <w:rFonts w:ascii="Arial" w:hAnsi="Arial" w:cs="Arial"/>
          <w:snapToGrid w:val="0"/>
          <w:lang w:val="hr-HR"/>
        </w:rPr>
        <w:t xml:space="preserve"> Po/S+P+2.“</w:t>
      </w:r>
    </w:p>
    <w:p w14:paraId="5CC817DD" w14:textId="77777777" w:rsidR="008E57A9" w:rsidRPr="008E57A9" w:rsidRDefault="008E57A9" w:rsidP="008E57A9">
      <w:pPr>
        <w:spacing w:after="0" w:line="240" w:lineRule="auto"/>
        <w:jc w:val="both"/>
        <w:rPr>
          <w:rFonts w:ascii="Arial" w:hAnsi="Arial" w:cs="Arial"/>
          <w:snapToGrid w:val="0"/>
          <w:lang w:val="hr-HR"/>
        </w:rPr>
      </w:pPr>
    </w:p>
    <w:p w14:paraId="034862DD"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45.</w:t>
      </w:r>
    </w:p>
    <w:p w14:paraId="0B05692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Iza članka 45. dodaju se novi članci 45.a, 45.b, 45.c, 45.d, 45.e, 45.f, 45.g, 45.h i naslov ispred članka 45.g, koji glase:</w:t>
      </w:r>
    </w:p>
    <w:p w14:paraId="699F4E0A" w14:textId="77777777" w:rsidR="008E57A9" w:rsidRPr="008E57A9" w:rsidRDefault="008E57A9" w:rsidP="008E57A9">
      <w:pPr>
        <w:spacing w:after="0" w:line="240" w:lineRule="auto"/>
        <w:jc w:val="both"/>
        <w:rPr>
          <w:rFonts w:ascii="Arial" w:hAnsi="Arial" w:cs="Arial"/>
          <w:snapToGrid w:val="0"/>
          <w:lang w:val="hr-HR"/>
        </w:rPr>
      </w:pPr>
    </w:p>
    <w:p w14:paraId="1F81BCCD"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r w:rsidRPr="008E57A9">
        <w:rPr>
          <w:rFonts w:ascii="Arial" w:hAnsi="Arial" w:cs="Arial"/>
          <w:b/>
          <w:i/>
          <w:iCs/>
          <w:lang w:val="hr-HR"/>
        </w:rPr>
        <w:t>„Članak 45.a</w:t>
      </w:r>
    </w:p>
    <w:p w14:paraId="4F34D39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Uz postojeću osnovnu školu Strožanac </w:t>
      </w:r>
      <w:bookmarkStart w:id="38" w:name="_Hlk101257976"/>
      <w:r w:rsidRPr="008E57A9">
        <w:rPr>
          <w:rFonts w:ascii="Arial" w:hAnsi="Arial" w:cs="Arial"/>
          <w:snapToGrid w:val="0"/>
          <w:lang w:val="hr-HR"/>
        </w:rPr>
        <w:t>(u zoni namjene D5)</w:t>
      </w:r>
      <w:bookmarkEnd w:id="38"/>
      <w:r w:rsidRPr="008E57A9">
        <w:rPr>
          <w:rFonts w:ascii="Arial" w:hAnsi="Arial" w:cs="Arial"/>
          <w:snapToGrid w:val="0"/>
          <w:lang w:val="hr-HR"/>
        </w:rPr>
        <w:t xml:space="preserve"> omogućava se gradnja sportske dvorane s pratećim sadržajima, uređenje vanjskih terena i organizacija parkiranja na građevnoj čestici.</w:t>
      </w:r>
    </w:p>
    <w:p w14:paraId="38A6673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Uvjeti za gradnju sportske dvorane su sljedeći:</w:t>
      </w:r>
    </w:p>
    <w:p w14:paraId="62D30352"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bookmarkStart w:id="39" w:name="_Hlk101870873"/>
      <w:r w:rsidRPr="008E57A9">
        <w:rPr>
          <w:rFonts w:ascii="Arial" w:hAnsi="Arial" w:cs="Arial"/>
        </w:rPr>
        <w:t>propisuje se obveza izrade cjelovitog idejnog rješenja kao osnove za izradu projektne dokumentacije temeljem koje će se ishoditi akt za provedbu Plana. Prije početka izrade projektne dokumentacije idejno rješenje mora odobriti Općinsko vijeće.</w:t>
      </w:r>
    </w:p>
    <w:bookmarkEnd w:id="39"/>
    <w:p w14:paraId="5433462B"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minimalna površina građevne čestice 4000 m</w:t>
      </w:r>
      <w:r w:rsidRPr="008E57A9">
        <w:rPr>
          <w:rFonts w:ascii="Arial" w:hAnsi="Arial" w:cs="Arial"/>
          <w:vertAlign w:val="superscript"/>
        </w:rPr>
        <w:t>2</w:t>
      </w:r>
      <w:r w:rsidRPr="008E57A9">
        <w:rPr>
          <w:rFonts w:ascii="Arial" w:hAnsi="Arial" w:cs="Arial"/>
        </w:rPr>
        <w:t>;</w:t>
      </w:r>
    </w:p>
    <w:p w14:paraId="4E17B03E"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koeficijent izgrađenosti </w:t>
      </w:r>
      <w:proofErr w:type="spellStart"/>
      <w:r w:rsidRPr="008E57A9">
        <w:rPr>
          <w:rFonts w:ascii="Arial" w:hAnsi="Arial" w:cs="Arial"/>
        </w:rPr>
        <w:t>k</w:t>
      </w:r>
      <w:r w:rsidRPr="008E57A9">
        <w:rPr>
          <w:rFonts w:ascii="Arial" w:hAnsi="Arial" w:cs="Arial"/>
          <w:vertAlign w:val="subscript"/>
        </w:rPr>
        <w:t>ig</w:t>
      </w:r>
      <w:r w:rsidRPr="008E57A9">
        <w:rPr>
          <w:rFonts w:ascii="Arial" w:hAnsi="Arial" w:cs="Arial"/>
        </w:rPr>
        <w:t>P</w:t>
      </w:r>
      <w:proofErr w:type="spellEnd"/>
      <w:r w:rsidRPr="008E57A9">
        <w:rPr>
          <w:rFonts w:ascii="Arial" w:hAnsi="Arial" w:cs="Arial"/>
        </w:rPr>
        <w:t>= 0,6;</w:t>
      </w:r>
    </w:p>
    <w:p w14:paraId="7DD12571"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koeficijent izgrađenosti </w:t>
      </w:r>
      <w:proofErr w:type="spellStart"/>
      <w:r w:rsidRPr="008E57A9">
        <w:rPr>
          <w:rFonts w:ascii="Arial" w:hAnsi="Arial" w:cs="Arial"/>
        </w:rPr>
        <w:t>k</w:t>
      </w:r>
      <w:r w:rsidRPr="008E57A9">
        <w:rPr>
          <w:rFonts w:ascii="Arial" w:hAnsi="Arial" w:cs="Arial"/>
          <w:vertAlign w:val="subscript"/>
        </w:rPr>
        <w:t>ig</w:t>
      </w:r>
      <w:r w:rsidRPr="008E57A9">
        <w:rPr>
          <w:rFonts w:ascii="Arial" w:hAnsi="Arial" w:cs="Arial"/>
        </w:rPr>
        <w:t>N</w:t>
      </w:r>
      <w:proofErr w:type="spellEnd"/>
      <w:r w:rsidRPr="008E57A9">
        <w:rPr>
          <w:rFonts w:ascii="Arial" w:hAnsi="Arial" w:cs="Arial"/>
        </w:rPr>
        <w:t xml:space="preserve"> = 0,6;</w:t>
      </w:r>
    </w:p>
    <w:p w14:paraId="5B9667F8"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nadzemni koeficijent iskorištenosti </w:t>
      </w:r>
      <w:proofErr w:type="spellStart"/>
      <w:r w:rsidRPr="008E57A9">
        <w:rPr>
          <w:rFonts w:ascii="Arial" w:hAnsi="Arial" w:cs="Arial"/>
        </w:rPr>
        <w:t>k</w:t>
      </w:r>
      <w:r w:rsidRPr="008E57A9">
        <w:rPr>
          <w:rFonts w:ascii="Arial" w:hAnsi="Arial" w:cs="Arial"/>
          <w:vertAlign w:val="subscript"/>
        </w:rPr>
        <w:t>is</w:t>
      </w:r>
      <w:r w:rsidRPr="008E57A9">
        <w:rPr>
          <w:rFonts w:ascii="Arial" w:hAnsi="Arial" w:cs="Arial"/>
        </w:rPr>
        <w:t>N</w:t>
      </w:r>
      <w:proofErr w:type="spellEnd"/>
      <w:r w:rsidRPr="008E57A9">
        <w:rPr>
          <w:rFonts w:ascii="Arial" w:hAnsi="Arial" w:cs="Arial"/>
        </w:rPr>
        <w:t xml:space="preserve"> = 1,2;</w:t>
      </w:r>
    </w:p>
    <w:p w14:paraId="341F821E"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maksimalni broj etaža: Po/S+P+1;</w:t>
      </w:r>
    </w:p>
    <w:p w14:paraId="37CF7764" w14:textId="77777777" w:rsidR="008E57A9" w:rsidRPr="008E57A9" w:rsidRDefault="008E57A9" w:rsidP="001C0009">
      <w:pPr>
        <w:pStyle w:val="Odlomakpopisa"/>
        <w:numPr>
          <w:ilvl w:val="0"/>
          <w:numId w:val="29"/>
        </w:numPr>
        <w:spacing w:after="0" w:line="240" w:lineRule="auto"/>
        <w:contextualSpacing w:val="0"/>
        <w:jc w:val="both"/>
        <w:rPr>
          <w:rFonts w:ascii="Arial" w:hAnsi="Arial" w:cs="Arial"/>
          <w:snapToGrid w:val="0"/>
        </w:rPr>
      </w:pPr>
      <w:r w:rsidRPr="008E57A9">
        <w:rPr>
          <w:rFonts w:ascii="Arial" w:hAnsi="Arial" w:cs="Arial"/>
        </w:rPr>
        <w:t xml:space="preserve">maksimalna visina građevine je 16,0 m </w:t>
      </w:r>
      <w:r w:rsidRPr="008E57A9">
        <w:rPr>
          <w:rFonts w:ascii="Arial" w:hAnsi="Arial" w:cs="Arial"/>
          <w:snapToGrid w:val="0"/>
        </w:rPr>
        <w:t>od najniže kote uređenog terena uz građevinu;</w:t>
      </w:r>
    </w:p>
    <w:p w14:paraId="2D23FD8A" w14:textId="77777777" w:rsidR="008E57A9" w:rsidRPr="008E57A9" w:rsidRDefault="008E57A9" w:rsidP="001C0009">
      <w:pPr>
        <w:pStyle w:val="Odlomakpopisa"/>
        <w:numPr>
          <w:ilvl w:val="0"/>
          <w:numId w:val="29"/>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8E57A9">
        <w:rPr>
          <w:rFonts w:ascii="Arial" w:hAnsi="Arial" w:cs="Arial"/>
        </w:rPr>
        <w:t>udaljenost nadzemnog dijela građevine od prometnice minimalno 5 metara;</w:t>
      </w:r>
    </w:p>
    <w:p w14:paraId="58C2522D" w14:textId="77777777" w:rsidR="008E57A9" w:rsidRPr="008E57A9" w:rsidRDefault="008E57A9" w:rsidP="001C0009">
      <w:pPr>
        <w:pStyle w:val="Odlomakpopisa"/>
        <w:numPr>
          <w:ilvl w:val="0"/>
          <w:numId w:val="29"/>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8E57A9">
        <w:rPr>
          <w:rFonts w:ascii="Arial" w:hAnsi="Arial" w:cs="Arial"/>
        </w:rPr>
        <w:t>udaljenost nadzemnog dijela građevine od rubova građevne čestice minimalno 3 metra osim u dijelu prema zapadnoj granici sa katastarskom česticom na kojoj je izgrađena Osnovna škola Strožanac, gdje građevina može biti izgrađena do ruba građevne čestice (planira se „topla veza" s osnovnom školom);</w:t>
      </w:r>
    </w:p>
    <w:p w14:paraId="31D76748" w14:textId="77777777" w:rsidR="008E57A9" w:rsidRPr="008E57A9" w:rsidRDefault="008E57A9" w:rsidP="001C0009">
      <w:pPr>
        <w:pStyle w:val="Odlomakpopisa"/>
        <w:numPr>
          <w:ilvl w:val="0"/>
          <w:numId w:val="29"/>
        </w:numPr>
        <w:tabs>
          <w:tab w:val="left" w:pos="0"/>
          <w:tab w:val="left" w:pos="851"/>
        </w:tabs>
        <w:spacing w:after="0" w:line="240" w:lineRule="auto"/>
        <w:jc w:val="both"/>
        <w:rPr>
          <w:rFonts w:ascii="Arial" w:hAnsi="Arial" w:cs="Arial"/>
          <w:snapToGrid w:val="0"/>
        </w:rPr>
      </w:pPr>
      <w:r w:rsidRPr="008E57A9">
        <w:rPr>
          <w:rFonts w:ascii="Arial" w:hAnsi="Arial" w:cs="Arial"/>
        </w:rPr>
        <w:t>parkiranje vozila mora se riješiti na građevnoj čestici na način da je potrebno osigurati minimalno 35 PM</w:t>
      </w:r>
      <w:r w:rsidRPr="008E57A9">
        <w:rPr>
          <w:rFonts w:ascii="Arial" w:hAnsi="Arial" w:cs="Arial"/>
          <w:snapToGrid w:val="0"/>
        </w:rPr>
        <w:t>;</w:t>
      </w:r>
    </w:p>
    <w:p w14:paraId="2FA21451" w14:textId="77777777" w:rsidR="008E57A9" w:rsidRPr="008E57A9" w:rsidRDefault="008E57A9" w:rsidP="001C0009">
      <w:pPr>
        <w:pStyle w:val="Odlomakpopisa"/>
        <w:numPr>
          <w:ilvl w:val="0"/>
          <w:numId w:val="29"/>
        </w:numPr>
        <w:spacing w:after="0" w:line="240" w:lineRule="auto"/>
        <w:jc w:val="both"/>
        <w:rPr>
          <w:rFonts w:ascii="Arial" w:hAnsi="Arial" w:cs="Arial"/>
          <w:snapToGrid w:val="0"/>
        </w:rPr>
      </w:pPr>
      <w:r w:rsidRPr="008E57A9">
        <w:rPr>
          <w:rFonts w:ascii="Arial" w:hAnsi="Arial" w:cs="Arial"/>
          <w:snapToGrid w:val="0"/>
        </w:rPr>
        <w:t xml:space="preserve">najmanje 10% površine građevne čestice mora biti </w:t>
      </w:r>
      <w:r w:rsidRPr="008E57A9">
        <w:rPr>
          <w:rFonts w:ascii="Arial" w:hAnsi="Arial" w:cs="Arial"/>
        </w:rPr>
        <w:t>vodopropusni teren (procjedna površina).</w:t>
      </w:r>
    </w:p>
    <w:p w14:paraId="77F23520" w14:textId="77777777" w:rsidR="008E57A9" w:rsidRPr="008E57A9" w:rsidRDefault="008E57A9" w:rsidP="008E57A9">
      <w:pPr>
        <w:spacing w:after="0" w:line="240" w:lineRule="auto"/>
        <w:rPr>
          <w:rFonts w:ascii="Arial" w:hAnsi="Arial" w:cs="Arial"/>
          <w:b/>
          <w:i/>
          <w:iCs/>
          <w:lang w:val="hr-HR"/>
        </w:rPr>
      </w:pPr>
    </w:p>
    <w:p w14:paraId="21ECF454"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r w:rsidRPr="008E57A9">
        <w:rPr>
          <w:rFonts w:ascii="Arial" w:hAnsi="Arial" w:cs="Arial"/>
          <w:b/>
          <w:i/>
          <w:iCs/>
          <w:lang w:val="hr-HR"/>
        </w:rPr>
        <w:t>Članak 45.b</w:t>
      </w:r>
    </w:p>
    <w:p w14:paraId="1A65FCF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(1) Na području </w:t>
      </w:r>
      <w:proofErr w:type="spellStart"/>
      <w:r w:rsidRPr="008E57A9">
        <w:rPr>
          <w:rFonts w:ascii="Arial" w:hAnsi="Arial" w:cs="Arial"/>
          <w:lang w:val="hr-HR"/>
        </w:rPr>
        <w:t>Grljevca</w:t>
      </w:r>
      <w:proofErr w:type="spellEnd"/>
      <w:r w:rsidRPr="008E57A9">
        <w:rPr>
          <w:rFonts w:ascii="Arial" w:hAnsi="Arial" w:cs="Arial"/>
          <w:lang w:val="hr-HR"/>
        </w:rPr>
        <w:t xml:space="preserve"> planirana je nova zona javne i društvene namjene (D8) za potrebe gradnje vjerskih građevina (pastoralni centar, crkva).</w:t>
      </w:r>
    </w:p>
    <w:p w14:paraId="55A6E114"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(2) Građevine pastoralnog centra i crkve mogu se graditi na istoj građevnoj čestici prema sljedećim uvjetima: </w:t>
      </w:r>
    </w:p>
    <w:p w14:paraId="7E15A96F"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minimalna površina građevne čestice 1000 m²;</w:t>
      </w:r>
    </w:p>
    <w:p w14:paraId="2011FA1E"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 xml:space="preserve">maksimalna tlocrtna površina građevine 600 m²; </w:t>
      </w:r>
    </w:p>
    <w:p w14:paraId="6CB50EDD"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lastRenderedPageBreak/>
        <w:t xml:space="preserve">maksimalni koeficijent izgrađenosti </w:t>
      </w:r>
      <w:proofErr w:type="spellStart"/>
      <w:r w:rsidRPr="008E57A9">
        <w:rPr>
          <w:rFonts w:ascii="Arial" w:hAnsi="Arial" w:cs="Arial"/>
        </w:rPr>
        <w:t>kig</w:t>
      </w:r>
      <w:proofErr w:type="spellEnd"/>
      <w:r w:rsidRPr="008E57A9">
        <w:rPr>
          <w:rFonts w:ascii="Arial" w:hAnsi="Arial" w:cs="Arial"/>
        </w:rPr>
        <w:t xml:space="preserve"> 0,6;</w:t>
      </w:r>
    </w:p>
    <w:p w14:paraId="79081670"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 xml:space="preserve">maksimalni koeficijent iskorištenosti kis 2,0; </w:t>
      </w:r>
    </w:p>
    <w:p w14:paraId="4651C517"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maksimalni broj etaža Po+P+4;</w:t>
      </w:r>
    </w:p>
    <w:p w14:paraId="4A02EDAE"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visina građevina 16,5 m, osim za zvonik koji može biti i viši;</w:t>
      </w:r>
    </w:p>
    <w:p w14:paraId="6D64FC62"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udaljenost pastoralnog centra i crkve od susjednih građevina ne smije biti manja od polovine visine više građevine;</w:t>
      </w:r>
    </w:p>
    <w:p w14:paraId="56332314"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minimalna udaljenost podruma od granica građevne čestice je 2 m;</w:t>
      </w:r>
    </w:p>
    <w:p w14:paraId="02D58A44"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uređenje građevne čestice, njena površina i oblik moraju zadovoljiti sve potrebe planirane izgradnje uz osobitu pažnju prema uređenju površina, odabiru materijala popločenja i organizaciji vanjskog prostora;</w:t>
      </w:r>
    </w:p>
    <w:p w14:paraId="5525F791" w14:textId="77777777" w:rsidR="008E57A9" w:rsidRPr="008E57A9" w:rsidRDefault="008E57A9" w:rsidP="001C0009">
      <w:pPr>
        <w:pStyle w:val="Odlomakpopisa"/>
        <w:numPr>
          <w:ilvl w:val="0"/>
          <w:numId w:val="40"/>
        </w:numPr>
        <w:spacing w:after="0" w:line="240" w:lineRule="auto"/>
        <w:jc w:val="both"/>
        <w:rPr>
          <w:rFonts w:ascii="Arial" w:hAnsi="Arial" w:cs="Arial"/>
        </w:rPr>
      </w:pPr>
      <w:r w:rsidRPr="008E57A9">
        <w:rPr>
          <w:rFonts w:ascii="Arial" w:hAnsi="Arial" w:cs="Arial"/>
        </w:rPr>
        <w:t>udaljenost građevine od regulacijske linije (prometne površine) je najmanje 5,0 m;</w:t>
      </w:r>
    </w:p>
    <w:p w14:paraId="2C975D9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Najmanje 30% građevne čestice se mora hortikulturno urediti. Veći dio zelene površine je potrebno urediti kao javni parkovni prostor. Sadnja ukrasnog i zaštitnog zelenila obvezna je na dijelu građevne čestice prema prometnoj površini.</w:t>
      </w:r>
    </w:p>
    <w:p w14:paraId="45EECB5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(4) Pri gradnji građevina koje su dio kompleksa na jednoj građevnoj čestici potrebno je ostvariti prostornu ravnotežu (kompozicijom, proporcijama, visinom, materijalima i drugim elementima).</w:t>
      </w:r>
    </w:p>
    <w:p w14:paraId="74FAAB4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(5) Otvoreni prostor između pastoralnog centra i crkve potrebno je urediti kao pristupni trg. </w:t>
      </w:r>
    </w:p>
    <w:p w14:paraId="4F88CBB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(6) Smještaj vozila se rješava na građevnoj čestici prema uvjetima iz članka 53. ovih Odredbi.</w:t>
      </w:r>
    </w:p>
    <w:p w14:paraId="4DFCAD29" w14:textId="77777777" w:rsidR="008E57A9" w:rsidRPr="008E57A9" w:rsidRDefault="008E57A9" w:rsidP="008E57A9">
      <w:pPr>
        <w:spacing w:after="0" w:line="240" w:lineRule="auto"/>
        <w:jc w:val="both"/>
        <w:rPr>
          <w:rFonts w:ascii="Arial" w:hAnsi="Arial" w:cs="Arial"/>
          <w:snapToGrid w:val="0"/>
          <w:lang w:val="hr-HR"/>
        </w:rPr>
      </w:pPr>
    </w:p>
    <w:p w14:paraId="718BCAC5"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r w:rsidRPr="008E57A9">
        <w:rPr>
          <w:rFonts w:ascii="Arial" w:hAnsi="Arial" w:cs="Arial"/>
          <w:b/>
          <w:i/>
          <w:iCs/>
          <w:lang w:val="hr-HR"/>
        </w:rPr>
        <w:t>Članak 45.c</w:t>
      </w:r>
    </w:p>
    <w:p w14:paraId="1AEECF5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U slivu bujice </w:t>
      </w:r>
      <w:proofErr w:type="spellStart"/>
      <w:r w:rsidRPr="008E57A9">
        <w:rPr>
          <w:rFonts w:ascii="Arial" w:hAnsi="Arial" w:cs="Arial"/>
          <w:snapToGrid w:val="0"/>
          <w:lang w:val="hr-HR"/>
        </w:rPr>
        <w:t>Šćadin</w:t>
      </w:r>
      <w:proofErr w:type="spellEnd"/>
      <w:r w:rsidRPr="008E57A9">
        <w:rPr>
          <w:rFonts w:ascii="Arial" w:hAnsi="Arial" w:cs="Arial"/>
          <w:snapToGrid w:val="0"/>
          <w:lang w:val="hr-HR"/>
        </w:rPr>
        <w:t xml:space="preserve"> u Svetom Martinu (u zoni namjene D4 i D5) omogućava se gradnja osnovne škole s pratećim sadržajima i/ili predškolske ustanove, te ostalih javnih i društvenih sadržaja. </w:t>
      </w:r>
    </w:p>
    <w:p w14:paraId="56952C7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Uvjeti za gradnju škole i sportske dvorane, odnosno predškolske ustanove su sljedeći:</w:t>
      </w:r>
    </w:p>
    <w:p w14:paraId="33D7FF11"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prometnica od državne ceste D-8 do građevne čestice mora biti izvedena u minimalnoj širini od 7,10 metara (kolnik 5,50 m i nogostup 1,60 m), ili za istu mora biti ishođen akt za građenje;</w:t>
      </w:r>
    </w:p>
    <w:p w14:paraId="0060F23E"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minimalna veličina građevne čestice za školu iznosi 6000 m</w:t>
      </w:r>
      <w:r w:rsidRPr="008E57A9">
        <w:rPr>
          <w:rFonts w:ascii="Arial" w:hAnsi="Arial" w:cs="Arial"/>
        </w:rPr>
        <w:t xml:space="preserve">², </w:t>
      </w:r>
      <w:r w:rsidRPr="008E57A9">
        <w:rPr>
          <w:rFonts w:ascii="Arial" w:hAnsi="Arial" w:cs="Arial"/>
          <w:snapToGrid w:val="0"/>
        </w:rPr>
        <w:t>a za predškolsku ustanovu 2000 m</w:t>
      </w:r>
      <w:r w:rsidRPr="008E57A9">
        <w:rPr>
          <w:rFonts w:ascii="Arial" w:hAnsi="Arial" w:cs="Arial"/>
        </w:rPr>
        <w:t>²</w:t>
      </w:r>
      <w:r w:rsidRPr="008E57A9">
        <w:rPr>
          <w:rFonts w:ascii="Arial" w:hAnsi="Arial" w:cs="Arial"/>
          <w:snapToGrid w:val="0"/>
        </w:rPr>
        <w:t>;</w:t>
      </w:r>
    </w:p>
    <w:p w14:paraId="2239D771"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 xml:space="preserve">najveći koeficijent izgrađenosti </w:t>
      </w:r>
      <w:proofErr w:type="spellStart"/>
      <w:r w:rsidRPr="008E57A9">
        <w:rPr>
          <w:rFonts w:ascii="Arial" w:hAnsi="Arial" w:cs="Arial"/>
          <w:snapToGrid w:val="0"/>
        </w:rPr>
        <w:t>kig</w:t>
      </w:r>
      <w:proofErr w:type="spellEnd"/>
      <w:r w:rsidRPr="008E57A9">
        <w:rPr>
          <w:rFonts w:ascii="Arial" w:hAnsi="Arial" w:cs="Arial"/>
          <w:snapToGrid w:val="0"/>
        </w:rPr>
        <w:t xml:space="preserve"> iznosi 0,6 a koeficijent iskoristivosti kis = 2,5;</w:t>
      </w:r>
    </w:p>
    <w:p w14:paraId="200AD642"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u najveći koeficijent iskoristivosti građevne čestice ne obračunava se površina podruma ukoliko se u podrumu planira smještaj garaže, strojarnice, spremišta i sl. sadržaja škole ili predškolske ustanove;</w:t>
      </w:r>
    </w:p>
    <w:p w14:paraId="5ACA596C"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maksimalni broj etaža Po+S+P+3, odnosno visina 20,0 m;</w:t>
      </w:r>
    </w:p>
    <w:p w14:paraId="1FD56DF6"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udaljenost građevine od ruba građevne čestice: minimalno 4,5 m;</w:t>
      </w:r>
    </w:p>
    <w:p w14:paraId="59E83528"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krovne plohe sportske dvorane mogu se koristiti za izgradnju vanjskih igrališta/borilišta;</w:t>
      </w:r>
    </w:p>
    <w:p w14:paraId="3C4C219D"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na građevnoj čestici škole i/ili uz prometnu površinu potrebno je osigurati minimalno 50 parkirališnih mjesta, a za predškolsku ustanovu prema</w:t>
      </w:r>
      <w:r w:rsidRPr="008E57A9">
        <w:rPr>
          <w:rFonts w:ascii="Arial" w:hAnsi="Arial" w:cs="Arial"/>
        </w:rPr>
        <w:t xml:space="preserve"> </w:t>
      </w:r>
      <w:r w:rsidRPr="008E57A9">
        <w:rPr>
          <w:rFonts w:ascii="Arial" w:hAnsi="Arial" w:cs="Arial"/>
          <w:snapToGrid w:val="0"/>
        </w:rPr>
        <w:t>uvjetima iz članka 53. ovih Odredbi;</w:t>
      </w:r>
    </w:p>
    <w:p w14:paraId="4FB254F5"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zbog složenosti zahvata (regulacija bujica, izgradnja pristupne prometnice i parkirališta) omogućava se fazna i/ili etapna gradnja.</w:t>
      </w:r>
    </w:p>
    <w:p w14:paraId="07721B7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Planom se omogućava korištenje susjednih rekreacijskih površina za potrebe škole, prvenstveno potrebnih otvorenih površina. </w:t>
      </w:r>
    </w:p>
    <w:p w14:paraId="3F9368C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(4) Postojeća građevina u kojoj je smještena Općinska uprava i drugi sadržaji, (na južnom dijelu zone, </w:t>
      </w:r>
      <w:proofErr w:type="spellStart"/>
      <w:r w:rsidRPr="008E57A9">
        <w:rPr>
          <w:rFonts w:ascii="Arial" w:hAnsi="Arial" w:cs="Arial"/>
          <w:snapToGrid w:val="0"/>
          <w:lang w:val="hr-HR"/>
        </w:rPr>
        <w:t>k.č</w:t>
      </w:r>
      <w:proofErr w:type="spellEnd"/>
      <w:r w:rsidRPr="008E57A9">
        <w:rPr>
          <w:rFonts w:ascii="Arial" w:hAnsi="Arial" w:cs="Arial"/>
          <w:snapToGrid w:val="0"/>
          <w:lang w:val="hr-HR"/>
        </w:rPr>
        <w:t>. površine cca 3000 m</w:t>
      </w:r>
      <w:r w:rsidRPr="008E57A9">
        <w:rPr>
          <w:rFonts w:ascii="Arial" w:hAnsi="Arial" w:cs="Arial"/>
          <w:lang w:val="hr-HR"/>
        </w:rPr>
        <w:t>²</w:t>
      </w:r>
      <w:r w:rsidRPr="008E57A9">
        <w:rPr>
          <w:rFonts w:ascii="Arial" w:hAnsi="Arial" w:cs="Arial"/>
          <w:snapToGrid w:val="0"/>
          <w:lang w:val="hr-HR"/>
        </w:rPr>
        <w:t>, br. 3377/2 k.o. Donja Podstrana), može se rekonstruirati uz nadogradnju u postojećim tlocrtnim gabaritima te prenamijeniti za potrebe škole s pratećim sportskim sadržajima ili za druge javne i društvene sadržaje, ili je moguća izgradnja nove građevine javne i društvene namjene, uz prethodno rušenje postojeće.</w:t>
      </w:r>
    </w:p>
    <w:p w14:paraId="1526C8D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(5) Uvjeti za rekonstrukciju građevine iz prethodnog stavka su sljedeći:</w:t>
      </w:r>
    </w:p>
    <w:p w14:paraId="0BF3F5AA"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najveći koeficijent iskoristivost kis 1,2;</w:t>
      </w:r>
    </w:p>
    <w:p w14:paraId="29244384"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maksimalni broj etaža P+3, odnosno visina 13,0 m;</w:t>
      </w:r>
    </w:p>
    <w:p w14:paraId="6F3EE0BD"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krov može biti ravni ili kosi;</w:t>
      </w:r>
    </w:p>
    <w:p w14:paraId="5A409EEE"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udaljenost od međa i procjedne površine se određuju prema zatečenom stanju;</w:t>
      </w:r>
    </w:p>
    <w:p w14:paraId="7C1DFC6E"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smještaj vozila: 1PM/100 m² korisnog prostora.</w:t>
      </w:r>
    </w:p>
    <w:p w14:paraId="2569FE5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Uvjeti za novu gradnju, uz prethodno rušenje građevine iz stavka 4., su sljedeći:</w:t>
      </w:r>
    </w:p>
    <w:p w14:paraId="6E4F75DE"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 xml:space="preserve">najveći koeficijent izgrađenost </w:t>
      </w:r>
      <w:proofErr w:type="spellStart"/>
      <w:r w:rsidRPr="008E57A9">
        <w:rPr>
          <w:rFonts w:ascii="Arial" w:hAnsi="Arial" w:cs="Arial"/>
          <w:snapToGrid w:val="0"/>
        </w:rPr>
        <w:t>kig</w:t>
      </w:r>
      <w:proofErr w:type="spellEnd"/>
      <w:r w:rsidRPr="008E57A9">
        <w:rPr>
          <w:rFonts w:ascii="Arial" w:hAnsi="Arial" w:cs="Arial"/>
          <w:snapToGrid w:val="0"/>
        </w:rPr>
        <w:t xml:space="preserve"> 0,4;</w:t>
      </w:r>
    </w:p>
    <w:p w14:paraId="7969C82C"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najveći koeficijent iskoristivosti kis 2,0;</w:t>
      </w:r>
    </w:p>
    <w:p w14:paraId="6A312A01"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maksimalni broj etaža Po/Su+P+4, odnosno visina 16,5 m;</w:t>
      </w:r>
    </w:p>
    <w:p w14:paraId="7B256976"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krov može biti ravni ili kosi;</w:t>
      </w:r>
    </w:p>
    <w:p w14:paraId="654BD2CB"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udaljenost građevine od ruba građevne čestice: minimalno h/2;</w:t>
      </w:r>
    </w:p>
    <w:p w14:paraId="28E2AA90"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smještaj vozila: 1PM/100 m² korisnog prostora;</w:t>
      </w:r>
    </w:p>
    <w:p w14:paraId="1AB6109C"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lastRenderedPageBreak/>
        <w:t>u sklopu građevine se omogućava smještaj pratećih sadržaja (ugostiteljstvo i trgovina) na najviše 20% ukupne građevinske bruto površine;</w:t>
      </w:r>
    </w:p>
    <w:p w14:paraId="55A7F049"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najmanje 20% površine građevne čestice treba biti vodopropusni teren (procjedna površina), na način da se minimalno 10% ozeleni i odgovarajuće hortikulturno uredi visokim ili niskim zelenilom (hortikulturno uređen teren), a na 10% površine mogu biti travne rešetke.</w:t>
      </w:r>
    </w:p>
    <w:p w14:paraId="26BA028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(7) U predmetnoj zoni D4 i D5 nalazi se više korita bujica, koje je potrebno regulirati. Planira se zatrpavanje manjih korita kojima je ishodište unutar zone, a </w:t>
      </w:r>
      <w:proofErr w:type="spellStart"/>
      <w:r w:rsidRPr="008E57A9">
        <w:rPr>
          <w:rFonts w:ascii="Arial" w:hAnsi="Arial" w:cs="Arial"/>
          <w:snapToGrid w:val="0"/>
          <w:lang w:val="hr-HR"/>
        </w:rPr>
        <w:t>zacjevljivanje</w:t>
      </w:r>
      <w:proofErr w:type="spellEnd"/>
      <w:r w:rsidRPr="008E57A9">
        <w:rPr>
          <w:rFonts w:ascii="Arial" w:hAnsi="Arial" w:cs="Arial"/>
          <w:snapToGrid w:val="0"/>
          <w:lang w:val="hr-HR"/>
        </w:rPr>
        <w:t xml:space="preserve"> većih (kojima je ishodište van zone) i ulijevanje na postojeću prirodnu bujicu, na istočnoj granici zone.</w:t>
      </w:r>
    </w:p>
    <w:p w14:paraId="48FFBEFF" w14:textId="77777777" w:rsidR="008E57A9" w:rsidRPr="008E57A9" w:rsidRDefault="008E57A9" w:rsidP="008E57A9">
      <w:pPr>
        <w:spacing w:after="0" w:line="240" w:lineRule="auto"/>
        <w:jc w:val="both"/>
        <w:rPr>
          <w:rFonts w:ascii="Arial" w:hAnsi="Arial" w:cs="Arial"/>
          <w:snapToGrid w:val="0"/>
          <w:color w:val="FF0000"/>
          <w:lang w:val="hr-HR"/>
        </w:rPr>
      </w:pPr>
      <w:r w:rsidRPr="008E57A9">
        <w:rPr>
          <w:rFonts w:ascii="Arial" w:hAnsi="Arial" w:cs="Arial"/>
          <w:snapToGrid w:val="0"/>
          <w:lang w:val="hr-HR"/>
        </w:rPr>
        <w:t>(8) U zoni namjene D4 i D5 u Miljevcu omogućava se gradnja osnovne škole s pratećim sadržajima i/ili predškolske ustanove, prema uvjetima iz stavka 2. ovog članka. S obzirom na to da koridor prometnice dijeli predmetnu zonu na dva dijela, omogućava se rješavanje prometa u mirovanju za potrebe ove zone na izdvojenoj građevnoj čestici iste namjene.</w:t>
      </w:r>
    </w:p>
    <w:p w14:paraId="164F2131" w14:textId="77777777" w:rsidR="008E57A9" w:rsidRPr="008E57A9" w:rsidRDefault="008E57A9" w:rsidP="008E57A9">
      <w:pPr>
        <w:spacing w:after="0" w:line="240" w:lineRule="auto"/>
        <w:rPr>
          <w:rFonts w:ascii="Arial" w:hAnsi="Arial" w:cs="Arial"/>
          <w:b/>
          <w:bCs/>
          <w:snapToGrid w:val="0"/>
          <w:lang w:val="hr-HR"/>
        </w:rPr>
      </w:pPr>
    </w:p>
    <w:p w14:paraId="74B9257F" w14:textId="77777777" w:rsidR="008E57A9" w:rsidRPr="008E57A9" w:rsidRDefault="008E57A9" w:rsidP="008E57A9">
      <w:pPr>
        <w:spacing w:after="0" w:line="240" w:lineRule="auto"/>
        <w:rPr>
          <w:rFonts w:ascii="Arial" w:hAnsi="Arial" w:cs="Arial"/>
          <w:b/>
          <w:bCs/>
          <w:i/>
          <w:iCs/>
          <w:snapToGrid w:val="0"/>
          <w:lang w:val="hr-HR"/>
        </w:rPr>
      </w:pPr>
      <w:r w:rsidRPr="008E57A9">
        <w:rPr>
          <w:rFonts w:ascii="Arial" w:hAnsi="Arial" w:cs="Arial"/>
          <w:b/>
          <w:bCs/>
          <w:i/>
          <w:iCs/>
          <w:snapToGrid w:val="0"/>
          <w:lang w:val="hr-HR"/>
        </w:rPr>
        <w:t>Članak 45.d</w:t>
      </w:r>
    </w:p>
    <w:p w14:paraId="7DE06B0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Postojeća građevina </w:t>
      </w:r>
      <w:r w:rsidRPr="008E57A9">
        <w:rPr>
          <w:rFonts w:ascii="Arial" w:hAnsi="Arial" w:cs="Arial"/>
          <w:lang w:val="hr-HR"/>
        </w:rPr>
        <w:t xml:space="preserve">društvene namjene izgrađene </w:t>
      </w:r>
      <w:r w:rsidRPr="008E57A9">
        <w:rPr>
          <w:rFonts w:ascii="Arial" w:hAnsi="Arial" w:cs="Arial"/>
          <w:snapToGrid w:val="0"/>
          <w:lang w:val="hr-HR"/>
        </w:rPr>
        <w:t xml:space="preserve">na </w:t>
      </w:r>
      <w:proofErr w:type="spellStart"/>
      <w:r w:rsidRPr="008E57A9">
        <w:rPr>
          <w:rFonts w:ascii="Arial" w:hAnsi="Arial" w:cs="Arial"/>
          <w:snapToGrid w:val="0"/>
          <w:lang w:val="hr-HR"/>
        </w:rPr>
        <w:t>k.č</w:t>
      </w:r>
      <w:proofErr w:type="spellEnd"/>
      <w:r w:rsidRPr="008E57A9">
        <w:rPr>
          <w:rFonts w:ascii="Arial" w:hAnsi="Arial" w:cs="Arial"/>
          <w:snapToGrid w:val="0"/>
          <w:lang w:val="hr-HR"/>
        </w:rPr>
        <w:t>. 4277 k.o. Donja Podstrana,</w:t>
      </w:r>
      <w:r w:rsidRPr="008E57A9">
        <w:rPr>
          <w:rFonts w:ascii="Arial" w:hAnsi="Arial" w:cs="Arial"/>
          <w:snapToGrid w:val="0"/>
          <w:vertAlign w:val="superscript"/>
          <w:lang w:val="hr-HR"/>
        </w:rPr>
        <w:t xml:space="preserve"> </w:t>
      </w:r>
      <w:r w:rsidRPr="008E57A9">
        <w:rPr>
          <w:rFonts w:ascii="Arial" w:hAnsi="Arial" w:cs="Arial"/>
          <w:lang w:val="hr-HR"/>
        </w:rPr>
        <w:t>u kojoj je smješteno Dobrovoljno vatrogasno društvo – DVD, ambulanta, ljekarna, prostori udruga, društva, i sl.</w:t>
      </w:r>
      <w:r w:rsidRPr="008E57A9">
        <w:rPr>
          <w:rFonts w:ascii="Arial" w:hAnsi="Arial" w:cs="Arial"/>
          <w:snapToGrid w:val="0"/>
          <w:lang w:val="hr-HR"/>
        </w:rPr>
        <w:t xml:space="preserve">, može se rekonstruirati  uz nadogradnju u postojećim tlocrtnim gabaritima. </w:t>
      </w:r>
    </w:p>
    <w:p w14:paraId="2576C8F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Uvjeti za rekonstrukciju građevine iz prethodnog stavka su sljedeći:</w:t>
      </w:r>
    </w:p>
    <w:p w14:paraId="59090C24"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maksimalni broj etaža P+3, odnosno visina 16,0 m;</w:t>
      </w:r>
    </w:p>
    <w:p w14:paraId="4B239B71"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krov može biti ravni ili kosi;</w:t>
      </w:r>
    </w:p>
    <w:p w14:paraId="300F1A24" w14:textId="77777777" w:rsidR="008E57A9" w:rsidRPr="008E57A9" w:rsidRDefault="008E57A9" w:rsidP="001C0009">
      <w:pPr>
        <w:pStyle w:val="Odlomakpopisa"/>
        <w:numPr>
          <w:ilvl w:val="0"/>
          <w:numId w:val="37"/>
        </w:numPr>
        <w:spacing w:after="0" w:line="240" w:lineRule="auto"/>
        <w:jc w:val="both"/>
        <w:rPr>
          <w:rFonts w:ascii="Arial" w:hAnsi="Arial" w:cs="Arial"/>
          <w:snapToGrid w:val="0"/>
        </w:rPr>
      </w:pPr>
      <w:r w:rsidRPr="008E57A9">
        <w:rPr>
          <w:rFonts w:ascii="Arial" w:hAnsi="Arial" w:cs="Arial"/>
          <w:snapToGrid w:val="0"/>
        </w:rPr>
        <w:t>udaljenost od međa, smještaj vozila i procjedne površine se određuju prema zatečenom stanju.</w:t>
      </w:r>
    </w:p>
    <w:p w14:paraId="4E6A939F" w14:textId="77777777" w:rsidR="008E57A9" w:rsidRPr="008E57A9" w:rsidRDefault="008E57A9" w:rsidP="008E57A9">
      <w:pPr>
        <w:spacing w:after="0" w:line="240" w:lineRule="auto"/>
        <w:jc w:val="both"/>
        <w:rPr>
          <w:rFonts w:ascii="Arial" w:hAnsi="Arial" w:cs="Arial"/>
          <w:snapToGrid w:val="0"/>
          <w:lang w:val="hr-HR"/>
        </w:rPr>
      </w:pPr>
    </w:p>
    <w:p w14:paraId="69AE0B9B"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r w:rsidRPr="008E57A9">
        <w:rPr>
          <w:rFonts w:ascii="Arial" w:hAnsi="Arial" w:cs="Arial"/>
          <w:b/>
          <w:i/>
          <w:iCs/>
          <w:lang w:val="hr-HR"/>
        </w:rPr>
        <w:t>Članak 45.e</w:t>
      </w:r>
    </w:p>
    <w:p w14:paraId="55003923" w14:textId="77777777" w:rsidR="008E57A9" w:rsidRPr="008E57A9" w:rsidRDefault="008E57A9" w:rsidP="008E57A9">
      <w:pPr>
        <w:spacing w:after="0" w:line="240" w:lineRule="auto"/>
        <w:jc w:val="both"/>
        <w:rPr>
          <w:rFonts w:ascii="Arial" w:hAnsi="Arial" w:cs="Arial"/>
          <w:lang w:val="hr-HR" w:eastAsia="hr-HR"/>
        </w:rPr>
      </w:pPr>
      <w:r w:rsidRPr="008E57A9">
        <w:rPr>
          <w:rFonts w:ascii="Arial" w:hAnsi="Arial" w:cs="Arial"/>
          <w:lang w:val="hr-HR"/>
        </w:rPr>
        <w:t>(1)</w:t>
      </w:r>
      <w:r w:rsidRPr="008E57A9">
        <w:rPr>
          <w:rFonts w:ascii="Arial" w:hAnsi="Arial" w:cs="Arial"/>
          <w:snapToGrid w:val="0"/>
          <w:lang w:val="hr-HR"/>
        </w:rPr>
        <w:t xml:space="preserve"> U pojasu između državne ceste D-8 i obale, na području Svetog Martina (u zoni namjene D), planirana je </w:t>
      </w:r>
      <w:r w:rsidRPr="008E57A9">
        <w:rPr>
          <w:rFonts w:ascii="Arial" w:hAnsi="Arial" w:cs="Arial"/>
          <w:lang w:val="hr-HR" w:eastAsia="hr-HR"/>
        </w:rPr>
        <w:t xml:space="preserve">izgradnja kulturnog centra, sa sljedećim sadržajima: </w:t>
      </w:r>
      <w:r w:rsidRPr="008E57A9">
        <w:rPr>
          <w:rFonts w:ascii="Arial" w:hAnsi="Arial" w:cs="Arial"/>
          <w:lang w:val="hr-HR"/>
        </w:rPr>
        <w:t xml:space="preserve">galerijski/izložbeni prostor, sala za domjenke i prezentacije, </w:t>
      </w:r>
      <w:proofErr w:type="spellStart"/>
      <w:r w:rsidRPr="008E57A9">
        <w:rPr>
          <w:rFonts w:ascii="Arial" w:hAnsi="Arial" w:cs="Arial"/>
          <w:lang w:val="hr-HR"/>
        </w:rPr>
        <w:t>caffe</w:t>
      </w:r>
      <w:proofErr w:type="spellEnd"/>
      <w:r w:rsidRPr="008E57A9">
        <w:rPr>
          <w:rFonts w:ascii="Arial" w:hAnsi="Arial" w:cs="Arial"/>
          <w:lang w:val="hr-HR"/>
        </w:rPr>
        <w:t xml:space="preserve"> bar, prostori udruga, radionice, multifunkcionalna dvorana, turistička zajednica, uredski prostori te prateći servisni prostori. U sklopu oblikovnog i funkcionalnog uređenja vanjskih sadržaja moguća je izgradnja ljetne pozornice. </w:t>
      </w:r>
    </w:p>
    <w:p w14:paraId="049CC8EA" w14:textId="77777777" w:rsidR="008E57A9" w:rsidRPr="008E57A9" w:rsidRDefault="008E57A9" w:rsidP="008E57A9">
      <w:pPr>
        <w:tabs>
          <w:tab w:val="left" w:pos="567"/>
        </w:tabs>
        <w:spacing w:after="0" w:line="240" w:lineRule="auto"/>
        <w:jc w:val="both"/>
        <w:rPr>
          <w:rFonts w:ascii="Arial" w:hAnsi="Arial" w:cs="Arial"/>
          <w:lang w:val="hr-HR"/>
        </w:rPr>
      </w:pPr>
      <w:r w:rsidRPr="008E57A9">
        <w:rPr>
          <w:rFonts w:ascii="Arial" w:hAnsi="Arial" w:cs="Arial"/>
          <w:lang w:val="hr-HR"/>
        </w:rPr>
        <w:t>(2) Gradnja kulturnog centra moguća je prema sljedećim uvjetima:</w:t>
      </w:r>
    </w:p>
    <w:p w14:paraId="0DD45A48"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lang w:eastAsia="hr-HR"/>
        </w:rPr>
        <w:t>propisuje se obveza izrade cjelovitog idejnog rješenja kao osnove za izradu projektne dokumentacije temeljem koje će se ishoditi akt za provedbu Plana. Prije početka izrade projektne dokumentacije idejno rješenje mora odobriti Općinsko vijeće;</w:t>
      </w:r>
    </w:p>
    <w:p w14:paraId="26982226"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minimalna površina građevne čestice 1000 m</w:t>
      </w:r>
      <w:r w:rsidRPr="008E57A9">
        <w:rPr>
          <w:rFonts w:ascii="Arial" w:hAnsi="Arial" w:cs="Arial"/>
          <w:vertAlign w:val="superscript"/>
        </w:rPr>
        <w:t>2</w:t>
      </w:r>
      <w:r w:rsidRPr="008E57A9">
        <w:rPr>
          <w:rFonts w:ascii="Arial" w:hAnsi="Arial" w:cs="Arial"/>
        </w:rPr>
        <w:t>;</w:t>
      </w:r>
    </w:p>
    <w:p w14:paraId="3562C2CE"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koeficijent izgrađenosti </w:t>
      </w:r>
      <w:proofErr w:type="spellStart"/>
      <w:r w:rsidRPr="008E57A9">
        <w:rPr>
          <w:rFonts w:ascii="Arial" w:hAnsi="Arial" w:cs="Arial"/>
        </w:rPr>
        <w:t>k</w:t>
      </w:r>
      <w:r w:rsidRPr="008E57A9">
        <w:rPr>
          <w:rFonts w:ascii="Arial" w:hAnsi="Arial" w:cs="Arial"/>
          <w:vertAlign w:val="subscript"/>
        </w:rPr>
        <w:t>ig</w:t>
      </w:r>
      <w:r w:rsidRPr="008E57A9">
        <w:rPr>
          <w:rFonts w:ascii="Arial" w:hAnsi="Arial" w:cs="Arial"/>
        </w:rPr>
        <w:t>P</w:t>
      </w:r>
      <w:proofErr w:type="spellEnd"/>
      <w:r w:rsidRPr="008E57A9">
        <w:rPr>
          <w:rFonts w:ascii="Arial" w:hAnsi="Arial" w:cs="Arial"/>
        </w:rPr>
        <w:t xml:space="preserve"> = 0,6;</w:t>
      </w:r>
    </w:p>
    <w:p w14:paraId="28D818C0"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koeficijent izgrađenosti </w:t>
      </w:r>
      <w:proofErr w:type="spellStart"/>
      <w:r w:rsidRPr="008E57A9">
        <w:rPr>
          <w:rFonts w:ascii="Arial" w:hAnsi="Arial" w:cs="Arial"/>
        </w:rPr>
        <w:t>k</w:t>
      </w:r>
      <w:r w:rsidRPr="008E57A9">
        <w:rPr>
          <w:rFonts w:ascii="Arial" w:hAnsi="Arial" w:cs="Arial"/>
          <w:vertAlign w:val="subscript"/>
        </w:rPr>
        <w:t>ig</w:t>
      </w:r>
      <w:r w:rsidRPr="008E57A9">
        <w:rPr>
          <w:rFonts w:ascii="Arial" w:hAnsi="Arial" w:cs="Arial"/>
        </w:rPr>
        <w:t>N</w:t>
      </w:r>
      <w:proofErr w:type="spellEnd"/>
      <w:r w:rsidRPr="008E57A9">
        <w:rPr>
          <w:rFonts w:ascii="Arial" w:hAnsi="Arial" w:cs="Arial"/>
        </w:rPr>
        <w:t xml:space="preserve"> = 0,4;</w:t>
      </w:r>
    </w:p>
    <w:p w14:paraId="053A5545"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 xml:space="preserve">maksimalni nadzemni koeficijent iskorištenosti </w:t>
      </w:r>
      <w:proofErr w:type="spellStart"/>
      <w:r w:rsidRPr="008E57A9">
        <w:rPr>
          <w:rFonts w:ascii="Arial" w:hAnsi="Arial" w:cs="Arial"/>
        </w:rPr>
        <w:t>k</w:t>
      </w:r>
      <w:r w:rsidRPr="008E57A9">
        <w:rPr>
          <w:rFonts w:ascii="Arial" w:hAnsi="Arial" w:cs="Arial"/>
          <w:vertAlign w:val="subscript"/>
        </w:rPr>
        <w:t>is</w:t>
      </w:r>
      <w:r w:rsidRPr="008E57A9">
        <w:rPr>
          <w:rFonts w:ascii="Arial" w:hAnsi="Arial" w:cs="Arial"/>
        </w:rPr>
        <w:t>N</w:t>
      </w:r>
      <w:proofErr w:type="spellEnd"/>
      <w:r w:rsidRPr="008E57A9">
        <w:rPr>
          <w:rFonts w:ascii="Arial" w:hAnsi="Arial" w:cs="Arial"/>
        </w:rPr>
        <w:t xml:space="preserve"> = 1,0;</w:t>
      </w:r>
    </w:p>
    <w:p w14:paraId="29E5F18A"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rPr>
        <w:t>maksimalni broj etaža: Po+5 nadzemnih etaža;</w:t>
      </w:r>
    </w:p>
    <w:p w14:paraId="756FFAD2" w14:textId="77777777" w:rsidR="008E57A9" w:rsidRPr="008E57A9" w:rsidRDefault="008E57A9" w:rsidP="001C0009">
      <w:pPr>
        <w:pStyle w:val="Odlomakpopisa"/>
        <w:numPr>
          <w:ilvl w:val="0"/>
          <w:numId w:val="29"/>
        </w:numPr>
        <w:spacing w:after="0" w:line="240" w:lineRule="auto"/>
        <w:contextualSpacing w:val="0"/>
        <w:jc w:val="both"/>
        <w:rPr>
          <w:rFonts w:ascii="Arial" w:hAnsi="Arial" w:cs="Arial"/>
          <w:snapToGrid w:val="0"/>
        </w:rPr>
      </w:pPr>
      <w:r w:rsidRPr="008E57A9">
        <w:rPr>
          <w:rFonts w:ascii="Arial" w:hAnsi="Arial" w:cs="Arial"/>
        </w:rPr>
        <w:t xml:space="preserve">maksimalna visina građevine je 16,0 m </w:t>
      </w:r>
      <w:r w:rsidRPr="008E57A9">
        <w:rPr>
          <w:rFonts w:ascii="Arial" w:hAnsi="Arial" w:cs="Arial"/>
          <w:snapToGrid w:val="0"/>
        </w:rPr>
        <w:t>od najniže kote uređenog terena uz građevinu;</w:t>
      </w:r>
    </w:p>
    <w:p w14:paraId="63F63343" w14:textId="77777777" w:rsidR="008E57A9" w:rsidRPr="008E57A9" w:rsidRDefault="008E57A9" w:rsidP="001C0009">
      <w:pPr>
        <w:pStyle w:val="Odlomakpopisa"/>
        <w:numPr>
          <w:ilvl w:val="0"/>
          <w:numId w:val="29"/>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8E57A9">
        <w:rPr>
          <w:rFonts w:ascii="Arial" w:hAnsi="Arial" w:cs="Arial"/>
        </w:rPr>
        <w:t>udaljenost nadzemnog dijela građevine od rubova građevne čestice minimalno 3 metra;</w:t>
      </w:r>
    </w:p>
    <w:p w14:paraId="77197D9C" w14:textId="77777777" w:rsidR="008E57A9" w:rsidRPr="008E57A9" w:rsidRDefault="008E57A9" w:rsidP="001C0009">
      <w:pPr>
        <w:pStyle w:val="Odlomakpopisa"/>
        <w:numPr>
          <w:ilvl w:val="0"/>
          <w:numId w:val="29"/>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8E57A9">
        <w:rPr>
          <w:rFonts w:ascii="Arial" w:hAnsi="Arial" w:cs="Arial"/>
        </w:rPr>
        <w:t>udaljenost nadzemnog dijela građevine od državne ceste D8 minimalno 5 metara;</w:t>
      </w:r>
    </w:p>
    <w:p w14:paraId="27F4B592" w14:textId="77777777" w:rsidR="008E57A9" w:rsidRPr="008E57A9" w:rsidRDefault="008E57A9" w:rsidP="001C0009">
      <w:pPr>
        <w:pStyle w:val="Odlomakpopisa"/>
        <w:numPr>
          <w:ilvl w:val="0"/>
          <w:numId w:val="29"/>
        </w:num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8E57A9">
        <w:rPr>
          <w:rFonts w:ascii="Arial" w:hAnsi="Arial" w:cs="Arial"/>
        </w:rPr>
        <w:t>udaljenost nadzemnog dijela građevine od linije pomorskog dobra, odnosno granice međe prema moru iznosi najmanje 3,0 metara;</w:t>
      </w:r>
    </w:p>
    <w:p w14:paraId="71E66B17" w14:textId="77777777" w:rsidR="008E57A9" w:rsidRPr="008E57A9" w:rsidRDefault="008E57A9" w:rsidP="001C0009">
      <w:pPr>
        <w:pStyle w:val="Odlomakpopisa"/>
        <w:numPr>
          <w:ilvl w:val="0"/>
          <w:numId w:val="29"/>
        </w:numPr>
        <w:tabs>
          <w:tab w:val="left" w:pos="0"/>
          <w:tab w:val="left" w:pos="851"/>
        </w:tabs>
        <w:spacing w:after="0" w:line="240" w:lineRule="auto"/>
        <w:jc w:val="both"/>
        <w:rPr>
          <w:rFonts w:ascii="Arial" w:hAnsi="Arial" w:cs="Arial"/>
          <w:snapToGrid w:val="0"/>
        </w:rPr>
      </w:pPr>
      <w:r w:rsidRPr="008E57A9">
        <w:rPr>
          <w:rFonts w:ascii="Arial" w:hAnsi="Arial" w:cs="Arial"/>
        </w:rPr>
        <w:t>parkiranje vozila mora se riješiti na građevnoj čestici na način da je potrebno osigurati minimalno 15 PM</w:t>
      </w:r>
      <w:r w:rsidRPr="008E57A9">
        <w:rPr>
          <w:rFonts w:ascii="Arial" w:hAnsi="Arial" w:cs="Arial"/>
          <w:snapToGrid w:val="0"/>
        </w:rPr>
        <w:t>;</w:t>
      </w:r>
    </w:p>
    <w:p w14:paraId="2FA75561" w14:textId="77777777" w:rsidR="008E57A9" w:rsidRPr="008E57A9" w:rsidRDefault="008E57A9" w:rsidP="001C0009">
      <w:pPr>
        <w:pStyle w:val="Odlomakpopisa"/>
        <w:numPr>
          <w:ilvl w:val="0"/>
          <w:numId w:val="29"/>
        </w:numPr>
        <w:spacing w:after="0" w:line="240" w:lineRule="auto"/>
        <w:jc w:val="both"/>
        <w:rPr>
          <w:rFonts w:ascii="Arial" w:hAnsi="Arial" w:cs="Arial"/>
          <w:snapToGrid w:val="0"/>
        </w:rPr>
      </w:pPr>
      <w:r w:rsidRPr="008E57A9">
        <w:rPr>
          <w:rFonts w:ascii="Arial" w:hAnsi="Arial" w:cs="Arial"/>
          <w:snapToGrid w:val="0"/>
        </w:rPr>
        <w:t xml:space="preserve">najmanje 10% površine građevne čestice mora biti </w:t>
      </w:r>
      <w:r w:rsidRPr="008E57A9">
        <w:rPr>
          <w:rFonts w:ascii="Arial" w:hAnsi="Arial" w:cs="Arial"/>
        </w:rPr>
        <w:t>vodopropusni teren (procjedna površina).</w:t>
      </w:r>
    </w:p>
    <w:p w14:paraId="4183462D" w14:textId="77777777" w:rsidR="008E57A9" w:rsidRPr="008E57A9" w:rsidRDefault="008E57A9" w:rsidP="008E57A9">
      <w:pPr>
        <w:numPr>
          <w:ilvl w:val="12"/>
          <w:numId w:val="0"/>
        </w:numPr>
        <w:tabs>
          <w:tab w:val="left" w:pos="360"/>
        </w:tabs>
        <w:spacing w:after="0" w:line="240" w:lineRule="auto"/>
        <w:jc w:val="center"/>
        <w:rPr>
          <w:rFonts w:ascii="Arial" w:hAnsi="Arial" w:cs="Arial"/>
          <w:b/>
          <w:lang w:val="hr-HR"/>
        </w:rPr>
      </w:pPr>
    </w:p>
    <w:p w14:paraId="64280151"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r w:rsidRPr="008E57A9">
        <w:rPr>
          <w:rFonts w:ascii="Arial" w:hAnsi="Arial" w:cs="Arial"/>
          <w:b/>
          <w:i/>
          <w:iCs/>
          <w:lang w:val="hr-HR"/>
        </w:rPr>
        <w:t>Članak 45.f</w:t>
      </w:r>
    </w:p>
    <w:p w14:paraId="6DC7598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Postojeća građevina na građevnoj čestici od cca 2700 m</w:t>
      </w:r>
      <w:r w:rsidRPr="008E57A9">
        <w:rPr>
          <w:rFonts w:ascii="Arial" w:hAnsi="Arial" w:cs="Arial"/>
          <w:lang w:val="hr-HR"/>
        </w:rPr>
        <w:t>²</w:t>
      </w:r>
      <w:r w:rsidRPr="008E57A9">
        <w:rPr>
          <w:rFonts w:ascii="Arial" w:hAnsi="Arial" w:cs="Arial"/>
          <w:snapToGrid w:val="0"/>
          <w:lang w:val="hr-HR"/>
        </w:rPr>
        <w:t xml:space="preserve"> uz Zvonimirovu ulicu (u zoni namjene D) se može rekonstruirati, uz prenamjenu u sadržaje javne i društvene namjene, prema sljedećim uvjetima:</w:t>
      </w:r>
    </w:p>
    <w:p w14:paraId="13C1F5A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 maksimalna izgrađenost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0,7</w:t>
      </w:r>
    </w:p>
    <w:p w14:paraId="12FA7D5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maksimalna iskoristivost kis 1,2</w:t>
      </w:r>
    </w:p>
    <w:p w14:paraId="2EA7FCE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maksimalna katnost Po+P+3</w:t>
      </w:r>
    </w:p>
    <w:p w14:paraId="7D9DF28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maksimalna visina 13,0 metara</w:t>
      </w:r>
    </w:p>
    <w:p w14:paraId="2F6DD8E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krov-ravni</w:t>
      </w:r>
    </w:p>
    <w:p w14:paraId="2426975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udaljenost od ruba građevne čestice - min 4,0 metra</w:t>
      </w:r>
    </w:p>
    <w:p w14:paraId="7788CFC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smještaj vozila: 1PM/100 m² korisnog prostora.</w:t>
      </w:r>
    </w:p>
    <w:p w14:paraId="5696EF3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(2) Moguća je izgradnja nove građevine javne i društvene namjene, uz prethodno rušenje postojeće građevine iz prethodnog stavka, prema sljedećim uvjetima:</w:t>
      </w:r>
    </w:p>
    <w:p w14:paraId="7763CB3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 maksimalna izgrađenost </w:t>
      </w:r>
      <w:proofErr w:type="spellStart"/>
      <w:r w:rsidRPr="008E57A9">
        <w:rPr>
          <w:rFonts w:ascii="Arial" w:hAnsi="Arial" w:cs="Arial"/>
          <w:snapToGrid w:val="0"/>
          <w:lang w:val="hr-HR"/>
        </w:rPr>
        <w:t>kig</w:t>
      </w:r>
      <w:proofErr w:type="spellEnd"/>
      <w:r w:rsidRPr="008E57A9">
        <w:rPr>
          <w:rFonts w:ascii="Arial" w:hAnsi="Arial" w:cs="Arial"/>
          <w:snapToGrid w:val="0"/>
          <w:lang w:val="hr-HR"/>
        </w:rPr>
        <w:t xml:space="preserve"> 0,6</w:t>
      </w:r>
    </w:p>
    <w:p w14:paraId="4A77428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maksimalna iskoristivost kis 2,0</w:t>
      </w:r>
    </w:p>
    <w:p w14:paraId="5C4067E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maksimalna katnost Po/Su+P+4</w:t>
      </w:r>
    </w:p>
    <w:p w14:paraId="2DDEAC2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maksimalna visina 16,5 metara</w:t>
      </w:r>
    </w:p>
    <w:p w14:paraId="527E7C6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krov-ravni</w:t>
      </w:r>
    </w:p>
    <w:p w14:paraId="597846E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udaljenost od ruba građevne čestice- min H/2</w:t>
      </w:r>
    </w:p>
    <w:p w14:paraId="7644D59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smještaj vozila: 1PM/100 m² korisnog prostora</w:t>
      </w:r>
    </w:p>
    <w:p w14:paraId="49C2311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u sklopu građevine se omogućava smještaj pratećih sadržaja (ugostiteljstvo i trgovina) na najviše 20% ukupne građevinske bruto površine.</w:t>
      </w:r>
    </w:p>
    <w:p w14:paraId="39E1D3F6" w14:textId="77777777" w:rsidR="008E57A9" w:rsidRPr="008E57A9" w:rsidRDefault="008E57A9" w:rsidP="008E57A9">
      <w:pPr>
        <w:spacing w:after="0" w:line="240" w:lineRule="auto"/>
        <w:jc w:val="both"/>
        <w:rPr>
          <w:rFonts w:ascii="Arial" w:hAnsi="Arial" w:cs="Arial"/>
          <w:snapToGrid w:val="0"/>
          <w:lang w:val="hr-HR"/>
        </w:rPr>
      </w:pPr>
    </w:p>
    <w:p w14:paraId="278D5C56" w14:textId="77777777" w:rsidR="008E57A9" w:rsidRPr="008E57A9" w:rsidRDefault="008E57A9" w:rsidP="008E57A9">
      <w:pPr>
        <w:spacing w:after="0" w:line="240" w:lineRule="auto"/>
        <w:jc w:val="both"/>
        <w:rPr>
          <w:rFonts w:ascii="Arial" w:hAnsi="Arial" w:cs="Arial"/>
          <w:b/>
          <w:bCs/>
          <w:snapToGrid w:val="0"/>
          <w:lang w:val="hr-HR"/>
        </w:rPr>
      </w:pPr>
      <w:r w:rsidRPr="008E57A9">
        <w:rPr>
          <w:rFonts w:ascii="Arial" w:hAnsi="Arial" w:cs="Arial"/>
          <w:b/>
          <w:bCs/>
          <w:snapToGrid w:val="0"/>
          <w:lang w:val="hr-HR"/>
        </w:rPr>
        <w:t>4.1.</w:t>
      </w:r>
      <w:r w:rsidRPr="008E57A9">
        <w:rPr>
          <w:rFonts w:ascii="Arial" w:hAnsi="Arial" w:cs="Arial"/>
          <w:b/>
          <w:bCs/>
          <w:snapToGrid w:val="0"/>
          <w:lang w:val="hr-HR"/>
        </w:rPr>
        <w:tab/>
        <w:t>UVJETI UREĐENJA I GRADNJE U ZONAMA SPORTSKO REKREACIJSKE NAMJENE</w:t>
      </w:r>
    </w:p>
    <w:p w14:paraId="751C0C28" w14:textId="77777777" w:rsidR="008E57A9" w:rsidRPr="008E57A9" w:rsidRDefault="008E57A9" w:rsidP="008E57A9">
      <w:pPr>
        <w:spacing w:after="0" w:line="240" w:lineRule="auto"/>
        <w:jc w:val="both"/>
        <w:rPr>
          <w:rFonts w:ascii="Arial" w:hAnsi="Arial" w:cs="Arial"/>
          <w:b/>
          <w:bCs/>
          <w:snapToGrid w:val="0"/>
          <w:lang w:val="hr-HR"/>
        </w:rPr>
      </w:pPr>
    </w:p>
    <w:p w14:paraId="500B4E38" w14:textId="77777777" w:rsidR="008E57A9" w:rsidRPr="008E57A9" w:rsidRDefault="008E57A9" w:rsidP="008E57A9">
      <w:pPr>
        <w:numPr>
          <w:ilvl w:val="12"/>
          <w:numId w:val="0"/>
        </w:numPr>
        <w:tabs>
          <w:tab w:val="left" w:pos="360"/>
        </w:tabs>
        <w:spacing w:after="0" w:line="240" w:lineRule="auto"/>
        <w:rPr>
          <w:rFonts w:ascii="Arial" w:hAnsi="Arial" w:cs="Arial"/>
          <w:b/>
          <w:lang w:val="hr-HR"/>
        </w:rPr>
      </w:pPr>
      <w:r w:rsidRPr="008E57A9">
        <w:rPr>
          <w:rFonts w:ascii="Arial" w:hAnsi="Arial" w:cs="Arial"/>
          <w:b/>
          <w:lang w:val="hr-HR"/>
        </w:rPr>
        <w:t>Članak 45.g</w:t>
      </w:r>
    </w:p>
    <w:p w14:paraId="5CC4A59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i/>
          <w:iCs/>
          <w:snapToGrid w:val="0"/>
          <w:lang w:val="hr-HR"/>
        </w:rPr>
        <w:t xml:space="preserve"> (1) U zoni označenoj kao namjena R1 u Miljevcu, istočno od hotelskog kompleksa Lav, planira se gradnja</w:t>
      </w:r>
      <w:r w:rsidRPr="008E57A9">
        <w:rPr>
          <w:rFonts w:ascii="Arial" w:hAnsi="Arial" w:cs="Arial"/>
          <w:snapToGrid w:val="0"/>
          <w:lang w:val="hr-HR"/>
        </w:rPr>
        <w:t xml:space="preserve"> sportskog centra (sportski tereni na otvorenom) s pratećim sadržajima (klupski i prateći sadržaji sportskih terena, svlačionice, sanitarni blok, manji ugostiteljsko-turistički sadržaji bez smještaja). </w:t>
      </w:r>
    </w:p>
    <w:p w14:paraId="7F1082BD" w14:textId="77777777" w:rsidR="008E57A9" w:rsidRPr="008E57A9" w:rsidRDefault="008E57A9" w:rsidP="008E57A9">
      <w:pPr>
        <w:tabs>
          <w:tab w:val="left" w:pos="567"/>
        </w:tabs>
        <w:spacing w:after="0" w:line="240" w:lineRule="auto"/>
        <w:jc w:val="both"/>
        <w:rPr>
          <w:rFonts w:ascii="Arial" w:hAnsi="Arial" w:cs="Arial"/>
          <w:lang w:val="hr-HR"/>
        </w:rPr>
      </w:pPr>
      <w:r w:rsidRPr="008E57A9">
        <w:rPr>
          <w:rFonts w:ascii="Arial" w:hAnsi="Arial" w:cs="Arial"/>
          <w:lang w:val="hr-HR"/>
        </w:rPr>
        <w:t>(2) Gradnja sportskog centra moguća je prema sljedećim uvjetima:</w:t>
      </w:r>
    </w:p>
    <w:p w14:paraId="37748F69"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lang w:eastAsia="hr-HR"/>
        </w:rPr>
        <w:t xml:space="preserve">propisuje se obveza izrade idejnog rješenja kao osnove za izradu projektne dokumentacije temeljem koje će se ishoditi akt za provedbu Plana </w:t>
      </w:r>
      <w:r w:rsidRPr="008E57A9">
        <w:rPr>
          <w:rFonts w:ascii="Arial" w:eastAsia="Times New Roman" w:hAnsi="Arial" w:cs="Arial"/>
          <w:snapToGrid w:val="0"/>
        </w:rPr>
        <w:t>i/ili akt za građenje</w:t>
      </w:r>
      <w:r w:rsidRPr="008E57A9">
        <w:rPr>
          <w:rFonts w:ascii="Arial" w:hAnsi="Arial" w:cs="Arial"/>
          <w:lang w:eastAsia="hr-HR"/>
        </w:rPr>
        <w:t xml:space="preserve">. Idejno rješenje </w:t>
      </w:r>
      <w:r w:rsidRPr="008E57A9">
        <w:rPr>
          <w:rFonts w:ascii="Arial" w:hAnsi="Arial" w:cs="Arial"/>
          <w:snapToGrid w:val="0"/>
        </w:rPr>
        <w:t xml:space="preserve">u programskom i oblikovnom smislu mora adekvatno vrednovati predmetnu lokaciju te ga </w:t>
      </w:r>
      <w:r w:rsidRPr="008E57A9">
        <w:rPr>
          <w:rFonts w:ascii="Arial" w:hAnsi="Arial" w:cs="Arial"/>
          <w:lang w:eastAsia="hr-HR"/>
        </w:rPr>
        <w:t>prije početka izrade projektne dokumentacije mora odobriti Općinsko vijeće;</w:t>
      </w:r>
    </w:p>
    <w:p w14:paraId="0DAE87A3"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snapToGrid w:val="0"/>
        </w:rPr>
        <w:t xml:space="preserve">maksimalni koeficijent izgrađenosti </w:t>
      </w:r>
      <w:proofErr w:type="spellStart"/>
      <w:r w:rsidRPr="008E57A9">
        <w:rPr>
          <w:rFonts w:ascii="Arial" w:hAnsi="Arial" w:cs="Arial"/>
          <w:snapToGrid w:val="0"/>
        </w:rPr>
        <w:t>kig</w:t>
      </w:r>
      <w:proofErr w:type="spellEnd"/>
      <w:r w:rsidRPr="008E57A9">
        <w:rPr>
          <w:rFonts w:ascii="Arial" w:hAnsi="Arial" w:cs="Arial"/>
          <w:snapToGrid w:val="0"/>
        </w:rPr>
        <w:t xml:space="preserve">=0,5, u koji je uračunata površina građevina sportske i ugostiteljsko-turističke namjene s pratećim sadržajima </w:t>
      </w:r>
      <w:r w:rsidRPr="008E57A9">
        <w:rPr>
          <w:rFonts w:ascii="Arial" w:eastAsia="Times New Roman" w:hAnsi="Arial" w:cs="Arial"/>
          <w:snapToGrid w:val="0"/>
        </w:rPr>
        <w:t>te</w:t>
      </w:r>
      <w:r w:rsidRPr="008E57A9">
        <w:rPr>
          <w:rFonts w:ascii="Arial" w:hAnsi="Arial" w:cs="Arial"/>
          <w:snapToGrid w:val="0"/>
        </w:rPr>
        <w:t xml:space="preserve"> prostora tribina; </w:t>
      </w:r>
    </w:p>
    <w:p w14:paraId="7B963F8B" w14:textId="77777777" w:rsidR="008E57A9" w:rsidRPr="008E57A9" w:rsidRDefault="008E57A9" w:rsidP="001C0009">
      <w:pPr>
        <w:pStyle w:val="Odlomakpopisa"/>
        <w:numPr>
          <w:ilvl w:val="0"/>
          <w:numId w:val="29"/>
        </w:numPr>
        <w:tabs>
          <w:tab w:val="left" w:pos="851"/>
        </w:tabs>
        <w:spacing w:after="0" w:line="240" w:lineRule="auto"/>
        <w:jc w:val="both"/>
        <w:rPr>
          <w:rFonts w:ascii="Arial" w:eastAsia="Times New Roman" w:hAnsi="Arial" w:cs="Arial"/>
          <w:snapToGrid w:val="0"/>
        </w:rPr>
      </w:pPr>
      <w:r w:rsidRPr="008E57A9">
        <w:rPr>
          <w:rFonts w:ascii="Arial" w:eastAsia="Times New Roman" w:hAnsi="Arial" w:cs="Arial"/>
          <w:snapToGrid w:val="0"/>
        </w:rPr>
        <w:t>otvorene sportsko-rekreacijske površine izuzimaju se iz proračuna koeficijenta izgrađenosti građevne čestice, te se mogu se smještati do granice prema susjednim česticama, a ograde/zaštitne mreže i slični elementi sportskih igrališta zbog sigurnosnih razloga i načina korištenja mogu biti viši od 1,6 m;</w:t>
      </w:r>
    </w:p>
    <w:p w14:paraId="4E10B4B3" w14:textId="77777777" w:rsidR="008E57A9" w:rsidRPr="008E57A9" w:rsidRDefault="008E57A9" w:rsidP="001C0009">
      <w:pPr>
        <w:pStyle w:val="Odlomakpopisa"/>
        <w:numPr>
          <w:ilvl w:val="0"/>
          <w:numId w:val="29"/>
        </w:numPr>
        <w:tabs>
          <w:tab w:val="left" w:pos="851"/>
        </w:tabs>
        <w:spacing w:after="0" w:line="240" w:lineRule="auto"/>
        <w:jc w:val="both"/>
        <w:rPr>
          <w:rFonts w:ascii="Arial" w:eastAsia="Times New Roman" w:hAnsi="Arial" w:cs="Arial"/>
          <w:snapToGrid w:val="0"/>
        </w:rPr>
      </w:pPr>
      <w:r w:rsidRPr="008E57A9">
        <w:rPr>
          <w:rFonts w:ascii="Arial" w:eastAsia="Times New Roman" w:hAnsi="Arial" w:cs="Arial"/>
          <w:snapToGrid w:val="0"/>
        </w:rPr>
        <w:t>prateće sadržaje moguće je planirati ispod tribina, pri čemu tribine, s obzirom na konfiguraciju terena, mogu biti izvedene uz zasjek terena, odnosno na sjevernoj međi građevne čestice, uz uvjet da visinom na niti jednom dijelu ne prelaze kotu susjedne čestice;</w:t>
      </w:r>
    </w:p>
    <w:p w14:paraId="71F124F2"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snapToGrid w:val="0"/>
        </w:rPr>
        <w:t>maksimalna katnost građevine/a Po/S+P+2, s maksimalnom visinom od 10,5 metara;</w:t>
      </w:r>
    </w:p>
    <w:p w14:paraId="4B2343A9"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snapToGrid w:val="0"/>
        </w:rPr>
        <w:t>udaljenost od rubova građevne čestice H/2, ali ne manje od 4 m;</w:t>
      </w:r>
    </w:p>
    <w:p w14:paraId="22E78C07"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snapToGrid w:val="0"/>
        </w:rPr>
        <w:t>minimalno 20% površine građevne čestice mora biti uređeno kao zelena površina;</w:t>
      </w:r>
    </w:p>
    <w:p w14:paraId="27F3B605"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snapToGrid w:val="0"/>
        </w:rPr>
        <w:t>parkiranje vozila rješava se prema normativima iz članka 53;</w:t>
      </w:r>
    </w:p>
    <w:p w14:paraId="4B9AB09D" w14:textId="77777777" w:rsidR="008E57A9" w:rsidRPr="008E57A9" w:rsidRDefault="008E57A9" w:rsidP="001C0009">
      <w:pPr>
        <w:pStyle w:val="Odlomakpopisa"/>
        <w:numPr>
          <w:ilvl w:val="0"/>
          <w:numId w:val="29"/>
        </w:numPr>
        <w:tabs>
          <w:tab w:val="left" w:pos="851"/>
        </w:tabs>
        <w:spacing w:after="0" w:line="240" w:lineRule="auto"/>
        <w:jc w:val="both"/>
        <w:rPr>
          <w:rFonts w:ascii="Arial" w:eastAsia="Times New Roman" w:hAnsi="Arial" w:cs="Arial"/>
          <w:snapToGrid w:val="0"/>
        </w:rPr>
      </w:pPr>
      <w:r w:rsidRPr="008E57A9">
        <w:rPr>
          <w:rFonts w:ascii="Arial" w:eastAsia="Times New Roman" w:hAnsi="Arial" w:cs="Arial"/>
          <w:snapToGrid w:val="0"/>
        </w:rPr>
        <w:t>iznimno, na ovoj lokaciji se omogućava gradnja potpornih zidova visine do 3,5 m, obzirom na konfiguraciju terena, namjenu obuhvata i specifičnu gradnju. Ukoliko je nužna gradnja višeg potpornog zida tada se mora izvoditi terasasto pri čemu vidljivo lice zida mora biti u kombinaciji kamena, betona i zelenila. Svaka terasa mora imati najmanju širinu 1,0 m i biti ozelenjena;</w:t>
      </w:r>
    </w:p>
    <w:p w14:paraId="087645DD" w14:textId="77777777" w:rsidR="008E57A9" w:rsidRPr="008E57A9" w:rsidRDefault="008E57A9" w:rsidP="001C0009">
      <w:pPr>
        <w:pStyle w:val="Odlomakpopisa"/>
        <w:numPr>
          <w:ilvl w:val="0"/>
          <w:numId w:val="29"/>
        </w:numPr>
        <w:tabs>
          <w:tab w:val="left" w:pos="851"/>
        </w:tabs>
        <w:spacing w:after="0" w:line="240" w:lineRule="auto"/>
        <w:jc w:val="both"/>
        <w:rPr>
          <w:rFonts w:ascii="Arial" w:hAnsi="Arial" w:cs="Arial"/>
        </w:rPr>
      </w:pPr>
      <w:r w:rsidRPr="008E57A9">
        <w:rPr>
          <w:rFonts w:ascii="Arial" w:hAnsi="Arial" w:cs="Arial"/>
          <w:snapToGrid w:val="0"/>
        </w:rPr>
        <w:t>omogućava se fazna i/ili etapna gradnja na temelju idejnog projekta i lokacijske dozvole kojom se određuju faze/etape.</w:t>
      </w:r>
    </w:p>
    <w:p w14:paraId="3C62E60F"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p>
    <w:p w14:paraId="39209ED2" w14:textId="77777777" w:rsidR="008E57A9" w:rsidRPr="008E57A9" w:rsidRDefault="008E57A9" w:rsidP="008E57A9">
      <w:pPr>
        <w:numPr>
          <w:ilvl w:val="12"/>
          <w:numId w:val="0"/>
        </w:numPr>
        <w:tabs>
          <w:tab w:val="left" w:pos="360"/>
        </w:tabs>
        <w:spacing w:after="0" w:line="240" w:lineRule="auto"/>
        <w:rPr>
          <w:rFonts w:ascii="Arial" w:hAnsi="Arial" w:cs="Arial"/>
          <w:b/>
          <w:i/>
          <w:iCs/>
          <w:lang w:val="hr-HR"/>
        </w:rPr>
      </w:pPr>
      <w:r w:rsidRPr="008E57A9">
        <w:rPr>
          <w:rFonts w:ascii="Arial" w:hAnsi="Arial" w:cs="Arial"/>
          <w:b/>
          <w:i/>
          <w:iCs/>
          <w:lang w:val="hr-HR"/>
        </w:rPr>
        <w:t>Članak 45.h</w:t>
      </w:r>
    </w:p>
    <w:p w14:paraId="3379C22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(1) Obalni pojas se u prvom redu koristi za namjenu sporta i rekreacije, pa tako uređene plaže - kupališta (označene kao namjena R3) zauzimaju ukupni obalni pojas osim dijelova na kojima se uređuju luke. </w:t>
      </w:r>
    </w:p>
    <w:p w14:paraId="611ACA54" w14:textId="3D6BCC74"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Na površinama uređenih plaža - kupališta (R3) moguća je gradnja i postavljanje sadržaja u funkciji plaže (</w:t>
      </w:r>
      <w:r w:rsidRPr="008E57A9">
        <w:rPr>
          <w:rFonts w:ascii="Arial" w:hAnsi="Arial" w:cs="Arial"/>
          <w:snapToGrid w:val="0"/>
          <w:lang w:val="hr-HR"/>
        </w:rPr>
        <w:t xml:space="preserve">manji ugostiteljski i slični sadržaji, sanitarni čvorovi, </w:t>
      </w:r>
      <w:r w:rsidRPr="008E57A9">
        <w:rPr>
          <w:rFonts w:ascii="Arial" w:hAnsi="Arial" w:cs="Arial"/>
          <w:lang w:val="hr-HR"/>
        </w:rPr>
        <w:t>kabine za presvlačenje</w:t>
      </w:r>
      <w:r w:rsidRPr="008E57A9">
        <w:rPr>
          <w:rFonts w:ascii="Arial" w:hAnsi="Arial" w:cs="Arial"/>
          <w:snapToGrid w:val="0"/>
          <w:lang w:val="hr-HR"/>
        </w:rPr>
        <w:t xml:space="preserve">, tuševi, spremišta, rekviziti i sl.), a mogu se i uređivati zelene površine, dječja igrališta, manji sportski tereni koji ne zahtijevaju velike građevinske radove (odbojka na pijesku, </w:t>
      </w:r>
      <w:r w:rsidR="00A1112F" w:rsidRPr="008E57A9">
        <w:rPr>
          <w:rFonts w:ascii="Arial" w:hAnsi="Arial" w:cs="Arial"/>
          <w:snapToGrid w:val="0"/>
          <w:lang w:val="hr-HR"/>
        </w:rPr>
        <w:t>badminton</w:t>
      </w:r>
      <w:r w:rsidRPr="008E57A9">
        <w:rPr>
          <w:rFonts w:ascii="Arial" w:hAnsi="Arial" w:cs="Arial"/>
          <w:snapToGrid w:val="0"/>
          <w:lang w:val="hr-HR"/>
        </w:rPr>
        <w:t xml:space="preserve"> i sl.), otvoreni bazeni te klubovi za sportove vezane uz more (jedrenje, ronjenje, veslanje, plivanje i dr.).</w:t>
      </w:r>
    </w:p>
    <w:p w14:paraId="5BD0E92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Uređenjem i oblikovanjem plaža potrebno je sanirati degradirani obalni pojas (postojeću neuređenu obalu). Planira se izmjena obalne linije nasipavanjem podmorja, izvedbom zaštitnih pera, valobrana i sličnih zahvata te formiranjem plaže, na način da se omogući uređenje kontinuirane obalne šetnice ("</w:t>
      </w:r>
      <w:proofErr w:type="spellStart"/>
      <w:r w:rsidRPr="008E57A9">
        <w:rPr>
          <w:rFonts w:ascii="Arial" w:hAnsi="Arial" w:cs="Arial"/>
          <w:snapToGrid w:val="0"/>
          <w:lang w:val="hr-HR"/>
        </w:rPr>
        <w:t>lungo</w:t>
      </w:r>
      <w:proofErr w:type="spellEnd"/>
      <w:r w:rsidRPr="008E57A9">
        <w:rPr>
          <w:rFonts w:ascii="Arial" w:hAnsi="Arial" w:cs="Arial"/>
          <w:snapToGrid w:val="0"/>
          <w:lang w:val="hr-HR"/>
        </w:rPr>
        <w:t xml:space="preserve"> mare") duž cijelog obalnog područja Općine, s pojasom zelenila, kao i </w:t>
      </w:r>
      <w:r w:rsidRPr="008E57A9">
        <w:rPr>
          <w:rFonts w:ascii="Arial" w:hAnsi="Arial" w:cs="Arial"/>
          <w:snapToGrid w:val="0"/>
          <w:lang w:val="hr-HR"/>
        </w:rPr>
        <w:lastRenderedPageBreak/>
        <w:t>proširenog pojasa šetnice u kojem je moguć smještaj dodatnih javnih sadržaja. Planirana obalna linija je prikazana na kartografskom prikazu br. 4. "Građevinska područja naselja").</w:t>
      </w:r>
    </w:p>
    <w:p w14:paraId="788C976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(4) Zahvate iz prethodnog stavka moguće je izvesti na temelju planova užeg područja i akata za provedbu Plana i/ili građenje, a neposrednom provedbom ovog Plana omogućava se izvedba “podmorskih pragova” s funkcijom zadržavanja </w:t>
      </w:r>
      <w:proofErr w:type="spellStart"/>
      <w:r w:rsidRPr="008E57A9">
        <w:rPr>
          <w:rFonts w:ascii="Arial" w:hAnsi="Arial" w:cs="Arial"/>
          <w:snapToGrid w:val="0"/>
          <w:lang w:val="hr-HR"/>
        </w:rPr>
        <w:t>plažnog</w:t>
      </w:r>
      <w:proofErr w:type="spellEnd"/>
      <w:r w:rsidRPr="008E57A9">
        <w:rPr>
          <w:rFonts w:ascii="Arial" w:hAnsi="Arial" w:cs="Arial"/>
          <w:snapToGrid w:val="0"/>
          <w:lang w:val="hr-HR"/>
        </w:rPr>
        <w:t xml:space="preserve"> materijala i očuvanja lica plaža, koje uslijed utjecaja morskih struja, atmosferilija i migracije materijala degradiraju s vremenom.</w:t>
      </w:r>
    </w:p>
    <w:p w14:paraId="4499A41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(5) Kod uređenja i projektiranja obalnog pojasa potrebno je posvetiti posebnu pozornost rješenju </w:t>
      </w:r>
      <w:proofErr w:type="spellStart"/>
      <w:r w:rsidRPr="008E57A9">
        <w:rPr>
          <w:rFonts w:ascii="Arial" w:hAnsi="Arial" w:cs="Arial"/>
          <w:snapToGrid w:val="0"/>
          <w:lang w:val="hr-HR"/>
        </w:rPr>
        <w:t>uljeva</w:t>
      </w:r>
      <w:proofErr w:type="spellEnd"/>
      <w:r w:rsidRPr="008E57A9">
        <w:rPr>
          <w:rFonts w:ascii="Arial" w:hAnsi="Arial" w:cs="Arial"/>
          <w:snapToGrid w:val="0"/>
          <w:lang w:val="hr-HR"/>
        </w:rPr>
        <w:t xml:space="preserve"> bujičnih vodotokova, kako bi se izbjegla štetna djelovanja po obalu i objekte u obliku erozije i poplava.</w:t>
      </w:r>
    </w:p>
    <w:p w14:paraId="5538AD18"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(6) Planovima užeg područja i projektima uređenja obalnog pojasa se mora utvrditi način korištenja i uređenja javnih površina, utvrditi površine za koncesiju, površine i uvjete za gradnju i površine kupališnog obalnog pojasa (uređene plaže s perima </w:t>
      </w:r>
      <w:r w:rsidRPr="008E57A9">
        <w:rPr>
          <w:rFonts w:ascii="Arial" w:hAnsi="Arial" w:cs="Arial"/>
          <w:snapToGrid w:val="0"/>
          <w:lang w:val="hr-HR"/>
        </w:rPr>
        <w:t>i sličnim zahvatima na obali</w:t>
      </w:r>
      <w:r w:rsidRPr="008E57A9">
        <w:rPr>
          <w:rFonts w:ascii="Arial" w:hAnsi="Arial" w:cs="Arial"/>
          <w:lang w:val="hr-HR"/>
        </w:rPr>
        <w:t>) te razgraničiti i planirati:</w:t>
      </w:r>
    </w:p>
    <w:p w14:paraId="7A554808"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lang w:val="hr-HR"/>
        </w:rPr>
        <w:t>zelene površine s višenamjenskim korištenjem,</w:t>
      </w:r>
    </w:p>
    <w:p w14:paraId="34B964B3"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proofErr w:type="spellStart"/>
      <w:r w:rsidRPr="008E57A9">
        <w:rPr>
          <w:rFonts w:ascii="Arial" w:hAnsi="Arial" w:cs="Arial"/>
          <w:lang w:val="hr-HR"/>
        </w:rPr>
        <w:t>lungo</w:t>
      </w:r>
      <w:proofErr w:type="spellEnd"/>
      <w:r w:rsidRPr="008E57A9">
        <w:rPr>
          <w:rFonts w:ascii="Arial" w:hAnsi="Arial" w:cs="Arial"/>
          <w:lang w:val="hr-HR"/>
        </w:rPr>
        <w:t xml:space="preserve"> mare (šetnica uz obalu), javno pješačke površine,</w:t>
      </w:r>
    </w:p>
    <w:p w14:paraId="4759025D"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lang w:val="hr-HR"/>
        </w:rPr>
        <w:t xml:space="preserve">pješačke staze za nesmetan pristup obali </w:t>
      </w:r>
    </w:p>
    <w:p w14:paraId="3CBC93BC"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snapToGrid w:val="0"/>
          <w:lang w:val="hr-HR"/>
        </w:rPr>
        <w:t>površine za uređenu plažu,</w:t>
      </w:r>
    </w:p>
    <w:p w14:paraId="297C66FE"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snapToGrid w:val="0"/>
          <w:lang w:val="hr-HR"/>
        </w:rPr>
        <w:t>lučke površine,</w:t>
      </w:r>
    </w:p>
    <w:p w14:paraId="2487F3FE"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lang w:val="hr-HR"/>
        </w:rPr>
        <w:t>površine za gradnju (koje svojom namjenom, položajem, veličinom i oblikovanjem poštuju zatečene vrijednosti i obilježja),</w:t>
      </w:r>
    </w:p>
    <w:p w14:paraId="0EA82953"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lang w:val="hr-HR"/>
        </w:rPr>
        <w:t>urbanu i komunalnu opremu u funkciji kupališta,</w:t>
      </w:r>
    </w:p>
    <w:p w14:paraId="644604A8" w14:textId="77777777" w:rsidR="008E57A9" w:rsidRPr="008E57A9" w:rsidRDefault="008E57A9" w:rsidP="001C0009">
      <w:pPr>
        <w:numPr>
          <w:ilvl w:val="0"/>
          <w:numId w:val="13"/>
        </w:numPr>
        <w:spacing w:after="0" w:line="240" w:lineRule="auto"/>
        <w:ind w:left="357" w:hanging="357"/>
        <w:jc w:val="both"/>
        <w:rPr>
          <w:rFonts w:ascii="Arial" w:hAnsi="Arial" w:cs="Arial"/>
          <w:lang w:val="hr-HR"/>
        </w:rPr>
      </w:pPr>
      <w:r w:rsidRPr="008E57A9">
        <w:rPr>
          <w:rFonts w:ascii="Arial" w:hAnsi="Arial" w:cs="Arial"/>
          <w:snapToGrid w:val="0"/>
          <w:lang w:val="hr-HR"/>
        </w:rPr>
        <w:t>način pristupanja obali, interventne (vatrogasne) pristupe, javna parkirališta.“</w:t>
      </w:r>
    </w:p>
    <w:p w14:paraId="6D2D8103" w14:textId="77777777" w:rsidR="008E57A9" w:rsidRPr="008E57A9" w:rsidRDefault="008E57A9" w:rsidP="008E57A9">
      <w:pPr>
        <w:spacing w:after="0" w:line="240" w:lineRule="auto"/>
        <w:jc w:val="both"/>
        <w:rPr>
          <w:rFonts w:ascii="Arial" w:hAnsi="Arial" w:cs="Arial"/>
          <w:snapToGrid w:val="0"/>
          <w:lang w:val="hr-HR"/>
        </w:rPr>
      </w:pPr>
    </w:p>
    <w:p w14:paraId="05BB4415"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46.</w:t>
      </w:r>
    </w:p>
    <w:p w14:paraId="7C2F93FF"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U članku 46. stavku 1. podstavku 2. riječ „veza“ mijenja se riječju „komunikacija“.</w:t>
      </w:r>
    </w:p>
    <w:p w14:paraId="484D8A95" w14:textId="77777777" w:rsidR="008E57A9" w:rsidRPr="008E57A9" w:rsidRDefault="008E57A9" w:rsidP="008E57A9">
      <w:pPr>
        <w:spacing w:after="0" w:line="240" w:lineRule="auto"/>
        <w:jc w:val="both"/>
        <w:rPr>
          <w:rFonts w:ascii="Arial" w:hAnsi="Arial" w:cs="Arial"/>
          <w:b/>
          <w:lang w:val="hr-HR"/>
        </w:rPr>
      </w:pPr>
    </w:p>
    <w:p w14:paraId="61CA542A"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47.</w:t>
      </w:r>
    </w:p>
    <w:p w14:paraId="2A0BA78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Ispred članka 47. dodaje se podnaslov koji glasi:</w:t>
      </w:r>
    </w:p>
    <w:p w14:paraId="1C269879"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r w:rsidRPr="008E57A9">
        <w:rPr>
          <w:rFonts w:ascii="Arial" w:hAnsi="Arial" w:cs="Arial"/>
          <w:b/>
          <w:lang w:val="hr-HR"/>
        </w:rPr>
        <w:t>„5.1.1. Cestovni promet“</w:t>
      </w:r>
    </w:p>
    <w:p w14:paraId="0FB416C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0ADB7CD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Članak 47. mijenja se i glasi:</w:t>
      </w:r>
    </w:p>
    <w:p w14:paraId="2150C05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Prostornim planom su određeni i prikazani na kartografskom prikazu br. 4 „Građevinska područja naselja“ koridori cestovne mreže javnih cesta (državnih i županijskih) te nerazvrstanih cesta i ulica.</w:t>
      </w:r>
    </w:p>
    <w:p w14:paraId="31F0601D"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 xml:space="preserve">(2) Unutar koridora planiranih javnih cesta nije dozvoljena izgradnja do ishođenja </w:t>
      </w:r>
      <w:r w:rsidRPr="008E57A9">
        <w:rPr>
          <w:rFonts w:ascii="Arial" w:hAnsi="Arial" w:cs="Arial"/>
          <w:snapToGrid w:val="0"/>
          <w:lang w:val="hr-HR"/>
        </w:rPr>
        <w:t>akta za građenje</w:t>
      </w:r>
      <w:r w:rsidRPr="008E57A9">
        <w:rPr>
          <w:rFonts w:ascii="Arial" w:hAnsi="Arial" w:cs="Arial"/>
          <w:lang w:val="hr-HR"/>
        </w:rPr>
        <w:t xml:space="preserve"> (ili donošenja urbanističkog plana uređenja) za prometnicu ili njen dio. Nakon ishođenja </w:t>
      </w:r>
      <w:r w:rsidRPr="008E57A9">
        <w:rPr>
          <w:rFonts w:ascii="Arial" w:hAnsi="Arial" w:cs="Arial"/>
          <w:snapToGrid w:val="0"/>
          <w:lang w:val="hr-HR"/>
        </w:rPr>
        <w:t>akta za građenje</w:t>
      </w:r>
      <w:r w:rsidRPr="008E57A9">
        <w:rPr>
          <w:rFonts w:ascii="Arial" w:hAnsi="Arial" w:cs="Arial"/>
          <w:lang w:val="hr-HR"/>
        </w:rPr>
        <w:t xml:space="preserve"> i zasnivanja građevne čestice ceste provedbom u katastru i zemljišniku, odredit će se zaštitni pojasevi ceste prema posebnom propisu, a eventualni preostali prostor koridora, izvan građevne čestice ceste priključit će se susjednoj planiranoj namjeni.</w:t>
      </w:r>
    </w:p>
    <w:p w14:paraId="6DA4187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lang w:val="hr-HR"/>
        </w:rPr>
        <w:t xml:space="preserve">(3) Koridori nerazvrstanih cesta i ulica načelnog su karaktera i obveza su u smislu uspostave veze, ali se planovima užeg područja i/ili </w:t>
      </w:r>
      <w:r w:rsidRPr="008E57A9">
        <w:rPr>
          <w:rFonts w:ascii="Arial" w:hAnsi="Arial" w:cs="Arial"/>
          <w:shd w:val="clear" w:color="auto" w:fill="FFFFFF"/>
          <w:lang w:val="hr-HR"/>
        </w:rPr>
        <w:t>projektnom </w:t>
      </w:r>
      <w:r w:rsidRPr="008E57A9">
        <w:rPr>
          <w:rStyle w:val="Istaknuto"/>
          <w:rFonts w:ascii="Arial" w:hAnsi="Arial" w:cs="Arial"/>
          <w:bCs/>
          <w:shd w:val="clear" w:color="auto" w:fill="FFFFFF"/>
          <w:lang w:val="hr-HR"/>
        </w:rPr>
        <w:t>dokumentacijom</w:t>
      </w:r>
      <w:r w:rsidRPr="008E57A9">
        <w:rPr>
          <w:rFonts w:ascii="Arial" w:hAnsi="Arial" w:cs="Arial"/>
          <w:shd w:val="clear" w:color="auto" w:fill="FFFFFF"/>
          <w:lang w:val="hr-HR"/>
        </w:rPr>
        <w:t xml:space="preserve">  u postupku ishođenja odgovarajućih </w:t>
      </w:r>
      <w:r w:rsidRPr="008E57A9">
        <w:rPr>
          <w:rStyle w:val="Istaknuto"/>
          <w:rFonts w:ascii="Arial" w:hAnsi="Arial" w:cs="Arial"/>
          <w:bCs/>
          <w:shd w:val="clear" w:color="auto" w:fill="FFFFFF"/>
          <w:lang w:val="hr-HR"/>
        </w:rPr>
        <w:t xml:space="preserve">akata za provedbu Plana i/ili za građenje </w:t>
      </w:r>
      <w:r w:rsidRPr="008E57A9">
        <w:rPr>
          <w:rFonts w:ascii="Arial" w:hAnsi="Arial" w:cs="Arial"/>
          <w:lang w:val="hr-HR"/>
        </w:rPr>
        <w:t>trase/koridori mogu prilagoditi zatečenom stanju na terenu, konfiguraciji terena, imovinsko-pravnim odnosima i propisanim prometno-tehničkim elementima što se ne smatra izmjenom/neusuglašenošću s ovim Planom.</w:t>
      </w:r>
    </w:p>
    <w:p w14:paraId="4B4A9412" w14:textId="77777777" w:rsidR="008E57A9" w:rsidRPr="008E57A9" w:rsidRDefault="008E57A9" w:rsidP="008E57A9">
      <w:pPr>
        <w:numPr>
          <w:ilvl w:val="12"/>
          <w:numId w:val="0"/>
        </w:numPr>
        <w:tabs>
          <w:tab w:val="left" w:pos="360"/>
        </w:tabs>
        <w:spacing w:after="0" w:line="240" w:lineRule="auto"/>
        <w:ind w:right="-98"/>
        <w:jc w:val="both"/>
        <w:rPr>
          <w:rFonts w:ascii="Arial" w:hAnsi="Arial" w:cs="Arial"/>
          <w:lang w:val="hr-HR"/>
        </w:rPr>
      </w:pPr>
      <w:r w:rsidRPr="008E57A9">
        <w:rPr>
          <w:rFonts w:ascii="Arial" w:hAnsi="Arial" w:cs="Arial"/>
          <w:lang w:val="hr-HR"/>
        </w:rPr>
        <w:t>(4) Nerazvrstane ceste, kao i prometne površine u vlasništvu vlasnika građevne čestice, smiju se graditi i rekonstruirati i ako nisu ucrtane na kartografskim prikazima Plana, na svim planskim namjenama temeljem akta za građenje i u skladu s posebnim uvjetima nadležnog javnopravnog tijela.“</w:t>
      </w:r>
    </w:p>
    <w:p w14:paraId="071F5B79" w14:textId="77777777" w:rsidR="008E57A9" w:rsidRPr="008E57A9" w:rsidRDefault="008E57A9" w:rsidP="008E57A9">
      <w:pPr>
        <w:numPr>
          <w:ilvl w:val="12"/>
          <w:numId w:val="0"/>
        </w:numPr>
        <w:tabs>
          <w:tab w:val="left" w:pos="360"/>
        </w:tabs>
        <w:spacing w:after="0" w:line="240" w:lineRule="auto"/>
        <w:ind w:right="-98"/>
        <w:jc w:val="both"/>
        <w:rPr>
          <w:rFonts w:ascii="Arial" w:hAnsi="Arial" w:cs="Arial"/>
          <w:lang w:val="hr-HR"/>
        </w:rPr>
      </w:pPr>
    </w:p>
    <w:p w14:paraId="5904D7C5"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48.</w:t>
      </w:r>
    </w:p>
    <w:p w14:paraId="29D67DDB" w14:textId="77777777" w:rsidR="008E57A9" w:rsidRPr="008E57A9" w:rsidRDefault="008E57A9" w:rsidP="008E57A9">
      <w:pPr>
        <w:numPr>
          <w:ilvl w:val="12"/>
          <w:numId w:val="0"/>
        </w:numPr>
        <w:tabs>
          <w:tab w:val="left" w:pos="360"/>
        </w:tabs>
        <w:spacing w:after="0" w:line="240" w:lineRule="auto"/>
        <w:ind w:right="-98"/>
        <w:jc w:val="both"/>
        <w:rPr>
          <w:rFonts w:ascii="Arial" w:hAnsi="Arial" w:cs="Arial"/>
          <w:lang w:val="hr-HR"/>
        </w:rPr>
      </w:pPr>
      <w:r w:rsidRPr="008E57A9">
        <w:rPr>
          <w:rFonts w:ascii="Arial" w:hAnsi="Arial" w:cs="Arial"/>
          <w:lang w:val="hr-HR"/>
        </w:rPr>
        <w:t>Na kraju članka 48. iza riječi „djelatnosti“ dodaju se riječi „na javnoj cesti“, a u zagradama se dodaje zarez i broj „43/20“.</w:t>
      </w:r>
    </w:p>
    <w:p w14:paraId="24A6F382" w14:textId="77777777" w:rsidR="008E57A9" w:rsidRPr="008E57A9" w:rsidRDefault="008E57A9" w:rsidP="008E57A9">
      <w:pPr>
        <w:numPr>
          <w:ilvl w:val="12"/>
          <w:numId w:val="0"/>
        </w:numPr>
        <w:tabs>
          <w:tab w:val="left" w:pos="360"/>
        </w:tabs>
        <w:spacing w:after="0" w:line="240" w:lineRule="auto"/>
        <w:ind w:right="-98"/>
        <w:jc w:val="both"/>
        <w:rPr>
          <w:rFonts w:ascii="Arial" w:hAnsi="Arial" w:cs="Arial"/>
          <w:lang w:val="hr-HR"/>
        </w:rPr>
      </w:pPr>
    </w:p>
    <w:p w14:paraId="33D8778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49.</w:t>
      </w:r>
    </w:p>
    <w:p w14:paraId="126D48F6" w14:textId="77777777" w:rsidR="008E57A9" w:rsidRPr="008E57A9" w:rsidRDefault="008E57A9" w:rsidP="008E57A9">
      <w:pPr>
        <w:numPr>
          <w:ilvl w:val="12"/>
          <w:numId w:val="0"/>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50. stavak 2. mijenja se i glasi:</w:t>
      </w:r>
    </w:p>
    <w:p w14:paraId="0594C89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t>„</w:t>
      </w:r>
      <w:r w:rsidRPr="008E57A9">
        <w:rPr>
          <w:rFonts w:ascii="Arial" w:hAnsi="Arial" w:cs="Arial"/>
          <w:snapToGrid w:val="0"/>
          <w:lang w:val="hr-HR"/>
        </w:rPr>
        <w:t xml:space="preserve">Širina kolnika </w:t>
      </w:r>
      <w:proofErr w:type="spellStart"/>
      <w:r w:rsidRPr="008E57A9">
        <w:rPr>
          <w:rFonts w:ascii="Arial" w:hAnsi="Arial" w:cs="Arial"/>
          <w:snapToGrid w:val="0"/>
          <w:lang w:val="hr-HR"/>
        </w:rPr>
        <w:t>novoplaniranih</w:t>
      </w:r>
      <w:proofErr w:type="spellEnd"/>
      <w:r w:rsidRPr="008E57A9">
        <w:rPr>
          <w:rFonts w:ascii="Arial" w:hAnsi="Arial" w:cs="Arial"/>
          <w:snapToGrid w:val="0"/>
          <w:lang w:val="hr-HR"/>
        </w:rPr>
        <w:t xml:space="preserve"> ulica (pretežito u neizgrađenom dijelu građevinskog područja) u pravilu iznosi najmanje 5,5 m </w:t>
      </w:r>
      <w:r w:rsidRPr="008E57A9">
        <w:rPr>
          <w:rFonts w:ascii="Arial" w:hAnsi="Arial" w:cs="Arial"/>
          <w:lang w:val="hr-HR"/>
        </w:rPr>
        <w:t>(dvosmjerni promet)</w:t>
      </w:r>
      <w:r w:rsidRPr="008E57A9">
        <w:rPr>
          <w:rFonts w:ascii="Arial" w:hAnsi="Arial" w:cs="Arial"/>
          <w:snapToGrid w:val="0"/>
          <w:lang w:val="hr-HR"/>
        </w:rPr>
        <w:t xml:space="preserve">, </w:t>
      </w:r>
      <w:r w:rsidRPr="008E57A9">
        <w:rPr>
          <w:rFonts w:ascii="Arial" w:hAnsi="Arial" w:cs="Arial"/>
          <w:lang w:val="hr-HR"/>
        </w:rPr>
        <w:t xml:space="preserve">odnosno </w:t>
      </w:r>
      <w:r w:rsidRPr="008E57A9">
        <w:rPr>
          <w:rFonts w:ascii="Arial" w:hAnsi="Arial" w:cs="Arial"/>
          <w:snapToGrid w:val="0"/>
          <w:lang w:val="hr-HR"/>
        </w:rPr>
        <w:t>3,0 m</w:t>
      </w:r>
      <w:r w:rsidRPr="008E57A9">
        <w:rPr>
          <w:rFonts w:ascii="Arial" w:hAnsi="Arial" w:cs="Arial"/>
          <w:lang w:val="hr-HR"/>
        </w:rPr>
        <w:t xml:space="preserve"> (jednosmjerni promet). </w:t>
      </w:r>
      <w:r w:rsidRPr="008E57A9">
        <w:rPr>
          <w:rFonts w:ascii="Arial" w:hAnsi="Arial" w:cs="Arial"/>
          <w:snapToGrid w:val="0"/>
          <w:lang w:val="hr-HR"/>
        </w:rPr>
        <w:t xml:space="preserve">Uz nove ulice u naseljima potrebno je predvidjeti uređenje nogostupa u širini koja ovisi o pretpostavljenom broju korisnika, ali ne manje od 1,60 metara. Kod izrazito nepovoljnih terenskih uvjeta, zatečenih </w:t>
      </w:r>
      <w:r w:rsidRPr="008E57A9">
        <w:rPr>
          <w:rFonts w:ascii="Arial" w:hAnsi="Arial" w:cs="Arial"/>
          <w:snapToGrid w:val="0"/>
          <w:lang w:val="hr-HR"/>
        </w:rPr>
        <w:lastRenderedPageBreak/>
        <w:t xml:space="preserve">situacija u izgrađenim dijelovima naselja i rekonstrukcije </w:t>
      </w:r>
      <w:proofErr w:type="spellStart"/>
      <w:r w:rsidRPr="008E57A9">
        <w:rPr>
          <w:rFonts w:ascii="Arial" w:hAnsi="Arial" w:cs="Arial"/>
          <w:snapToGrid w:val="0"/>
          <w:lang w:val="hr-HR"/>
        </w:rPr>
        <w:t>neuvjetnih</w:t>
      </w:r>
      <w:proofErr w:type="spellEnd"/>
      <w:r w:rsidRPr="008E57A9">
        <w:rPr>
          <w:rFonts w:ascii="Arial" w:hAnsi="Arial" w:cs="Arial"/>
          <w:snapToGrid w:val="0"/>
          <w:lang w:val="hr-HR"/>
        </w:rPr>
        <w:t xml:space="preserve"> postojećih ulica, iznimno je moguće planiranje kolno-pješačkih površina minimalne širine 5,0 m za dvosmjerni promet i 3,0 m za jednosmjerni promet.“</w:t>
      </w:r>
    </w:p>
    <w:p w14:paraId="37DFACFC" w14:textId="77777777" w:rsidR="008E57A9" w:rsidRPr="008E57A9" w:rsidRDefault="008E57A9" w:rsidP="008E57A9">
      <w:pPr>
        <w:spacing w:after="0" w:line="240" w:lineRule="auto"/>
        <w:jc w:val="both"/>
        <w:rPr>
          <w:rFonts w:ascii="Arial" w:hAnsi="Arial" w:cs="Arial"/>
          <w:snapToGrid w:val="0"/>
          <w:lang w:val="hr-HR"/>
        </w:rPr>
      </w:pPr>
    </w:p>
    <w:p w14:paraId="1AFC038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Iza stavka 2. dodaju se novi stavci 3., 4. i 5. koji glase:</w:t>
      </w:r>
    </w:p>
    <w:p w14:paraId="511F626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Sve planirane ulice mogu imati manja odstupanja i veće širine u odnosu na koridore iz grafičkog prikaza, </w:t>
      </w:r>
      <w:r w:rsidRPr="008E57A9">
        <w:rPr>
          <w:rFonts w:ascii="Arial" w:hAnsi="Arial" w:cs="Arial"/>
          <w:lang w:val="hr-HR"/>
        </w:rPr>
        <w:t>kao posljedicu detaljnije izmjere i razrade projekta ceste,</w:t>
      </w:r>
      <w:r w:rsidRPr="008E57A9">
        <w:rPr>
          <w:rFonts w:ascii="Arial" w:hAnsi="Arial" w:cs="Arial"/>
          <w:snapToGrid w:val="0"/>
          <w:lang w:val="hr-HR"/>
        </w:rPr>
        <w:t xml:space="preserve"> zbog zadovoljavanja uvjeta iz prethodnog stavka, zbog prometno tehničkih uvjeta kao što su: formiranje raskrižja, prilaza raskrižju, </w:t>
      </w:r>
      <w:r w:rsidRPr="008E57A9">
        <w:rPr>
          <w:rFonts w:ascii="Arial" w:hAnsi="Arial" w:cs="Arial"/>
          <w:lang w:val="hr-HR"/>
        </w:rPr>
        <w:t>kružnih tokova,</w:t>
      </w:r>
      <w:r w:rsidRPr="008E57A9">
        <w:rPr>
          <w:rFonts w:ascii="Arial" w:hAnsi="Arial" w:cs="Arial"/>
          <w:snapToGrid w:val="0"/>
          <w:lang w:val="hr-HR"/>
        </w:rPr>
        <w:t xml:space="preserve"> potrebe nove kolne trake, autobusnih ugibališta, gradnje benzinskih postaja, posebnih traka za javni prijevoz, </w:t>
      </w:r>
      <w:r w:rsidRPr="008E57A9">
        <w:rPr>
          <w:rFonts w:ascii="Arial" w:hAnsi="Arial" w:cs="Arial"/>
          <w:lang w:val="hr-HR"/>
        </w:rPr>
        <w:t>podzida</w:t>
      </w:r>
      <w:r w:rsidRPr="008E57A9">
        <w:rPr>
          <w:rFonts w:ascii="Arial" w:hAnsi="Arial" w:cs="Arial"/>
          <w:snapToGrid w:val="0"/>
          <w:lang w:val="hr-HR"/>
        </w:rPr>
        <w:t xml:space="preserve">, nasipa i sl. </w:t>
      </w:r>
    </w:p>
    <w:p w14:paraId="3C0ECA8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Donošenjem plana užeg područja ili prilikom izdavanja akta za provedbu Plana i/ili za građenje mogu se odrediti korekcije trasa cesta i ulica ucrtanih u grafičkom dijelu Prostornog plana pod uvjetom da se ostvare minimalne širine propisane stavkom 2. ovog članka. Akt za građenje za ove ulice mora obuhvatiti najmanje dionicu između dvaju raskrižja.</w:t>
      </w:r>
    </w:p>
    <w:p w14:paraId="1E7C975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(5) Potrebno je omogućiti pristup morskoj obali i obalnoj šetnici na način da se koriste svi poprečni putovi od državne ceste D8 do mora, potoci i vododerine.“</w:t>
      </w:r>
    </w:p>
    <w:p w14:paraId="2CC635C7" w14:textId="77777777" w:rsidR="008E57A9" w:rsidRPr="008E57A9" w:rsidRDefault="008E57A9" w:rsidP="008E57A9">
      <w:pPr>
        <w:spacing w:after="0" w:line="240" w:lineRule="auto"/>
        <w:jc w:val="both"/>
        <w:rPr>
          <w:rFonts w:ascii="Arial" w:hAnsi="Arial" w:cs="Arial"/>
          <w:snapToGrid w:val="0"/>
          <w:lang w:val="hr-HR"/>
        </w:rPr>
      </w:pPr>
    </w:p>
    <w:p w14:paraId="4B09D8F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Dosadašnji stavak 3. postaje stavak 6.</w:t>
      </w:r>
    </w:p>
    <w:p w14:paraId="53D5C5D0" w14:textId="77777777" w:rsidR="008E57A9" w:rsidRPr="008E57A9" w:rsidRDefault="008E57A9" w:rsidP="008E57A9">
      <w:pPr>
        <w:spacing w:after="0" w:line="240" w:lineRule="auto"/>
        <w:jc w:val="both"/>
        <w:rPr>
          <w:rFonts w:ascii="Arial" w:hAnsi="Arial" w:cs="Arial"/>
          <w:snapToGrid w:val="0"/>
          <w:lang w:val="hr-HR"/>
        </w:rPr>
      </w:pPr>
    </w:p>
    <w:p w14:paraId="4B1291FB"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50.</w:t>
      </w:r>
    </w:p>
    <w:p w14:paraId="227726B9"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U članku 51. stavak 1. mijenja se i glasi:</w:t>
      </w:r>
    </w:p>
    <w:p w14:paraId="50154732"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„(1) Unutar naselja mogu postojati i ulice s funkcijom državne ili županijske ceste.“</w:t>
      </w:r>
    </w:p>
    <w:p w14:paraId="5B5927A6"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p>
    <w:p w14:paraId="0652E705"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U stavku 3. iza riječi „posebnom propisu ili“ dodaju se riječi „u postupku“.</w:t>
      </w:r>
    </w:p>
    <w:p w14:paraId="35756AE2"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p>
    <w:p w14:paraId="74921F3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51.</w:t>
      </w:r>
    </w:p>
    <w:p w14:paraId="24C37265" w14:textId="77777777" w:rsidR="008E57A9" w:rsidRPr="008E57A9" w:rsidRDefault="008E57A9" w:rsidP="008E57A9">
      <w:pPr>
        <w:spacing w:after="0" w:line="240" w:lineRule="auto"/>
        <w:rPr>
          <w:rFonts w:ascii="Arial" w:hAnsi="Arial" w:cs="Arial"/>
          <w:bCs/>
          <w:lang w:val="hr-HR"/>
        </w:rPr>
      </w:pPr>
      <w:r w:rsidRPr="008E57A9">
        <w:rPr>
          <w:rFonts w:ascii="Arial" w:hAnsi="Arial" w:cs="Arial"/>
          <w:bCs/>
          <w:lang w:val="hr-HR"/>
        </w:rPr>
        <w:t>U članku 52. dodaje se novi stavak 4. koji glasi:</w:t>
      </w:r>
    </w:p>
    <w:p w14:paraId="79084D34"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b/>
          <w:lang w:val="hr-HR"/>
        </w:rPr>
        <w:t>„</w:t>
      </w:r>
      <w:r w:rsidRPr="008E57A9">
        <w:rPr>
          <w:rFonts w:ascii="Arial" w:hAnsi="Arial" w:cs="Arial"/>
          <w:lang w:val="hr-HR"/>
        </w:rPr>
        <w:t>(4) Prilikom projektiranja i izgradnje prometnica preporuča se istovremeno projektiranje i izvođenje kanala oborinske odvodnje sa separatorima.“</w:t>
      </w:r>
    </w:p>
    <w:p w14:paraId="4E86ACCA"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b/>
          <w:lang w:val="hr-HR"/>
        </w:rPr>
      </w:pPr>
    </w:p>
    <w:p w14:paraId="1F9FA69D"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52.</w:t>
      </w:r>
    </w:p>
    <w:p w14:paraId="4AC797B9"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Članak 53. mijenja se i glasi:</w:t>
      </w:r>
    </w:p>
    <w:p w14:paraId="6614610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„(1) </w:t>
      </w:r>
      <w:r w:rsidRPr="008E57A9">
        <w:rPr>
          <w:rFonts w:ascii="Arial" w:hAnsi="Arial" w:cs="Arial"/>
          <w:lang w:val="hr-HR"/>
        </w:rPr>
        <w:t>Potreban najmanji broj parkirališnih i/ili garažnih mjesta, ovisno o namjeni i vrsti prostora u građevinama, određuje se prema sljedećim normativima ako ovim odredbama nije utvrđeno drugačije:</w:t>
      </w:r>
    </w:p>
    <w:tbl>
      <w:tblPr>
        <w:tblStyle w:val="Reetkatablice"/>
        <w:tblW w:w="5000" w:type="pct"/>
        <w:tblLook w:val="04A0" w:firstRow="1" w:lastRow="0" w:firstColumn="1" w:lastColumn="0" w:noHBand="0" w:noVBand="1"/>
      </w:tblPr>
      <w:tblGrid>
        <w:gridCol w:w="2092"/>
        <w:gridCol w:w="2905"/>
        <w:gridCol w:w="2423"/>
        <w:gridCol w:w="2207"/>
      </w:tblGrid>
      <w:tr w:rsidR="008E57A9" w:rsidRPr="008E57A9" w14:paraId="15769871" w14:textId="77777777" w:rsidTr="001E6822">
        <w:tc>
          <w:tcPr>
            <w:tcW w:w="1050" w:type="pct"/>
            <w:vAlign w:val="center"/>
          </w:tcPr>
          <w:p w14:paraId="36DA6A89"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b/>
                <w:lang w:val="hr-HR"/>
              </w:rPr>
            </w:pPr>
            <w:r w:rsidRPr="008E57A9">
              <w:rPr>
                <w:rFonts w:ascii="Arial" w:hAnsi="Arial" w:cs="Arial"/>
                <w:b/>
                <w:lang w:val="hr-HR"/>
              </w:rPr>
              <w:t>Namjena</w:t>
            </w:r>
          </w:p>
        </w:tc>
        <w:tc>
          <w:tcPr>
            <w:tcW w:w="1521" w:type="pct"/>
            <w:vAlign w:val="center"/>
          </w:tcPr>
          <w:p w14:paraId="7435D75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b/>
                <w:lang w:val="hr-HR"/>
              </w:rPr>
            </w:pPr>
            <w:r w:rsidRPr="008E57A9">
              <w:rPr>
                <w:rFonts w:ascii="Arial" w:hAnsi="Arial" w:cs="Arial"/>
                <w:b/>
                <w:lang w:val="hr-HR"/>
              </w:rPr>
              <w:t>Vrsta građevine</w:t>
            </w:r>
          </w:p>
        </w:tc>
        <w:tc>
          <w:tcPr>
            <w:tcW w:w="2429" w:type="pct"/>
            <w:gridSpan w:val="2"/>
            <w:vAlign w:val="center"/>
          </w:tcPr>
          <w:p w14:paraId="50923E8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b/>
                <w:lang w:val="hr-HR"/>
              </w:rPr>
            </w:pPr>
            <w:r w:rsidRPr="008E57A9">
              <w:rPr>
                <w:rFonts w:ascii="Arial" w:hAnsi="Arial" w:cs="Arial"/>
                <w:b/>
                <w:lang w:val="hr-HR"/>
              </w:rPr>
              <w:t>Potreban broj parkirališnih i/ili garažnih mjesta (PM)</w:t>
            </w:r>
          </w:p>
        </w:tc>
      </w:tr>
      <w:tr w:rsidR="008E57A9" w:rsidRPr="008E57A9" w14:paraId="1207AEE5" w14:textId="77777777" w:rsidTr="001E6822">
        <w:tc>
          <w:tcPr>
            <w:tcW w:w="1050" w:type="pct"/>
            <w:vMerge w:val="restart"/>
            <w:vAlign w:val="center"/>
          </w:tcPr>
          <w:p w14:paraId="01C2EC2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Ugostiteljstvo i turizam</w:t>
            </w:r>
          </w:p>
        </w:tc>
        <w:tc>
          <w:tcPr>
            <w:tcW w:w="1521" w:type="pct"/>
            <w:vAlign w:val="center"/>
          </w:tcPr>
          <w:p w14:paraId="2DE9C05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hotel, pansion i sl.</w:t>
            </w:r>
          </w:p>
        </w:tc>
        <w:tc>
          <w:tcPr>
            <w:tcW w:w="2429" w:type="pct"/>
            <w:gridSpan w:val="2"/>
            <w:vAlign w:val="center"/>
          </w:tcPr>
          <w:p w14:paraId="7B84002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Sukladno posebnim propisima RH kojima se definira broj parkirnih mjesta za smještajne objekte iz skupine hotela, kampova i drugih vrsta ugostiteljskih objekata za smještaj.</w:t>
            </w:r>
          </w:p>
        </w:tc>
      </w:tr>
      <w:tr w:rsidR="008E57A9" w:rsidRPr="008E57A9" w14:paraId="63BA6718" w14:textId="77777777" w:rsidTr="001E6822">
        <w:tc>
          <w:tcPr>
            <w:tcW w:w="1050" w:type="pct"/>
            <w:vMerge/>
            <w:vAlign w:val="center"/>
          </w:tcPr>
          <w:p w14:paraId="4BCD341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1A538F2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objekti iz skupine restorani i barovi</w:t>
            </w:r>
          </w:p>
        </w:tc>
        <w:tc>
          <w:tcPr>
            <w:tcW w:w="2429" w:type="pct"/>
            <w:gridSpan w:val="2"/>
            <w:vAlign w:val="center"/>
          </w:tcPr>
          <w:p w14:paraId="12A875C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PM/50 m² korisnog prostora</w:t>
            </w:r>
          </w:p>
        </w:tc>
      </w:tr>
      <w:tr w:rsidR="008E57A9" w:rsidRPr="008E57A9" w14:paraId="7FDA2FDE" w14:textId="77777777" w:rsidTr="001E6822">
        <w:tc>
          <w:tcPr>
            <w:tcW w:w="1050" w:type="pct"/>
            <w:vAlign w:val="center"/>
          </w:tcPr>
          <w:p w14:paraId="0111F8D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2983D98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turistički apartman (smještajna samostalna uporabna cjelina) u individualnim stambeno-poslovnim i višestambeno-poslovnim građevinama</w:t>
            </w:r>
          </w:p>
        </w:tc>
        <w:tc>
          <w:tcPr>
            <w:tcW w:w="2429" w:type="pct"/>
            <w:gridSpan w:val="2"/>
            <w:vAlign w:val="center"/>
          </w:tcPr>
          <w:p w14:paraId="423DA55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PM/1 samostalna uporabna cjelina u individualnim građevinama</w:t>
            </w:r>
          </w:p>
          <w:p w14:paraId="51FD5CB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2 PM/1 samostalna uporabna cjelina u višestambenim građevinama</w:t>
            </w:r>
          </w:p>
        </w:tc>
      </w:tr>
      <w:tr w:rsidR="008E57A9" w:rsidRPr="008E57A9" w14:paraId="7D4F7DFB" w14:textId="77777777" w:rsidTr="001E6822">
        <w:tc>
          <w:tcPr>
            <w:tcW w:w="1050" w:type="pct"/>
            <w:vMerge w:val="restart"/>
            <w:vAlign w:val="center"/>
          </w:tcPr>
          <w:p w14:paraId="706B469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Trgovina</w:t>
            </w:r>
          </w:p>
        </w:tc>
        <w:tc>
          <w:tcPr>
            <w:tcW w:w="1521" w:type="pct"/>
            <w:vAlign w:val="center"/>
          </w:tcPr>
          <w:p w14:paraId="5E80F5A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supermarket</w:t>
            </w:r>
          </w:p>
        </w:tc>
        <w:tc>
          <w:tcPr>
            <w:tcW w:w="2429" w:type="pct"/>
            <w:gridSpan w:val="2"/>
            <w:vAlign w:val="center"/>
          </w:tcPr>
          <w:p w14:paraId="145E362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PM/30 m² prodajne površine</w:t>
            </w:r>
          </w:p>
        </w:tc>
      </w:tr>
      <w:tr w:rsidR="008E57A9" w:rsidRPr="008E57A9" w14:paraId="78B7A658" w14:textId="77777777" w:rsidTr="001E6822">
        <w:tc>
          <w:tcPr>
            <w:tcW w:w="1050" w:type="pct"/>
            <w:vMerge/>
            <w:vAlign w:val="center"/>
          </w:tcPr>
          <w:p w14:paraId="6DA0F8E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53796CF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ostale trgovine</w:t>
            </w:r>
          </w:p>
        </w:tc>
        <w:tc>
          <w:tcPr>
            <w:tcW w:w="1271" w:type="pct"/>
            <w:vAlign w:val="center"/>
          </w:tcPr>
          <w:p w14:paraId="7457133A"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PM/30 m² prodajne površine</w:t>
            </w:r>
          </w:p>
        </w:tc>
        <w:tc>
          <w:tcPr>
            <w:tcW w:w="1158" w:type="pct"/>
            <w:vAlign w:val="center"/>
          </w:tcPr>
          <w:p w14:paraId="4B8998C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 xml:space="preserve">najmanje 2 PM, od kojih jedno posebno </w:t>
            </w:r>
            <w:r w:rsidRPr="008E57A9">
              <w:rPr>
                <w:rFonts w:ascii="Arial" w:hAnsi="Arial" w:cs="Arial"/>
                <w:lang w:val="hr-HR"/>
              </w:rPr>
              <w:lastRenderedPageBreak/>
              <w:t>označeno za vozila opskrbe</w:t>
            </w:r>
          </w:p>
        </w:tc>
      </w:tr>
      <w:tr w:rsidR="008E57A9" w:rsidRPr="008E57A9" w14:paraId="31502E62" w14:textId="77777777" w:rsidTr="001E6822">
        <w:tc>
          <w:tcPr>
            <w:tcW w:w="1050" w:type="pct"/>
            <w:vMerge w:val="restart"/>
            <w:vAlign w:val="center"/>
          </w:tcPr>
          <w:p w14:paraId="38756ED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lastRenderedPageBreak/>
              <w:t>Poslovna i javna namjena</w:t>
            </w:r>
          </w:p>
        </w:tc>
        <w:tc>
          <w:tcPr>
            <w:tcW w:w="1521" w:type="pct"/>
            <w:vAlign w:val="center"/>
          </w:tcPr>
          <w:p w14:paraId="0C28EA5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banke, pošta, usluge (javni dio)</w:t>
            </w:r>
          </w:p>
        </w:tc>
        <w:tc>
          <w:tcPr>
            <w:tcW w:w="1271" w:type="pct"/>
            <w:vAlign w:val="center"/>
          </w:tcPr>
          <w:p w14:paraId="18B20D9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PM/30 m² korisnog prostora</w:t>
            </w:r>
          </w:p>
        </w:tc>
        <w:tc>
          <w:tcPr>
            <w:tcW w:w="1158" w:type="pct"/>
            <w:vAlign w:val="center"/>
          </w:tcPr>
          <w:p w14:paraId="01BFACA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najmanje 2 PM</w:t>
            </w:r>
          </w:p>
        </w:tc>
      </w:tr>
      <w:tr w:rsidR="008E57A9" w:rsidRPr="008E57A9" w14:paraId="15DF6FB2" w14:textId="77777777" w:rsidTr="001E6822">
        <w:tc>
          <w:tcPr>
            <w:tcW w:w="1050" w:type="pct"/>
            <w:vMerge/>
            <w:vAlign w:val="center"/>
          </w:tcPr>
          <w:p w14:paraId="6C102EA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43DAD7B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uredi</w:t>
            </w:r>
          </w:p>
        </w:tc>
        <w:tc>
          <w:tcPr>
            <w:tcW w:w="2429" w:type="pct"/>
            <w:gridSpan w:val="2"/>
            <w:vAlign w:val="center"/>
          </w:tcPr>
          <w:p w14:paraId="3D919A7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PM/50 m² korisnog prostora</w:t>
            </w:r>
          </w:p>
        </w:tc>
      </w:tr>
      <w:tr w:rsidR="008E57A9" w:rsidRPr="008E57A9" w14:paraId="40EAA43A" w14:textId="77777777" w:rsidTr="001E6822">
        <w:tc>
          <w:tcPr>
            <w:tcW w:w="1050" w:type="pct"/>
            <w:vMerge w:val="restart"/>
            <w:vAlign w:val="center"/>
          </w:tcPr>
          <w:p w14:paraId="37CCB67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Kultura, odgoj i obrazovanje</w:t>
            </w:r>
          </w:p>
        </w:tc>
        <w:tc>
          <w:tcPr>
            <w:tcW w:w="1521" w:type="pct"/>
            <w:vAlign w:val="center"/>
          </w:tcPr>
          <w:p w14:paraId="437FB80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dječji vrtići i jaslice</w:t>
            </w:r>
          </w:p>
        </w:tc>
        <w:tc>
          <w:tcPr>
            <w:tcW w:w="2429" w:type="pct"/>
            <w:gridSpan w:val="2"/>
            <w:vAlign w:val="center"/>
          </w:tcPr>
          <w:p w14:paraId="15C4FB5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PM/50 m² korisnog prostora</w:t>
            </w:r>
          </w:p>
        </w:tc>
      </w:tr>
      <w:tr w:rsidR="008E57A9" w:rsidRPr="008E57A9" w14:paraId="55B4B3F9" w14:textId="77777777" w:rsidTr="001E6822">
        <w:tc>
          <w:tcPr>
            <w:tcW w:w="1050" w:type="pct"/>
            <w:vMerge/>
            <w:vAlign w:val="center"/>
          </w:tcPr>
          <w:p w14:paraId="04AB0F5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3177BD3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osnovne škole</w:t>
            </w:r>
          </w:p>
        </w:tc>
        <w:tc>
          <w:tcPr>
            <w:tcW w:w="2429" w:type="pct"/>
            <w:gridSpan w:val="2"/>
            <w:vAlign w:val="center"/>
          </w:tcPr>
          <w:p w14:paraId="59A2CD8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PM/100 m² korisnog prostora</w:t>
            </w:r>
          </w:p>
        </w:tc>
      </w:tr>
      <w:tr w:rsidR="008E57A9" w:rsidRPr="008E57A9" w14:paraId="53471D83" w14:textId="77777777" w:rsidTr="001E6822">
        <w:tc>
          <w:tcPr>
            <w:tcW w:w="1050" w:type="pct"/>
            <w:vMerge/>
            <w:vAlign w:val="center"/>
          </w:tcPr>
          <w:p w14:paraId="10694D2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32C2522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kina, višenamjenske dvorane</w:t>
            </w:r>
          </w:p>
        </w:tc>
        <w:tc>
          <w:tcPr>
            <w:tcW w:w="2429" w:type="pct"/>
            <w:gridSpan w:val="2"/>
            <w:vAlign w:val="center"/>
          </w:tcPr>
          <w:p w14:paraId="63D73CD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PM/10 sjedećih mjesta</w:t>
            </w:r>
          </w:p>
        </w:tc>
      </w:tr>
      <w:tr w:rsidR="008E57A9" w:rsidRPr="008E57A9" w14:paraId="0D8EF40A" w14:textId="77777777" w:rsidTr="001E6822">
        <w:tc>
          <w:tcPr>
            <w:tcW w:w="1050" w:type="pct"/>
            <w:vMerge/>
            <w:vAlign w:val="center"/>
          </w:tcPr>
          <w:p w14:paraId="6A44170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5133A18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crkve</w:t>
            </w:r>
          </w:p>
        </w:tc>
        <w:tc>
          <w:tcPr>
            <w:tcW w:w="2429" w:type="pct"/>
            <w:gridSpan w:val="2"/>
            <w:vAlign w:val="center"/>
          </w:tcPr>
          <w:p w14:paraId="44C9D22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PM/50 m² korisnog prostora</w:t>
            </w:r>
          </w:p>
        </w:tc>
      </w:tr>
      <w:tr w:rsidR="008E57A9" w:rsidRPr="008E57A9" w14:paraId="1CCAFB78" w14:textId="77777777" w:rsidTr="001E6822">
        <w:tc>
          <w:tcPr>
            <w:tcW w:w="1050" w:type="pct"/>
            <w:vMerge/>
            <w:vAlign w:val="center"/>
          </w:tcPr>
          <w:p w14:paraId="4034D20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4569A7A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muzeji, galerije, knjižnice</w:t>
            </w:r>
          </w:p>
        </w:tc>
        <w:tc>
          <w:tcPr>
            <w:tcW w:w="1271" w:type="pct"/>
            <w:vAlign w:val="center"/>
          </w:tcPr>
          <w:p w14:paraId="0150FD4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PM/50 m² korisnog prostora</w:t>
            </w:r>
          </w:p>
        </w:tc>
        <w:tc>
          <w:tcPr>
            <w:tcW w:w="1158" w:type="pct"/>
            <w:vAlign w:val="center"/>
          </w:tcPr>
          <w:p w14:paraId="1B12015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najmanje 4 PM, za muzeje 1 PM za autobus</w:t>
            </w:r>
          </w:p>
        </w:tc>
      </w:tr>
      <w:tr w:rsidR="008E57A9" w:rsidRPr="008E57A9" w14:paraId="5316B9DE" w14:textId="77777777" w:rsidTr="001E6822">
        <w:tc>
          <w:tcPr>
            <w:tcW w:w="1050" w:type="pct"/>
            <w:vMerge w:val="restart"/>
            <w:vAlign w:val="center"/>
          </w:tcPr>
          <w:p w14:paraId="321DEFC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Zdravstvo i socijalna skrb</w:t>
            </w:r>
          </w:p>
        </w:tc>
        <w:tc>
          <w:tcPr>
            <w:tcW w:w="1521" w:type="pct"/>
            <w:vAlign w:val="center"/>
          </w:tcPr>
          <w:p w14:paraId="4184FBA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ambulante, poliklinike, dom zdravlja</w:t>
            </w:r>
          </w:p>
        </w:tc>
        <w:tc>
          <w:tcPr>
            <w:tcW w:w="2429" w:type="pct"/>
            <w:gridSpan w:val="2"/>
            <w:vAlign w:val="center"/>
          </w:tcPr>
          <w:p w14:paraId="25B6062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PM/20 m² korisnog prostora</w:t>
            </w:r>
          </w:p>
        </w:tc>
      </w:tr>
      <w:tr w:rsidR="008E57A9" w:rsidRPr="008E57A9" w14:paraId="2D95C783" w14:textId="77777777" w:rsidTr="001E6822">
        <w:tc>
          <w:tcPr>
            <w:tcW w:w="1050" w:type="pct"/>
            <w:vMerge/>
            <w:vAlign w:val="center"/>
          </w:tcPr>
          <w:p w14:paraId="29E5603A"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5FA95E1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domovi za starije</w:t>
            </w:r>
          </w:p>
        </w:tc>
        <w:tc>
          <w:tcPr>
            <w:tcW w:w="2429" w:type="pct"/>
            <w:gridSpan w:val="2"/>
            <w:vAlign w:val="center"/>
          </w:tcPr>
          <w:p w14:paraId="7F8BB46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PM/200 m² korisnog prostora</w:t>
            </w:r>
          </w:p>
        </w:tc>
      </w:tr>
      <w:tr w:rsidR="008E57A9" w:rsidRPr="008E57A9" w14:paraId="31050EFE" w14:textId="77777777" w:rsidTr="001E6822">
        <w:tc>
          <w:tcPr>
            <w:tcW w:w="1050" w:type="pct"/>
            <w:vMerge/>
            <w:vAlign w:val="center"/>
          </w:tcPr>
          <w:p w14:paraId="6613C7A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1FDE399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ljekarne</w:t>
            </w:r>
          </w:p>
        </w:tc>
        <w:tc>
          <w:tcPr>
            <w:tcW w:w="2429" w:type="pct"/>
            <w:gridSpan w:val="2"/>
            <w:vAlign w:val="center"/>
          </w:tcPr>
          <w:p w14:paraId="2B532D7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PM/30 m² korisnog prostora</w:t>
            </w:r>
          </w:p>
        </w:tc>
      </w:tr>
      <w:tr w:rsidR="008E57A9" w:rsidRPr="008E57A9" w14:paraId="59C63533" w14:textId="77777777" w:rsidTr="001E6822">
        <w:tc>
          <w:tcPr>
            <w:tcW w:w="1050" w:type="pct"/>
            <w:vMerge w:val="restart"/>
            <w:vAlign w:val="center"/>
          </w:tcPr>
          <w:p w14:paraId="2A1D066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Sport i rekreacija</w:t>
            </w:r>
          </w:p>
        </w:tc>
        <w:tc>
          <w:tcPr>
            <w:tcW w:w="1521" w:type="pct"/>
            <w:vAlign w:val="center"/>
          </w:tcPr>
          <w:p w14:paraId="368B9F5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sportski objekti bez gledališta</w:t>
            </w:r>
          </w:p>
        </w:tc>
        <w:tc>
          <w:tcPr>
            <w:tcW w:w="2429" w:type="pct"/>
            <w:gridSpan w:val="2"/>
            <w:vAlign w:val="center"/>
          </w:tcPr>
          <w:p w14:paraId="256CCB7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PM/250 m² korisnog prostora</w:t>
            </w:r>
          </w:p>
        </w:tc>
      </w:tr>
      <w:tr w:rsidR="008E57A9" w:rsidRPr="008E57A9" w14:paraId="15FEE054" w14:textId="77777777" w:rsidTr="001E6822">
        <w:tc>
          <w:tcPr>
            <w:tcW w:w="1050" w:type="pct"/>
            <w:vMerge/>
            <w:vAlign w:val="center"/>
          </w:tcPr>
          <w:p w14:paraId="23F3BC5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588E4FF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sportski objekti i igrališta s gledalištem</w:t>
            </w:r>
          </w:p>
        </w:tc>
        <w:tc>
          <w:tcPr>
            <w:tcW w:w="2429" w:type="pct"/>
            <w:gridSpan w:val="2"/>
            <w:vAlign w:val="center"/>
          </w:tcPr>
          <w:p w14:paraId="669FA80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 sjedećih mjesta</w:t>
            </w:r>
          </w:p>
        </w:tc>
      </w:tr>
      <w:tr w:rsidR="008E57A9" w:rsidRPr="008E57A9" w14:paraId="078F9CF0" w14:textId="77777777" w:rsidTr="001E6822">
        <w:tc>
          <w:tcPr>
            <w:tcW w:w="1050" w:type="pct"/>
            <w:vMerge w:val="restart"/>
            <w:vAlign w:val="center"/>
          </w:tcPr>
          <w:p w14:paraId="6DF0B5A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Industrija i obrt</w:t>
            </w:r>
          </w:p>
        </w:tc>
        <w:tc>
          <w:tcPr>
            <w:tcW w:w="1521" w:type="pct"/>
            <w:vAlign w:val="center"/>
          </w:tcPr>
          <w:p w14:paraId="4676B2C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"čista" industrija</w:t>
            </w:r>
          </w:p>
        </w:tc>
        <w:tc>
          <w:tcPr>
            <w:tcW w:w="2429" w:type="pct"/>
            <w:gridSpan w:val="2"/>
            <w:vAlign w:val="center"/>
          </w:tcPr>
          <w:p w14:paraId="52B5126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PM/70 m² korisnog prostora</w:t>
            </w:r>
          </w:p>
        </w:tc>
      </w:tr>
      <w:tr w:rsidR="008E57A9" w:rsidRPr="008E57A9" w14:paraId="1E7D6710" w14:textId="77777777" w:rsidTr="001E6822">
        <w:tc>
          <w:tcPr>
            <w:tcW w:w="1050" w:type="pct"/>
            <w:vMerge/>
            <w:vAlign w:val="center"/>
          </w:tcPr>
          <w:p w14:paraId="2B845A69"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0F8D42F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zanatstvo</w:t>
            </w:r>
          </w:p>
        </w:tc>
        <w:tc>
          <w:tcPr>
            <w:tcW w:w="2429" w:type="pct"/>
            <w:gridSpan w:val="2"/>
            <w:vAlign w:val="center"/>
          </w:tcPr>
          <w:p w14:paraId="394EC8E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1 PM/50 m² korisnog prostora</w:t>
            </w:r>
          </w:p>
        </w:tc>
      </w:tr>
      <w:tr w:rsidR="008E57A9" w:rsidRPr="008E57A9" w14:paraId="6EA39761" w14:textId="77777777" w:rsidTr="001E6822">
        <w:tc>
          <w:tcPr>
            <w:tcW w:w="1050" w:type="pct"/>
            <w:vMerge/>
            <w:vAlign w:val="center"/>
          </w:tcPr>
          <w:p w14:paraId="4BE785F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p>
        </w:tc>
        <w:tc>
          <w:tcPr>
            <w:tcW w:w="1521" w:type="pct"/>
            <w:vAlign w:val="center"/>
          </w:tcPr>
          <w:p w14:paraId="0C0A19B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skladišta</w:t>
            </w:r>
          </w:p>
        </w:tc>
        <w:tc>
          <w:tcPr>
            <w:tcW w:w="1271" w:type="pct"/>
            <w:vAlign w:val="center"/>
          </w:tcPr>
          <w:p w14:paraId="7A89269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0.4 PM/jednog zaposlenog</w:t>
            </w:r>
          </w:p>
        </w:tc>
        <w:tc>
          <w:tcPr>
            <w:tcW w:w="1158" w:type="pct"/>
            <w:vAlign w:val="center"/>
          </w:tcPr>
          <w:p w14:paraId="7A99858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567"/>
              <w:rPr>
                <w:rFonts w:ascii="Arial" w:hAnsi="Arial" w:cs="Arial"/>
                <w:lang w:val="hr-HR"/>
              </w:rPr>
            </w:pPr>
            <w:r w:rsidRPr="008E57A9">
              <w:rPr>
                <w:rFonts w:ascii="Arial" w:hAnsi="Arial" w:cs="Arial"/>
                <w:lang w:val="hr-HR"/>
              </w:rPr>
              <w:t>najmanje 1 PM, za skladišta veća od 100 m² minimalno jedno posebno označeno za vozila opskrbe</w:t>
            </w:r>
          </w:p>
        </w:tc>
      </w:tr>
    </w:tbl>
    <w:p w14:paraId="14F3454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567"/>
        <w:jc w:val="both"/>
        <w:rPr>
          <w:rFonts w:ascii="Arial" w:hAnsi="Arial" w:cs="Arial"/>
          <w:lang w:val="hr-HR"/>
        </w:rPr>
      </w:pPr>
    </w:p>
    <w:p w14:paraId="53B54A9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Parkiranje vozila rješava se unutar građevne čestice. </w:t>
      </w:r>
    </w:p>
    <w:p w14:paraId="6CFBA3F3" w14:textId="77777777" w:rsidR="008E57A9" w:rsidRPr="008E57A9" w:rsidRDefault="008E57A9" w:rsidP="008E57A9">
      <w:pPr>
        <w:numPr>
          <w:ilvl w:val="12"/>
          <w:numId w:val="0"/>
        </w:numPr>
        <w:tabs>
          <w:tab w:val="left" w:pos="360"/>
        </w:tabs>
        <w:spacing w:after="0" w:line="240" w:lineRule="auto"/>
        <w:ind w:right="44"/>
        <w:jc w:val="both"/>
        <w:rPr>
          <w:rFonts w:ascii="Arial" w:hAnsi="Arial" w:cs="Arial"/>
          <w:lang w:val="hr-HR"/>
        </w:rPr>
      </w:pPr>
      <w:r w:rsidRPr="008E57A9">
        <w:rPr>
          <w:rFonts w:ascii="Arial" w:hAnsi="Arial" w:cs="Arial"/>
          <w:lang w:val="hr-HR"/>
        </w:rPr>
        <w:t>(3</w:t>
      </w:r>
      <w:bookmarkStart w:id="40" w:name="_Hlk112937526"/>
      <w:r w:rsidRPr="008E57A9">
        <w:rPr>
          <w:rFonts w:ascii="Arial" w:hAnsi="Arial" w:cs="Arial"/>
          <w:lang w:val="hr-HR"/>
        </w:rPr>
        <w:t xml:space="preserve">) </w:t>
      </w:r>
      <w:bookmarkEnd w:id="40"/>
      <w:r w:rsidRPr="008E57A9">
        <w:rPr>
          <w:rFonts w:ascii="Arial" w:hAnsi="Arial" w:cs="Arial"/>
          <w:lang w:val="hr-HR"/>
        </w:rPr>
        <w:t xml:space="preserve">Iznimno, ukoliko nije moguće osigurati propisani broj parkirališnih mjesta na vlastitoj građevnoj čestici, unutar granica ruralne cjeline Gornje Podstrane i u zoni mješovite namjene M5, moguće je osigurati nedostajuća parkirališna mjesta na drugoj čestici unutar građevinskog područja na udaljenosti do 500 m </w:t>
      </w:r>
      <w:proofErr w:type="spellStart"/>
      <w:r w:rsidRPr="008E57A9">
        <w:rPr>
          <w:rFonts w:ascii="Arial" w:hAnsi="Arial" w:cs="Arial"/>
          <w:lang w:val="hr-HR"/>
        </w:rPr>
        <w:t>hodne</w:t>
      </w:r>
      <w:proofErr w:type="spellEnd"/>
      <w:r w:rsidRPr="008E57A9">
        <w:rPr>
          <w:rFonts w:ascii="Arial" w:hAnsi="Arial" w:cs="Arial"/>
          <w:lang w:val="hr-HR"/>
        </w:rPr>
        <w:t xml:space="preserve"> linije. U ovom slučaju se u aktu za građenje građevine na predmetnoj čestici, uz oznaku te građevne čestice, navodi i oznaka druge katastarske čestice na kojoj se osiguravaju propisana parkirališna mjesta. Građevna čestica i katastarska čestica navedena u aktu za građenje predstavljaju pravnu cjelinu te se ne mogu otuđivati pojedinačno, o čemu nadležni sud po službenoj dužnosti u zemljišnoj knjizi stavlja zabilježbu za katastarsku česticu. Čestica na kojoj se rješava parkiranje vozila ne može naknadno mijenjati namjenu. </w:t>
      </w:r>
    </w:p>
    <w:p w14:paraId="0CCD8F5A" w14:textId="77777777" w:rsidR="008E57A9" w:rsidRPr="008E57A9" w:rsidRDefault="008E57A9" w:rsidP="008E57A9">
      <w:pPr>
        <w:numPr>
          <w:ilvl w:val="12"/>
          <w:numId w:val="0"/>
        </w:numPr>
        <w:tabs>
          <w:tab w:val="left" w:pos="360"/>
        </w:tabs>
        <w:spacing w:after="0" w:line="240" w:lineRule="auto"/>
        <w:ind w:right="44"/>
        <w:jc w:val="both"/>
        <w:rPr>
          <w:rFonts w:ascii="Arial" w:hAnsi="Arial" w:cs="Arial"/>
          <w:lang w:val="hr-HR"/>
        </w:rPr>
      </w:pPr>
      <w:r w:rsidRPr="008E57A9">
        <w:rPr>
          <w:rFonts w:ascii="Arial" w:hAnsi="Arial" w:cs="Arial"/>
          <w:lang w:val="hr-HR"/>
        </w:rPr>
        <w:t>(4) „Korisni prostor“ iz stavka 1. u smislu ovog normativa je zbroj svih podnih površina prostorija (uključujući balkone, lođe, terase i sl.), bez primjene ikakvih koeficijenata. (U nju se ne računaju vanjski zidovi zgrade niti unutarnji pregradni zidovi).</w:t>
      </w:r>
    </w:p>
    <w:p w14:paraId="45011CBA" w14:textId="77777777" w:rsidR="008E57A9" w:rsidRPr="008E57A9" w:rsidRDefault="008E57A9" w:rsidP="008E57A9">
      <w:pPr>
        <w:numPr>
          <w:ilvl w:val="12"/>
          <w:numId w:val="0"/>
        </w:numPr>
        <w:tabs>
          <w:tab w:val="left" w:pos="360"/>
        </w:tabs>
        <w:spacing w:after="0" w:line="240" w:lineRule="auto"/>
        <w:ind w:right="44"/>
        <w:jc w:val="both"/>
        <w:rPr>
          <w:rFonts w:ascii="Arial" w:hAnsi="Arial" w:cs="Arial"/>
          <w:lang w:val="hr-HR"/>
        </w:rPr>
      </w:pPr>
      <w:r w:rsidRPr="008E57A9">
        <w:rPr>
          <w:rFonts w:ascii="Arial" w:hAnsi="Arial" w:cs="Arial"/>
          <w:lang w:val="hr-HR"/>
        </w:rPr>
        <w:t>(5) Broj zaposlenika se određuje prema elaboratu zaštite na radu.“</w:t>
      </w:r>
    </w:p>
    <w:p w14:paraId="56B7EBC7" w14:textId="77777777" w:rsidR="008E57A9" w:rsidRPr="008E57A9" w:rsidRDefault="008E57A9" w:rsidP="008E57A9">
      <w:pPr>
        <w:numPr>
          <w:ilvl w:val="12"/>
          <w:numId w:val="0"/>
        </w:numPr>
        <w:tabs>
          <w:tab w:val="left" w:pos="360"/>
        </w:tabs>
        <w:spacing w:after="0" w:line="240" w:lineRule="auto"/>
        <w:ind w:right="44"/>
        <w:jc w:val="both"/>
        <w:rPr>
          <w:rFonts w:ascii="Arial" w:hAnsi="Arial" w:cs="Arial"/>
          <w:lang w:val="hr-HR"/>
        </w:rPr>
      </w:pPr>
    </w:p>
    <w:p w14:paraId="68DD13D2"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53.</w:t>
      </w:r>
    </w:p>
    <w:p w14:paraId="044E5A07"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r w:rsidRPr="008E57A9">
        <w:rPr>
          <w:rFonts w:ascii="Arial" w:hAnsi="Arial" w:cs="Arial"/>
          <w:lang w:val="hr-HR"/>
        </w:rPr>
        <w:t>U članku 54. na kraju podstavka 3. u zagradama se dodaje zarez i brojevi „110/19, 144/21“.</w:t>
      </w:r>
    </w:p>
    <w:p w14:paraId="4CE05FE3"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p>
    <w:p w14:paraId="56CB5AC9"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r w:rsidRPr="008E57A9">
        <w:rPr>
          <w:rFonts w:ascii="Arial" w:hAnsi="Arial" w:cs="Arial"/>
          <w:lang w:val="hr-HR"/>
        </w:rPr>
        <w:t>U podstavku 4. briše se dio rečenice iza zareza (iza riječi „gabaritima“).</w:t>
      </w:r>
    </w:p>
    <w:p w14:paraId="5266AA42"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p>
    <w:p w14:paraId="479E8CA1"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r w:rsidRPr="008E57A9">
        <w:rPr>
          <w:rFonts w:ascii="Arial" w:hAnsi="Arial" w:cs="Arial"/>
          <w:lang w:val="hr-HR"/>
        </w:rPr>
        <w:t>Na kraju podstavka 5. u zagradama se dodaje zarez i brojevi „110/19, 144/21“.</w:t>
      </w:r>
    </w:p>
    <w:p w14:paraId="2885D07C"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p>
    <w:p w14:paraId="309BF047"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lastRenderedPageBreak/>
        <w:t>Članak 54.</w:t>
      </w:r>
    </w:p>
    <w:p w14:paraId="695D955A" w14:textId="77777777" w:rsidR="008E57A9" w:rsidRPr="008E57A9" w:rsidRDefault="008E57A9" w:rsidP="008E57A9">
      <w:pPr>
        <w:numPr>
          <w:ilvl w:val="12"/>
          <w:numId w:val="0"/>
        </w:numPr>
        <w:tabs>
          <w:tab w:val="left" w:pos="360"/>
        </w:tabs>
        <w:spacing w:after="0" w:line="240" w:lineRule="auto"/>
        <w:ind w:right="567"/>
        <w:jc w:val="both"/>
        <w:rPr>
          <w:rFonts w:ascii="Arial" w:hAnsi="Arial" w:cs="Arial"/>
          <w:lang w:val="hr-HR"/>
        </w:rPr>
      </w:pPr>
      <w:r w:rsidRPr="008E57A9">
        <w:rPr>
          <w:rFonts w:ascii="Arial" w:hAnsi="Arial" w:cs="Arial"/>
          <w:lang w:val="hr-HR"/>
        </w:rPr>
        <w:t>Članak 55. se briše.</w:t>
      </w:r>
    </w:p>
    <w:p w14:paraId="46379B6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5E52767E"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55.</w:t>
      </w:r>
    </w:p>
    <w:p w14:paraId="1C98AE12"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U članku 56. stavku 1. podstavku 2. riječ „parcele“ mijenja se riječju „čestice“</w:t>
      </w:r>
    </w:p>
    <w:p w14:paraId="285AAA67" w14:textId="77777777" w:rsidR="008E57A9" w:rsidRPr="008E57A9" w:rsidRDefault="008E57A9" w:rsidP="008E57A9">
      <w:pPr>
        <w:spacing w:after="0" w:line="240" w:lineRule="auto"/>
        <w:rPr>
          <w:rFonts w:ascii="Arial" w:hAnsi="Arial" w:cs="Arial"/>
          <w:snapToGrid w:val="0"/>
          <w:lang w:val="hr-HR"/>
        </w:rPr>
      </w:pPr>
    </w:p>
    <w:p w14:paraId="3947FE4C"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U stavku dva briše se riječ i broj „i 81.“</w:t>
      </w:r>
    </w:p>
    <w:p w14:paraId="19F36B0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2A5D8E9C"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56.</w:t>
      </w:r>
    </w:p>
    <w:p w14:paraId="6234D0C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Iza članka 57. dodaje se naslov i novi članak 57.a koji glase:</w:t>
      </w:r>
    </w:p>
    <w:p w14:paraId="1F3B82BF" w14:textId="77777777" w:rsidR="008E57A9" w:rsidRPr="008E57A9" w:rsidRDefault="008E57A9" w:rsidP="008E57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lang w:val="hr-HR"/>
        </w:rPr>
      </w:pPr>
      <w:r w:rsidRPr="008E57A9">
        <w:rPr>
          <w:rFonts w:ascii="Arial" w:hAnsi="Arial" w:cs="Arial"/>
          <w:b/>
          <w:lang w:val="hr-HR"/>
        </w:rPr>
        <w:t>„5.1.2. Pješačke površine</w:t>
      </w:r>
    </w:p>
    <w:p w14:paraId="4913A24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i/>
          <w:iCs/>
          <w:lang w:val="hr-HR"/>
        </w:rPr>
      </w:pPr>
      <w:r w:rsidRPr="008E57A9">
        <w:rPr>
          <w:rFonts w:ascii="Arial" w:hAnsi="Arial" w:cs="Arial"/>
          <w:b/>
          <w:i/>
          <w:iCs/>
          <w:lang w:val="hr-HR"/>
        </w:rPr>
        <w:t>Članak 57a.</w:t>
      </w:r>
    </w:p>
    <w:p w14:paraId="1145E6F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Pješačku okosnicu čitave Podstrane čini planirana obalna šetnica ("</w:t>
      </w:r>
      <w:proofErr w:type="spellStart"/>
      <w:r w:rsidRPr="008E57A9">
        <w:rPr>
          <w:rFonts w:ascii="Arial" w:hAnsi="Arial" w:cs="Arial"/>
          <w:snapToGrid w:val="0"/>
          <w:lang w:val="hr-HR"/>
        </w:rPr>
        <w:t>lungo</w:t>
      </w:r>
      <w:proofErr w:type="spellEnd"/>
      <w:r w:rsidRPr="008E57A9">
        <w:rPr>
          <w:rFonts w:ascii="Arial" w:hAnsi="Arial" w:cs="Arial"/>
          <w:snapToGrid w:val="0"/>
          <w:lang w:val="hr-HR"/>
        </w:rPr>
        <w:t xml:space="preserve"> mare") koja se kontinuirano proteže duž cijelog obalnog područja Općine, prikazana na kartografskom prikazu br. 4. "Građevinska područja naselja", a detaljnije razrađena planovima užeg područja kao dio uređenja obalnog pojasa.</w:t>
      </w:r>
    </w:p>
    <w:p w14:paraId="41BA9C2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Do potpune realizacije obalne šetnice iz prethodnog stavka, zbog složenosti i obima zahvata uređenja postojeće neuređene obale, neposrednom primjenom ovog Plana omogućuje se, kao prijelazno rješenje, sanacija postojećih i uređenje novih biciklističko pješačkih staza (minimalne širine 3,20 m), koje će biti u funkciji osiguranja nesmetanog i sigurnog korištenja obalnog pojasa od strane pješaka, biciklista te interventnog pristupa za potrebe komunalnih i drugih djelatnosti (hitna pomoć, vatrogasci, odvoz komunalnog otpada).</w:t>
      </w:r>
    </w:p>
    <w:p w14:paraId="2F043DE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Javno korištenje obalne šetnice mora biti osigurano kontinuirano od 0-24 sata, što se odnosi i na njezine dijelove koji prolaze kroz područja luka.“</w:t>
      </w:r>
    </w:p>
    <w:p w14:paraId="50C7D5A8" w14:textId="77777777" w:rsidR="008E57A9" w:rsidRPr="008E57A9" w:rsidRDefault="008E57A9" w:rsidP="008E57A9">
      <w:pPr>
        <w:spacing w:after="0" w:line="240" w:lineRule="auto"/>
        <w:jc w:val="both"/>
        <w:rPr>
          <w:rFonts w:ascii="Arial" w:hAnsi="Arial" w:cs="Arial"/>
          <w:snapToGrid w:val="0"/>
          <w:lang w:val="hr-HR"/>
        </w:rPr>
      </w:pPr>
    </w:p>
    <w:p w14:paraId="1D5C68D9"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57.</w:t>
      </w:r>
    </w:p>
    <w:p w14:paraId="7D2F0600"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t>Ispred članka 58. dodaje se naslov koji glasi:</w:t>
      </w:r>
    </w:p>
    <w:p w14:paraId="10061E8C" w14:textId="77777777" w:rsidR="008E57A9" w:rsidRPr="008E57A9" w:rsidRDefault="008E57A9" w:rsidP="008E57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lang w:val="hr-HR"/>
        </w:rPr>
      </w:pPr>
      <w:r w:rsidRPr="008E57A9">
        <w:rPr>
          <w:rFonts w:ascii="Arial" w:hAnsi="Arial" w:cs="Arial"/>
          <w:b/>
          <w:lang w:val="hr-HR"/>
        </w:rPr>
        <w:t>„5.1.3. Pomorski promet“</w:t>
      </w:r>
    </w:p>
    <w:p w14:paraId="55CE8DBE" w14:textId="77777777" w:rsidR="008E57A9" w:rsidRPr="008E57A9" w:rsidRDefault="008E57A9" w:rsidP="008E57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
          <w:lang w:val="hr-HR"/>
        </w:rPr>
      </w:pPr>
    </w:p>
    <w:p w14:paraId="7020844B" w14:textId="77777777" w:rsidR="008E57A9" w:rsidRPr="008E57A9" w:rsidRDefault="008E57A9" w:rsidP="008E57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bCs/>
          <w:lang w:val="hr-HR"/>
        </w:rPr>
      </w:pPr>
      <w:r w:rsidRPr="008E57A9">
        <w:rPr>
          <w:rFonts w:ascii="Arial" w:hAnsi="Arial" w:cs="Arial"/>
          <w:bCs/>
          <w:lang w:val="hr-HR"/>
        </w:rPr>
        <w:t>Članak 58. mijenja se i glasi:</w:t>
      </w:r>
    </w:p>
    <w:p w14:paraId="2A801C0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b/>
          <w:lang w:val="hr-HR"/>
        </w:rPr>
        <w:t>„</w:t>
      </w:r>
      <w:r w:rsidRPr="008E57A9">
        <w:rPr>
          <w:rFonts w:ascii="Arial" w:hAnsi="Arial" w:cs="Arial"/>
          <w:snapToGrid w:val="0"/>
          <w:lang w:val="hr-HR"/>
        </w:rPr>
        <w:t>(1) Pomorski promet</w:t>
      </w:r>
      <w:r w:rsidRPr="008E57A9">
        <w:rPr>
          <w:rFonts w:ascii="Arial" w:hAnsi="Arial" w:cs="Arial"/>
          <w:b/>
          <w:snapToGrid w:val="0"/>
          <w:lang w:val="hr-HR"/>
        </w:rPr>
        <w:t xml:space="preserve"> </w:t>
      </w:r>
      <w:r w:rsidRPr="008E57A9">
        <w:rPr>
          <w:rFonts w:ascii="Arial" w:hAnsi="Arial" w:cs="Arial"/>
          <w:snapToGrid w:val="0"/>
          <w:lang w:val="hr-HR"/>
        </w:rPr>
        <w:t>se odvija u luci otvorenoj za javni promet, luci nautičkog turizma i sportskim lukama.</w:t>
      </w:r>
    </w:p>
    <w:p w14:paraId="0FBFBF8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(2) Luka otvorena za javni promet planirana je u </w:t>
      </w:r>
      <w:proofErr w:type="spellStart"/>
      <w:r w:rsidRPr="008E57A9">
        <w:rPr>
          <w:rFonts w:ascii="Arial" w:hAnsi="Arial" w:cs="Arial"/>
          <w:snapToGrid w:val="0"/>
          <w:lang w:val="hr-HR"/>
        </w:rPr>
        <w:t>Strožancu</w:t>
      </w:r>
      <w:proofErr w:type="spellEnd"/>
      <w:r w:rsidRPr="008E57A9">
        <w:rPr>
          <w:rFonts w:ascii="Arial" w:hAnsi="Arial" w:cs="Arial"/>
          <w:snapToGrid w:val="0"/>
          <w:lang w:val="hr-HR"/>
        </w:rPr>
        <w:t xml:space="preserve">, kao luka lokalnog značaja. Detaljno razgraničenje luke otvorene za javni promet od sportske luke u </w:t>
      </w:r>
      <w:proofErr w:type="spellStart"/>
      <w:r w:rsidRPr="008E57A9">
        <w:rPr>
          <w:rFonts w:ascii="Arial" w:hAnsi="Arial" w:cs="Arial"/>
          <w:snapToGrid w:val="0"/>
          <w:lang w:val="hr-HR"/>
        </w:rPr>
        <w:t>Strožancu</w:t>
      </w:r>
      <w:proofErr w:type="spellEnd"/>
      <w:r w:rsidRPr="008E57A9">
        <w:rPr>
          <w:rFonts w:ascii="Arial" w:hAnsi="Arial" w:cs="Arial"/>
          <w:snapToGrid w:val="0"/>
          <w:lang w:val="hr-HR"/>
        </w:rPr>
        <w:t xml:space="preserve"> definirat će se urbanističkim planom uređenja.</w:t>
      </w:r>
    </w:p>
    <w:p w14:paraId="4A22DA4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Luka nautičkog turizma planirana je uz ugostiteljsko turističku zonu LAV maksimalnog kapaciteta 99 vezova. Osnovni uvjeti za planiranje luke nautičkog turizma određeni su u članku 38. ovih Odredbi.</w:t>
      </w:r>
    </w:p>
    <w:p w14:paraId="361DDAB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(4) Sportske luke (LS) namijenjene su privezu plovila sportskih udruga u skladu s posebnim propisima. Osim postojeće sportske luke u </w:t>
      </w:r>
      <w:proofErr w:type="spellStart"/>
      <w:r w:rsidRPr="008E57A9">
        <w:rPr>
          <w:rFonts w:ascii="Arial" w:hAnsi="Arial" w:cs="Arial"/>
          <w:snapToGrid w:val="0"/>
          <w:lang w:val="hr-HR"/>
        </w:rPr>
        <w:t>Strožancu</w:t>
      </w:r>
      <w:proofErr w:type="spellEnd"/>
      <w:r w:rsidRPr="008E57A9">
        <w:rPr>
          <w:rFonts w:ascii="Arial" w:hAnsi="Arial" w:cs="Arial"/>
          <w:snapToGrid w:val="0"/>
          <w:lang w:val="hr-HR"/>
        </w:rPr>
        <w:t xml:space="preserve"> planirana je sportska luka u Svetom Martinu. U luci se omogućava gradnja potrebnih sadržaja (klub, spremišta, sadržaji za održavanje plovila, manji ugostiteljski sadržaji, i sl.). Maksimalna tlocrtna bruto površina građevine u funkciji sportske luke Sveti Martin je 400 m2, a katnost P+1K. Građevine za prateće sadržaje sportske luke, kao što su manji ugostiteljski sadržaji, trgovine namijenjene opremi i održavanju brodova i sl. mogu se graditi do visine prizemlja, odnosno visine 4,0 m. Detaljnijim planom je moguće planirati veće visine građevina ali ne veće od 7,0 m. Maksimalna tlocrtna bruto površina građevine za prateće sadržaje u sportskoj luci Sveti Martin je 50 m2.</w:t>
      </w:r>
    </w:p>
    <w:p w14:paraId="325DA74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(5) Gradnja novih, odnosno rekonstrukcija postojećih sportskih luka, luke otvorene za javni promet i luke nautičkog turizma izvodi se na temelju uvjeta propisanih planovima užeg područja.</w:t>
      </w:r>
    </w:p>
    <w:p w14:paraId="4DE6489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(6) Sidrište je dio morskog prostora pogodnog za sidrenje plovnih objekata opremljeno napravama za sigurno sidrenje. Planira se temeljem „Plana rasporeda sidrišta Splitsko-dalmatinske županije“, uz prethodnu izradu projekta sidrišta, sve sukladno odredbama Prostornog plana Splitsko-dalmatinske županije.</w:t>
      </w:r>
    </w:p>
    <w:p w14:paraId="167BE33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(7) Propisuje se obveza izrade maritimne studije za sve luke, kojom će se analizirati tehnološki uvjeti prihvata plovila sa stajališta maritimne sigurnosti te analizirati i definirati mjere sigurnosti.“</w:t>
      </w:r>
    </w:p>
    <w:p w14:paraId="29C848FD" w14:textId="77777777" w:rsidR="008E57A9" w:rsidRPr="008E57A9" w:rsidRDefault="008E57A9" w:rsidP="008E57A9">
      <w:pPr>
        <w:spacing w:after="0" w:line="240" w:lineRule="auto"/>
        <w:jc w:val="both"/>
        <w:rPr>
          <w:rFonts w:ascii="Arial" w:hAnsi="Arial" w:cs="Arial"/>
          <w:snapToGrid w:val="0"/>
          <w:lang w:val="hr-HR"/>
        </w:rPr>
      </w:pPr>
    </w:p>
    <w:p w14:paraId="03A4D87F"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58.</w:t>
      </w:r>
    </w:p>
    <w:p w14:paraId="661237A8" w14:textId="77777777" w:rsidR="008E57A9" w:rsidRPr="008E57A9" w:rsidRDefault="008E57A9" w:rsidP="008E57A9">
      <w:pPr>
        <w:spacing w:after="0" w:line="240" w:lineRule="auto"/>
        <w:rPr>
          <w:rFonts w:ascii="Arial" w:hAnsi="Arial" w:cs="Arial"/>
          <w:snapToGrid w:val="0"/>
          <w:lang w:val="hr-HR"/>
        </w:rPr>
      </w:pPr>
      <w:r w:rsidRPr="008E57A9">
        <w:rPr>
          <w:rFonts w:ascii="Arial" w:hAnsi="Arial" w:cs="Arial"/>
          <w:snapToGrid w:val="0"/>
          <w:lang w:val="hr-HR"/>
        </w:rPr>
        <w:lastRenderedPageBreak/>
        <w:t>U naslovu ispred članka 59. riječ „Telekomunikacijski“ se mijenja riječima „Elektronički komunikacijski“</w:t>
      </w:r>
    </w:p>
    <w:p w14:paraId="63EE18B9" w14:textId="77777777" w:rsidR="008E57A9" w:rsidRPr="008E57A9" w:rsidRDefault="008E57A9" w:rsidP="008E57A9">
      <w:pPr>
        <w:spacing w:after="0" w:line="240" w:lineRule="auto"/>
        <w:jc w:val="both"/>
        <w:rPr>
          <w:rFonts w:ascii="Arial" w:hAnsi="Arial" w:cs="Arial"/>
          <w:snapToGrid w:val="0"/>
          <w:lang w:val="hr-HR"/>
        </w:rPr>
      </w:pPr>
    </w:p>
    <w:p w14:paraId="4037523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snapToGrid w:val="0"/>
          <w:lang w:val="hr-HR"/>
        </w:rPr>
        <w:t>U članku 59. stavku 1. briše se kratica „TK“ i mijenja riječima: „</w:t>
      </w:r>
      <w:r w:rsidRPr="008E57A9">
        <w:rPr>
          <w:rFonts w:ascii="Arial" w:hAnsi="Arial" w:cs="Arial"/>
          <w:lang w:val="hr-HR"/>
        </w:rPr>
        <w:t>elektroničku komunikacijsku infrastrukturu, (u nastavku: EKI)“.</w:t>
      </w:r>
    </w:p>
    <w:p w14:paraId="255AD09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p w14:paraId="28020AC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U stavku 2. se kratica TK u dva navrata mijenja kraticom „EKI“.</w:t>
      </w:r>
    </w:p>
    <w:p w14:paraId="7165264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p w14:paraId="507B2AE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Na početku stavka 3. iza riječi „elektronička“ dodaje se riječ „komunikacijska“.</w:t>
      </w:r>
    </w:p>
    <w:p w14:paraId="202A563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napToGrid w:val="0"/>
          <w:lang w:val="hr-HR"/>
        </w:rPr>
      </w:pPr>
    </w:p>
    <w:p w14:paraId="133A0B1E"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59.</w:t>
      </w:r>
    </w:p>
    <w:p w14:paraId="34C94BE6"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Članak 60. mijenja se i glasi:</w:t>
      </w:r>
    </w:p>
    <w:p w14:paraId="297193C4"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b/>
          <w:lang w:val="hr-HR"/>
        </w:rPr>
        <w:t>„</w:t>
      </w:r>
      <w:r w:rsidRPr="008E57A9">
        <w:rPr>
          <w:rFonts w:ascii="Arial" w:hAnsi="Arial" w:cs="Arial"/>
          <w:lang w:val="hr-HR"/>
        </w:rPr>
        <w:t>(1) Zbog potrebe izgradnje i nadogradnje infrastrukture pokretnih komunikacijskih mreža, grade se građevine komunikacijske infrastrukture u pokretnoj mreži uz poštivanje uvjeta građenja, posebnih propisa i normi za takve vrste građevina.</w:t>
      </w:r>
    </w:p>
    <w:p w14:paraId="053E9E8C"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(2) Elektronička komunikacijska infrastruktura (EKI) i povezana oprema prema načinu postavljanja, dijeli se na EKI i povezanu opremu na postojećim građevinama (antenski prihvat), te EKI i povezanu opremu na samostojećim antenskim stupovima.</w:t>
      </w:r>
    </w:p>
    <w:p w14:paraId="4E551A41"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(3) Zone u kojima je moguća gradnja elektroničke komunikacijske infrastrukture i povezane opreme na samostojećim antenskim stupovima utvrđuju se Objedinjenim planom razvoja pokretne komunikacijske infrastrukture (kao sastavnim dijelom Uredbe o mjerilima razvoja elektroničke komunikacijske infrastrukture i druge povezane opreme, u nastavku: Uredba EKI) te prostornim planom Županije, a označene su, u kartografskom prikazu 2. "Infrastrukturni sustavi", kružnicama koje označavaju područja unutar kojih je moguća postava jednog antenskog stupa.</w:t>
      </w:r>
    </w:p>
    <w:p w14:paraId="31DD0EB3"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(4) Unutar predviđenih zona uvjetuje se gradnja samostojećih antenskih stupova takvih karakteristika da može prihvatiti više operatora.</w:t>
      </w:r>
    </w:p>
    <w:p w14:paraId="0889AFC3"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(5) Ako je unutar planirane zone već izgrađen samostojeći antenski stup, izgradnju novog antenskog stupa moguće je planirati samo ako se dokaže da na postojeći stup zbog tehničkih ograničenja nije moguće postaviti dodatnu opremu.</w:t>
      </w:r>
    </w:p>
    <w:p w14:paraId="2528914D" w14:textId="77777777" w:rsidR="008E57A9" w:rsidRPr="008E57A9" w:rsidRDefault="008E57A9" w:rsidP="008E57A9">
      <w:pPr>
        <w:numPr>
          <w:ilvl w:val="12"/>
          <w:numId w:val="0"/>
        </w:numPr>
        <w:tabs>
          <w:tab w:val="left" w:pos="360"/>
        </w:tabs>
        <w:spacing w:after="0" w:line="240" w:lineRule="auto"/>
        <w:jc w:val="both"/>
        <w:rPr>
          <w:rFonts w:ascii="Arial" w:hAnsi="Arial" w:cs="Arial"/>
          <w:dstrike/>
          <w:lang w:val="hr-HR"/>
        </w:rPr>
      </w:pPr>
      <w:r w:rsidRPr="008E57A9">
        <w:rPr>
          <w:rFonts w:ascii="Arial" w:hAnsi="Arial" w:cs="Arial"/>
          <w:lang w:val="hr-HR"/>
        </w:rPr>
        <w:t>(6) Prilikom postavljanja samostojećeg antenskog stupa, u cilju zaštite zdravlja ljudi ne smiju se prekoračivati temeljna ograničenja i granične razine propisane posebnim propisom u pogledu zaštite od elektromagnetskih polja.</w:t>
      </w:r>
    </w:p>
    <w:p w14:paraId="205AF910"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(7) U slučaju postavljanja samostojećeg antenskog stupa unutar zona krajobraznih i prirodnih vrijednosti isti se trebaju planirati rubno te oblikovati u skladu s obilježjima okolnog prostora, a pristupne putove do stupa ne asfaltirati. Na području ekološke mreže, potrebno je ocijeniti prihvatljivost postavljanja samostojećeg antenskog stupa za ekološku mrežu.</w:t>
      </w:r>
    </w:p>
    <w:p w14:paraId="5D11963B"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(8) Postavljanje samostojećeg antenskog stupa u zonama kulturno povijesnih spomenika i cjelina moguće je uz posebne uvjete javnopravnog tijela.</w:t>
      </w:r>
    </w:p>
    <w:p w14:paraId="06BD30DA"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 xml:space="preserve">(9) Sukladno Uredbi EKI, antenski prihvati se ne planiraju ovim dokumentom prostornog uređenja, ali se preporučuje izbjegavanje njihovog postavljanja na zgradama škola, dječjih vrtića, zdravstvenih ustanova te domova za djecu i odrasle. </w:t>
      </w:r>
    </w:p>
    <w:p w14:paraId="2307BF63" w14:textId="77777777" w:rsidR="008E57A9" w:rsidRPr="008E57A9" w:rsidRDefault="008E57A9" w:rsidP="008E57A9">
      <w:pPr>
        <w:numPr>
          <w:ilvl w:val="12"/>
          <w:numId w:val="0"/>
        </w:numPr>
        <w:tabs>
          <w:tab w:val="left" w:pos="360"/>
        </w:tabs>
        <w:spacing w:after="0" w:line="240" w:lineRule="auto"/>
        <w:jc w:val="both"/>
        <w:rPr>
          <w:rFonts w:ascii="Arial" w:hAnsi="Arial" w:cs="Arial"/>
          <w:lang w:val="hr-HR"/>
        </w:rPr>
      </w:pPr>
      <w:r w:rsidRPr="008E57A9">
        <w:rPr>
          <w:rFonts w:ascii="Arial" w:hAnsi="Arial" w:cs="Arial"/>
          <w:lang w:val="hr-HR"/>
        </w:rPr>
        <w:t>(10) Postavljanje antenskog prihvata na građevine koje su zaštićene kao kulturno dobro moguće je uz posebne uvjete javnopravnog tijela.“</w:t>
      </w:r>
    </w:p>
    <w:p w14:paraId="7B460889"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48C26C3A"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60.</w:t>
      </w:r>
    </w:p>
    <w:p w14:paraId="65BEBBA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62. stavku 4. riječ „parcele“ mijenja se riječju „čestice“.</w:t>
      </w:r>
    </w:p>
    <w:p w14:paraId="61327DB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p>
    <w:p w14:paraId="690DB337"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61.</w:t>
      </w:r>
    </w:p>
    <w:p w14:paraId="4DA127B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63. stavku 2. kratica „</w:t>
      </w:r>
      <w:proofErr w:type="spellStart"/>
      <w:r w:rsidRPr="008E57A9">
        <w:rPr>
          <w:rFonts w:ascii="Arial" w:hAnsi="Arial" w:cs="Arial"/>
          <w:bCs/>
          <w:lang w:val="hr-HR"/>
        </w:rPr>
        <w:t>max</w:t>
      </w:r>
      <w:proofErr w:type="spellEnd"/>
      <w:r w:rsidRPr="008E57A9">
        <w:rPr>
          <w:rFonts w:ascii="Arial" w:hAnsi="Arial" w:cs="Arial"/>
          <w:bCs/>
          <w:lang w:val="hr-HR"/>
        </w:rPr>
        <w:t>“ mijenja se riječju „maksimalnog“.</w:t>
      </w:r>
    </w:p>
    <w:p w14:paraId="3A7E409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188002C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62.</w:t>
      </w:r>
    </w:p>
    <w:p w14:paraId="01F62DD6" w14:textId="77777777" w:rsidR="008E57A9" w:rsidRPr="008E57A9" w:rsidRDefault="008E57A9" w:rsidP="008E57A9">
      <w:pPr>
        <w:spacing w:after="0" w:line="240" w:lineRule="auto"/>
        <w:rPr>
          <w:rFonts w:ascii="Arial" w:hAnsi="Arial" w:cs="Arial"/>
          <w:bCs/>
          <w:lang w:val="hr-HR"/>
        </w:rPr>
      </w:pPr>
      <w:r w:rsidRPr="008E57A9">
        <w:rPr>
          <w:rFonts w:ascii="Arial" w:hAnsi="Arial" w:cs="Arial"/>
          <w:bCs/>
          <w:lang w:val="hr-HR"/>
        </w:rPr>
        <w:t>Iza članka 63. dodaje se naslov i novi članak 63.a koji glasi:</w:t>
      </w:r>
    </w:p>
    <w:p w14:paraId="5C49130D" w14:textId="77777777" w:rsidR="008E57A9" w:rsidRPr="008E57A9" w:rsidRDefault="008E57A9" w:rsidP="008E57A9">
      <w:pPr>
        <w:spacing w:after="0" w:line="240" w:lineRule="auto"/>
        <w:rPr>
          <w:rFonts w:ascii="Arial" w:hAnsi="Arial" w:cs="Arial"/>
          <w:b/>
          <w:lang w:val="hr-HR"/>
        </w:rPr>
      </w:pPr>
      <w:r w:rsidRPr="008E57A9">
        <w:rPr>
          <w:rFonts w:ascii="Arial" w:hAnsi="Arial" w:cs="Arial"/>
          <w:b/>
          <w:lang w:val="hr-HR"/>
        </w:rPr>
        <w:t>„Obnovljivi izvori energije:</w:t>
      </w:r>
    </w:p>
    <w:p w14:paraId="7A6CCF4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Planom se predviđa racionalno korištenje energije i korištenje dopunskih izvora ovisno o energetskim i gospodarskim potencijalima prostora Općine Podstrana. Dopunski izvori energije su prirodno obnovljivi izvori energije, prvenstveno sunca.</w:t>
      </w:r>
    </w:p>
    <w:p w14:paraId="3B591423"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(2) Na krovovima svih građevina je moguća izvedba konstruktivnih zahvata za iskorištavanje energije sunca, bez obzira na njihov nagib, na način da se uklope u arhitektonsko oblikovanje građevine</w:t>
      </w:r>
      <w:r w:rsidRPr="008E57A9">
        <w:rPr>
          <w:rFonts w:ascii="Arial" w:hAnsi="Arial" w:cs="Arial"/>
          <w:lang w:val="hr-HR"/>
        </w:rPr>
        <w:t xml:space="preserve"> i </w:t>
      </w:r>
      <w:r w:rsidRPr="008E57A9">
        <w:rPr>
          <w:rFonts w:ascii="Arial" w:hAnsi="Arial" w:cs="Arial"/>
          <w:snapToGrid w:val="0"/>
          <w:lang w:val="hr-HR"/>
        </w:rPr>
        <w:t xml:space="preserve">u što manjoj mjeri povećaju vizualni dojam visine zgrade. </w:t>
      </w:r>
    </w:p>
    <w:p w14:paraId="63665CDA"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(3) Izuzetak od prethodnog stavka predstavljaju kulturna dobra, za koja će uvjete, odnosno mogućnost postavljanja takve opreme, odrediti nadležni Konzervatorski odjel, te područje ruralne cjeline Gornje Podstrane u kojoj se dopušta se isključivo korištenje tehnologije „solarnih crijepova“, koji svojim izgledom ne smiju narušiti ambijentalnu vrijednost prostora.“</w:t>
      </w:r>
    </w:p>
    <w:p w14:paraId="690504BD" w14:textId="77777777" w:rsidR="008E57A9" w:rsidRPr="008E57A9" w:rsidRDefault="008E57A9" w:rsidP="008E57A9">
      <w:pPr>
        <w:spacing w:after="0" w:line="240" w:lineRule="auto"/>
        <w:rPr>
          <w:rFonts w:ascii="Arial" w:hAnsi="Arial" w:cs="Arial"/>
          <w:b/>
          <w:lang w:val="hr-HR"/>
        </w:rPr>
      </w:pPr>
    </w:p>
    <w:p w14:paraId="0093B5EF"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63.</w:t>
      </w:r>
    </w:p>
    <w:p w14:paraId="3DB73B2F" w14:textId="77777777" w:rsidR="008E57A9" w:rsidRPr="008E57A9" w:rsidRDefault="008E57A9" w:rsidP="008E57A9">
      <w:pPr>
        <w:spacing w:after="0" w:line="240" w:lineRule="auto"/>
        <w:rPr>
          <w:rFonts w:ascii="Arial" w:hAnsi="Arial" w:cs="Arial"/>
          <w:bCs/>
          <w:lang w:val="hr-HR"/>
        </w:rPr>
      </w:pPr>
      <w:r w:rsidRPr="008E57A9">
        <w:rPr>
          <w:rFonts w:ascii="Arial" w:hAnsi="Arial" w:cs="Arial"/>
          <w:bCs/>
          <w:lang w:val="hr-HR"/>
        </w:rPr>
        <w:t>U članku 64. stavak 1. mijenja se i glasi:</w:t>
      </w:r>
    </w:p>
    <w:p w14:paraId="39665E1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„Planirana se vodoopskrba oslanja na </w:t>
      </w:r>
      <w:proofErr w:type="spellStart"/>
      <w:r w:rsidRPr="008E57A9">
        <w:rPr>
          <w:rFonts w:ascii="Arial" w:hAnsi="Arial" w:cs="Arial"/>
          <w:lang w:val="hr-HR"/>
        </w:rPr>
        <w:t>vodozahvate</w:t>
      </w:r>
      <w:proofErr w:type="spellEnd"/>
      <w:r w:rsidRPr="008E57A9">
        <w:rPr>
          <w:rFonts w:ascii="Arial" w:hAnsi="Arial" w:cs="Arial"/>
          <w:lang w:val="hr-HR"/>
        </w:rPr>
        <w:t xml:space="preserve"> Jadra i Žrnovnice, sustav cjevovoda, crpnih stanica i vodosprema. </w:t>
      </w:r>
      <w:r w:rsidRPr="008E57A9">
        <w:rPr>
          <w:rFonts w:ascii="Arial" w:hAnsi="Arial" w:cs="Arial"/>
          <w:snapToGrid w:val="0"/>
          <w:lang w:val="hr-HR"/>
        </w:rPr>
        <w:t xml:space="preserve">Kontrolno regulacijski objekt Strožanac, </w:t>
      </w:r>
      <w:r w:rsidRPr="008E57A9">
        <w:rPr>
          <w:rFonts w:ascii="Arial" w:hAnsi="Arial" w:cs="Arial"/>
          <w:lang w:val="hr-HR"/>
        </w:rPr>
        <w:t>koji regulira dotoke iz sustava Jadro i sustava Žrnovnica planiran je kod raskrižja ceste za Žrnovnicu.“</w:t>
      </w:r>
    </w:p>
    <w:p w14:paraId="2735038F" w14:textId="77777777" w:rsidR="008E57A9" w:rsidRPr="008E57A9" w:rsidRDefault="008E57A9" w:rsidP="008E57A9">
      <w:pPr>
        <w:spacing w:after="0" w:line="240" w:lineRule="auto"/>
        <w:jc w:val="both"/>
        <w:rPr>
          <w:rFonts w:ascii="Arial" w:hAnsi="Arial" w:cs="Arial"/>
          <w:lang w:val="hr-HR"/>
        </w:rPr>
      </w:pPr>
    </w:p>
    <w:p w14:paraId="37D63EF2" w14:textId="77777777" w:rsidR="008E57A9" w:rsidRPr="008E57A9" w:rsidRDefault="008E57A9" w:rsidP="008E57A9">
      <w:pPr>
        <w:numPr>
          <w:ilvl w:val="12"/>
          <w:numId w:val="0"/>
        </w:numPr>
        <w:tabs>
          <w:tab w:val="right" w:pos="284"/>
          <w:tab w:val="left" w:pos="1440"/>
          <w:tab w:val="left" w:pos="2160"/>
          <w:tab w:val="left" w:pos="2880"/>
          <w:tab w:val="left" w:pos="3600"/>
          <w:tab w:val="left" w:pos="4320"/>
          <w:tab w:val="left" w:pos="5040"/>
          <w:tab w:val="left" w:pos="5760"/>
          <w:tab w:val="left" w:pos="6480"/>
          <w:tab w:val="left" w:pos="7200"/>
          <w:tab w:val="left" w:pos="7920"/>
          <w:tab w:val="left" w:pos="9356"/>
        </w:tabs>
        <w:spacing w:after="0" w:line="240" w:lineRule="auto"/>
        <w:jc w:val="both"/>
        <w:rPr>
          <w:rFonts w:ascii="Arial" w:hAnsi="Arial" w:cs="Arial"/>
          <w:lang w:val="hr-HR"/>
        </w:rPr>
      </w:pPr>
      <w:r w:rsidRPr="008E57A9">
        <w:rPr>
          <w:rFonts w:ascii="Arial" w:hAnsi="Arial" w:cs="Arial"/>
          <w:lang w:val="hr-HR"/>
        </w:rPr>
        <w:t>Iza stavka 4. dodaje se novi stavak 5 koji glasi:</w:t>
      </w:r>
    </w:p>
    <w:p w14:paraId="31399405" w14:textId="77777777" w:rsidR="008E57A9" w:rsidRPr="008E57A9" w:rsidRDefault="008E57A9" w:rsidP="008E57A9">
      <w:pPr>
        <w:numPr>
          <w:ilvl w:val="12"/>
          <w:numId w:val="0"/>
        </w:numPr>
        <w:tabs>
          <w:tab w:val="right" w:pos="284"/>
          <w:tab w:val="left" w:pos="1440"/>
          <w:tab w:val="left" w:pos="2160"/>
          <w:tab w:val="left" w:pos="2880"/>
          <w:tab w:val="left" w:pos="3600"/>
          <w:tab w:val="left" w:pos="4320"/>
          <w:tab w:val="left" w:pos="5040"/>
          <w:tab w:val="left" w:pos="5760"/>
          <w:tab w:val="left" w:pos="6480"/>
          <w:tab w:val="left" w:pos="7200"/>
          <w:tab w:val="left" w:pos="7920"/>
          <w:tab w:val="left" w:pos="9356"/>
        </w:tabs>
        <w:spacing w:after="0" w:line="240" w:lineRule="auto"/>
        <w:jc w:val="both"/>
        <w:rPr>
          <w:rFonts w:ascii="Arial" w:hAnsi="Arial" w:cs="Arial"/>
          <w:lang w:val="hr-HR"/>
        </w:rPr>
      </w:pPr>
      <w:r w:rsidRPr="008E57A9">
        <w:rPr>
          <w:rFonts w:ascii="Arial" w:hAnsi="Arial" w:cs="Arial"/>
          <w:lang w:val="hr-HR"/>
        </w:rPr>
        <w:t>„Iznimno, na području gdje nije planirana izgradnja vodoopskrbnog sustava, ili kao prijelazno rješenje do izgradnje tog sustava, individualne stambene građevine mogu se priključiti na vlastitu cisternu za vodu. Nakon izgradnje vodoopskrbnog sustava sve građevine se moraju spojiti na vodoopskrbnu mrežu.“</w:t>
      </w:r>
    </w:p>
    <w:p w14:paraId="08F04FF2" w14:textId="77777777" w:rsidR="008E57A9" w:rsidRPr="008E57A9" w:rsidRDefault="008E57A9" w:rsidP="008E57A9">
      <w:pPr>
        <w:spacing w:after="0" w:line="240" w:lineRule="auto"/>
        <w:rPr>
          <w:rFonts w:ascii="Arial" w:hAnsi="Arial" w:cs="Arial"/>
          <w:b/>
          <w:lang w:val="hr-HR"/>
        </w:rPr>
      </w:pPr>
    </w:p>
    <w:p w14:paraId="0637BF60"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64.</w:t>
      </w:r>
    </w:p>
    <w:p w14:paraId="23B56BCA" w14:textId="77777777" w:rsidR="008E57A9" w:rsidRPr="008E57A9" w:rsidRDefault="008E57A9" w:rsidP="008E57A9">
      <w:pPr>
        <w:spacing w:after="0" w:line="240" w:lineRule="auto"/>
        <w:rPr>
          <w:rFonts w:ascii="Arial" w:hAnsi="Arial" w:cs="Arial"/>
          <w:bCs/>
          <w:lang w:val="hr-HR"/>
        </w:rPr>
      </w:pPr>
      <w:r w:rsidRPr="008E57A9">
        <w:rPr>
          <w:rFonts w:ascii="Arial" w:hAnsi="Arial" w:cs="Arial"/>
          <w:bCs/>
          <w:lang w:val="hr-HR"/>
        </w:rPr>
        <w:t>Članak 65. mijenja se i glasi:</w:t>
      </w:r>
    </w:p>
    <w:p w14:paraId="01F4FAC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b/>
          <w:lang w:val="hr-HR"/>
        </w:rPr>
        <w:t>„</w:t>
      </w:r>
      <w:r w:rsidRPr="008E57A9">
        <w:rPr>
          <w:rFonts w:ascii="Arial" w:hAnsi="Arial" w:cs="Arial"/>
          <w:lang w:val="hr-HR"/>
        </w:rPr>
        <w:t xml:space="preserve">(1) Postojećim sustavom odvodnje otpadnih voda (fekalna kanalizacija) obuhvaćena su sva naselja osim Gornje Podstrane. Sustav za odvodnju oborinskih voda nije izgrađen, osim pojedinačnih kanala i propusta kroz postojeću državnu cestu D-8. </w:t>
      </w:r>
    </w:p>
    <w:p w14:paraId="2E45685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(2) Postojeći sustav odvodnje otpadnih voda sastoji se od dva zasebna sustava - zapadnog i istočnog, s vododijelnicom na području Miljevca.</w:t>
      </w:r>
    </w:p>
    <w:p w14:paraId="37C035A9"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 xml:space="preserve">(3) Zapadni sustav obuhvaća područje oko </w:t>
      </w:r>
      <w:proofErr w:type="spellStart"/>
      <w:r w:rsidRPr="008E57A9">
        <w:rPr>
          <w:rFonts w:ascii="Arial" w:hAnsi="Arial" w:cs="Arial"/>
          <w:lang w:val="hr-HR"/>
        </w:rPr>
        <w:t>Strožanca</w:t>
      </w:r>
      <w:proofErr w:type="spellEnd"/>
      <w:r w:rsidRPr="008E57A9">
        <w:rPr>
          <w:rFonts w:ascii="Arial" w:hAnsi="Arial" w:cs="Arial"/>
          <w:lang w:val="hr-HR"/>
        </w:rPr>
        <w:t xml:space="preserve"> do hotela </w:t>
      </w:r>
      <w:proofErr w:type="spellStart"/>
      <w:r w:rsidRPr="008E57A9">
        <w:rPr>
          <w:rFonts w:ascii="Arial" w:hAnsi="Arial" w:cs="Arial"/>
          <w:lang w:val="hr-HR"/>
        </w:rPr>
        <w:t>Le</w:t>
      </w:r>
      <w:proofErr w:type="spellEnd"/>
      <w:r w:rsidRPr="008E57A9">
        <w:rPr>
          <w:rFonts w:ascii="Arial" w:hAnsi="Arial" w:cs="Arial"/>
          <w:lang w:val="hr-HR"/>
        </w:rPr>
        <w:t xml:space="preserve"> </w:t>
      </w:r>
      <w:proofErr w:type="spellStart"/>
      <w:r w:rsidRPr="008E57A9">
        <w:rPr>
          <w:rFonts w:ascii="Arial" w:hAnsi="Arial" w:cs="Arial"/>
          <w:lang w:val="hr-HR"/>
        </w:rPr>
        <w:t>Meridien</w:t>
      </w:r>
      <w:proofErr w:type="spellEnd"/>
      <w:r w:rsidRPr="008E57A9">
        <w:rPr>
          <w:rFonts w:ascii="Arial" w:hAnsi="Arial" w:cs="Arial"/>
          <w:lang w:val="hr-HR"/>
        </w:rPr>
        <w:t xml:space="preserve"> Lav i priključen je na kanalizacijski sustav Split-Solin. Otpadne vode s ovog područja prikupljaju se u CS Strožanac koja ih crpi u sliv CS Šine, a koja zatim sve otpadne vode crpi na uređaj za pročišćavanje otpadnih voda (UPOV) na području Stupe. Iz uređaja se pročišćene otpadne vode ispuštaju dugim podmorskim ispustom u akvatorij Bračkog kanala. Glavnu kanalsku mrežu čini obuhvatni kolektor položen uz trup Jadranske magistrale (državna cesta D-8).</w:t>
      </w:r>
    </w:p>
    <w:p w14:paraId="63D7686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 xml:space="preserve">(4) Hotelski kompleks </w:t>
      </w:r>
      <w:proofErr w:type="spellStart"/>
      <w:r w:rsidRPr="008E57A9">
        <w:rPr>
          <w:rFonts w:ascii="Arial" w:hAnsi="Arial" w:cs="Arial"/>
          <w:lang w:val="hr-HR"/>
        </w:rPr>
        <w:t>Le</w:t>
      </w:r>
      <w:proofErr w:type="spellEnd"/>
      <w:r w:rsidRPr="008E57A9">
        <w:rPr>
          <w:rFonts w:ascii="Arial" w:hAnsi="Arial" w:cs="Arial"/>
          <w:lang w:val="hr-HR"/>
        </w:rPr>
        <w:t xml:space="preserve"> </w:t>
      </w:r>
      <w:proofErr w:type="spellStart"/>
      <w:r w:rsidRPr="008E57A9">
        <w:rPr>
          <w:rFonts w:ascii="Arial" w:hAnsi="Arial" w:cs="Arial"/>
          <w:lang w:val="hr-HR"/>
        </w:rPr>
        <w:t>Meridien</w:t>
      </w:r>
      <w:proofErr w:type="spellEnd"/>
      <w:r w:rsidRPr="008E57A9">
        <w:rPr>
          <w:rFonts w:ascii="Arial" w:hAnsi="Arial" w:cs="Arial"/>
          <w:lang w:val="hr-HR"/>
        </w:rPr>
        <w:t xml:space="preserve"> Lav funkcionira kao zasebni sustav čije otpadne vode prikuplja CS Lav koja ih crpi priobalnim ispustom (Ø225 mm, L=1480 m) u more.</w:t>
      </w:r>
    </w:p>
    <w:p w14:paraId="59CC8F8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(5) Istočni sustav obuhvaća preostali dio područja Podstrane, s kojeg se otpadne vode skupljaju iz smjera jugoistoka i sjeverozapada u crpnu stanicu Bilaja. Iz ove crpne stanice otpadne vode se tlače u CS Centar, a odatle izravno u podmorski ispust Ø=400 mm, L=1023 m u Brački kanal na dubinu od cca 35 metra.</w:t>
      </w:r>
    </w:p>
    <w:p w14:paraId="17AC228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 xml:space="preserve">(6) Projektom „Poboljšanje vodno-komunalne infrastrukture aglomeracije Split–Solin“ udvostručit će se kapacitet postojećeg UPOV-a Stupe tako da može primati otpadne vode cijelog područja aglomeracije uključujući područja općine Podstrana, te tako podići stupanj biološkog pročišćavanja. Obalno područje Podstrane će dobiti novi kanalizacijski sustav koji će otpadnu vodu </w:t>
      </w:r>
      <w:proofErr w:type="spellStart"/>
      <w:r w:rsidRPr="008E57A9">
        <w:rPr>
          <w:rFonts w:ascii="Arial" w:hAnsi="Arial" w:cs="Arial"/>
          <w:lang w:val="hr-HR"/>
        </w:rPr>
        <w:t>precrpljivati</w:t>
      </w:r>
      <w:proofErr w:type="spellEnd"/>
      <w:r w:rsidRPr="008E57A9">
        <w:rPr>
          <w:rFonts w:ascii="Arial" w:hAnsi="Arial" w:cs="Arial"/>
          <w:lang w:val="hr-HR"/>
        </w:rPr>
        <w:t xml:space="preserve"> u smjeru centralnog UPOV-a na Stupama i prestat će s radom postojeći ispusti u Podstrani. Kanalizacijska mreža će se proširiti na područje Gornje Podstrane, na kojem je planirana je izgradnja nove crpne stanice Sv. Fabijan. Predmetnim projektom planirana je izgradnja zamjenske CS Bilaja te ukidanje CS Centar. Tako će se sve otpadne vode općine Podstrana putem postojećih crpnih stanica Mutogras i Javor te planiranih crpnih stanica Bilaja i Podstrana odvoditi do postojeće CS Strožanac, odakle će se transportirati do CS Šine i u nastavku do uređaja za pročišćavanje Stupe.</w:t>
      </w:r>
    </w:p>
    <w:p w14:paraId="41B4D2F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(7) Propisuju se sljedeći uvjeti gradnje sustava za odvodnju otpadnih, oborinskih i drugih voda:</w:t>
      </w:r>
    </w:p>
    <w:p w14:paraId="510DD2E6" w14:textId="77777777" w:rsidR="008E57A9" w:rsidRPr="008E57A9" w:rsidRDefault="008E57A9" w:rsidP="001C0009">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novi objekti i uređaji sustava odvodnje Općine Podstrana moraju biti razdjelnog tipa, a što znači da fekalna kanalizacija mora biti jasno odvojena od oborinske odvodnje, a objekti i uređaji mješovite kanalizacije mogući su samo na područjima postojeće kanalizacije,</w:t>
      </w:r>
    </w:p>
    <w:p w14:paraId="1A60AFDA" w14:textId="77777777" w:rsidR="008E57A9" w:rsidRPr="008E57A9" w:rsidRDefault="008E57A9" w:rsidP="001C0009">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omogućava se izgradnja ispusta oborinskih voda, te kišnih preljeva za mješoviti sustav kanalizacije, uz uvjet da se zadovolje traženi standardi mora na svakoj lokaciji ispusta,</w:t>
      </w:r>
    </w:p>
    <w:p w14:paraId="0A470010" w14:textId="77777777" w:rsidR="008E57A9" w:rsidRPr="008E57A9" w:rsidRDefault="008E57A9" w:rsidP="001C0009">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omogućava se etapna izgradnja i korištenje dijelova sustava, i to posebno obalnog kolektora s podmorskim ispustom na području Podstrane, do konačnog spajanja na kanalizacijski sustav Split-Solin.“</w:t>
      </w:r>
    </w:p>
    <w:p w14:paraId="60DA0C5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2817B3EE" w14:textId="77777777" w:rsidR="008E57A9" w:rsidRPr="008E57A9" w:rsidRDefault="008E57A9" w:rsidP="008E57A9">
      <w:pPr>
        <w:spacing w:after="0" w:line="240" w:lineRule="auto"/>
        <w:jc w:val="center"/>
        <w:rPr>
          <w:rFonts w:ascii="Arial" w:hAnsi="Arial" w:cs="Arial"/>
          <w:b/>
          <w:bCs/>
          <w:snapToGrid w:val="0"/>
          <w:lang w:val="hr-HR"/>
        </w:rPr>
      </w:pPr>
      <w:r w:rsidRPr="008E57A9">
        <w:rPr>
          <w:rFonts w:ascii="Arial" w:hAnsi="Arial" w:cs="Arial"/>
          <w:b/>
          <w:bCs/>
          <w:snapToGrid w:val="0"/>
          <w:lang w:val="hr-HR"/>
        </w:rPr>
        <w:t>Članak 65.</w:t>
      </w:r>
    </w:p>
    <w:p w14:paraId="305E7AE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66. na kraju stavka 4. dodaje se rečenica koja glasi:</w:t>
      </w:r>
    </w:p>
    <w:p w14:paraId="339D56F8" w14:textId="77777777" w:rsidR="008E57A9" w:rsidRPr="008E57A9" w:rsidRDefault="008E57A9" w:rsidP="008E57A9">
      <w:pPr>
        <w:spacing w:after="0" w:line="240" w:lineRule="auto"/>
        <w:jc w:val="both"/>
        <w:rPr>
          <w:rFonts w:ascii="Arial" w:hAnsi="Arial" w:cs="Arial"/>
          <w:iCs/>
          <w:lang w:val="hr-HR"/>
        </w:rPr>
      </w:pPr>
      <w:r w:rsidRPr="008E57A9">
        <w:rPr>
          <w:rFonts w:ascii="Arial" w:hAnsi="Arial" w:cs="Arial"/>
          <w:b/>
          <w:lang w:val="hr-HR"/>
        </w:rPr>
        <w:t>„</w:t>
      </w:r>
      <w:r w:rsidRPr="008E57A9">
        <w:rPr>
          <w:rFonts w:ascii="Arial" w:hAnsi="Arial" w:cs="Arial"/>
          <w:iCs/>
          <w:lang w:val="hr-HR"/>
        </w:rPr>
        <w:t>Nakon izgradnje sustava javne odvodnje otpadnih voda sve građevine se moraju spojiti na taj sustav.“</w:t>
      </w:r>
    </w:p>
    <w:p w14:paraId="361E2F47" w14:textId="77777777" w:rsidR="008E57A9" w:rsidRPr="008E57A9" w:rsidRDefault="008E57A9" w:rsidP="008E57A9">
      <w:pPr>
        <w:autoSpaceDE w:val="0"/>
        <w:autoSpaceDN w:val="0"/>
        <w:adjustRightInd w:val="0"/>
        <w:spacing w:after="0" w:line="240" w:lineRule="auto"/>
        <w:jc w:val="both"/>
        <w:rPr>
          <w:rFonts w:ascii="Arial" w:hAnsi="Arial" w:cs="Arial"/>
          <w:iCs/>
          <w:lang w:val="hr-HR"/>
        </w:rPr>
      </w:pPr>
    </w:p>
    <w:p w14:paraId="3F087FB3" w14:textId="77777777" w:rsidR="008E57A9" w:rsidRPr="008E57A9" w:rsidRDefault="008E57A9" w:rsidP="008E57A9">
      <w:pPr>
        <w:autoSpaceDE w:val="0"/>
        <w:autoSpaceDN w:val="0"/>
        <w:adjustRightInd w:val="0"/>
        <w:spacing w:after="0" w:line="240" w:lineRule="auto"/>
        <w:jc w:val="both"/>
        <w:rPr>
          <w:rFonts w:ascii="Arial" w:hAnsi="Arial" w:cs="Arial"/>
          <w:iCs/>
          <w:lang w:val="hr-HR"/>
        </w:rPr>
      </w:pPr>
      <w:r w:rsidRPr="008E57A9">
        <w:rPr>
          <w:rFonts w:ascii="Arial" w:hAnsi="Arial" w:cs="Arial"/>
          <w:iCs/>
          <w:lang w:val="hr-HR"/>
        </w:rPr>
        <w:t>Iza stavka 9. dodaju se novi stavci 10. i 11. koji glase:</w:t>
      </w:r>
    </w:p>
    <w:p w14:paraId="4417C5C0" w14:textId="77777777" w:rsidR="008E57A9" w:rsidRPr="008E57A9" w:rsidRDefault="008E57A9" w:rsidP="008E57A9">
      <w:pPr>
        <w:autoSpaceDE w:val="0"/>
        <w:autoSpaceDN w:val="0"/>
        <w:adjustRightInd w:val="0"/>
        <w:spacing w:after="0" w:line="240" w:lineRule="auto"/>
        <w:jc w:val="both"/>
        <w:rPr>
          <w:rFonts w:ascii="Arial" w:hAnsi="Arial" w:cs="Arial"/>
          <w:iCs/>
          <w:lang w:val="hr-HR"/>
        </w:rPr>
      </w:pPr>
      <w:r w:rsidRPr="008E57A9">
        <w:rPr>
          <w:rFonts w:ascii="Arial" w:hAnsi="Arial" w:cs="Arial"/>
          <w:iCs/>
          <w:lang w:val="hr-HR"/>
        </w:rPr>
        <w:t>„(10) Značajnije onečišćene oborinske vode s prometnih, parkirališnih, manipulativnih, radnih i sličnih površina potrebno je prije dispozicije pročistiti putem odgovarajućih sustava pročišćavanja oborinskih onečišćenih voda.</w:t>
      </w:r>
    </w:p>
    <w:p w14:paraId="5F0A3AC7" w14:textId="77777777" w:rsidR="008E57A9" w:rsidRPr="008E57A9" w:rsidRDefault="008E57A9" w:rsidP="008E57A9">
      <w:pPr>
        <w:autoSpaceDE w:val="0"/>
        <w:autoSpaceDN w:val="0"/>
        <w:adjustRightInd w:val="0"/>
        <w:spacing w:after="0" w:line="240" w:lineRule="auto"/>
        <w:jc w:val="both"/>
        <w:rPr>
          <w:rFonts w:ascii="Arial" w:hAnsi="Arial" w:cs="Arial"/>
          <w:iCs/>
          <w:lang w:val="hr-HR"/>
        </w:rPr>
      </w:pPr>
      <w:r w:rsidRPr="008E57A9">
        <w:rPr>
          <w:rFonts w:ascii="Arial" w:hAnsi="Arial" w:cs="Arial"/>
          <w:iCs/>
          <w:lang w:val="hr-HR"/>
        </w:rPr>
        <w:t>(11) Iznimno, na području gdje nije planirana izgradnja sustava javne odvodnje otpadnih voda, omogućava se gradnja individualnih stambenih građevina veličine do 10 ES s prihvatom fekalnih voda u vodonepropusnim sabirnim jamama i organizacijom prijevoza prikupljenih fekalija u najbliži sustav odvodnje s uređajem za pročišćavanje.</w:t>
      </w:r>
    </w:p>
    <w:p w14:paraId="267DD0F1" w14:textId="77777777" w:rsidR="008E57A9" w:rsidRPr="008E57A9" w:rsidRDefault="008E57A9" w:rsidP="008E57A9">
      <w:pPr>
        <w:autoSpaceDE w:val="0"/>
        <w:autoSpaceDN w:val="0"/>
        <w:adjustRightInd w:val="0"/>
        <w:spacing w:after="0" w:line="240" w:lineRule="auto"/>
        <w:jc w:val="both"/>
        <w:rPr>
          <w:rFonts w:ascii="Arial" w:hAnsi="Arial" w:cs="Arial"/>
          <w:lang w:val="hr-HR"/>
        </w:rPr>
      </w:pPr>
    </w:p>
    <w:p w14:paraId="43C56F90" w14:textId="77777777" w:rsidR="008E57A9" w:rsidRPr="008E57A9" w:rsidRDefault="008E57A9" w:rsidP="008E57A9">
      <w:pPr>
        <w:autoSpaceDE w:val="0"/>
        <w:autoSpaceDN w:val="0"/>
        <w:adjustRightInd w:val="0"/>
        <w:spacing w:after="0" w:line="240" w:lineRule="auto"/>
        <w:jc w:val="center"/>
        <w:rPr>
          <w:rFonts w:ascii="Arial" w:hAnsi="Arial" w:cs="Arial"/>
          <w:iCs/>
          <w:lang w:val="hr-HR"/>
        </w:rPr>
      </w:pPr>
      <w:r w:rsidRPr="008E57A9">
        <w:rPr>
          <w:rFonts w:ascii="Arial" w:hAnsi="Arial" w:cs="Arial"/>
          <w:b/>
          <w:bCs/>
          <w:snapToGrid w:val="0"/>
          <w:lang w:val="hr-HR"/>
        </w:rPr>
        <w:t>Članak 66.</w:t>
      </w:r>
    </w:p>
    <w:p w14:paraId="0855C22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67. stavku 6. u točki „k“ iza riječi „sukladno“ dodaje se riječ „važećem“ a zagrade i riječi u njima se brišu.</w:t>
      </w:r>
    </w:p>
    <w:p w14:paraId="5D05252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p>
    <w:p w14:paraId="296F6013" w14:textId="77777777" w:rsidR="008E57A9" w:rsidRPr="008E57A9" w:rsidRDefault="008E57A9" w:rsidP="008E57A9">
      <w:pPr>
        <w:autoSpaceDE w:val="0"/>
        <w:autoSpaceDN w:val="0"/>
        <w:adjustRightInd w:val="0"/>
        <w:spacing w:after="0" w:line="240" w:lineRule="auto"/>
        <w:jc w:val="center"/>
        <w:rPr>
          <w:rFonts w:ascii="Arial" w:hAnsi="Arial" w:cs="Arial"/>
          <w:iCs/>
          <w:lang w:val="hr-HR"/>
        </w:rPr>
      </w:pPr>
      <w:r w:rsidRPr="008E57A9">
        <w:rPr>
          <w:rFonts w:ascii="Arial" w:hAnsi="Arial" w:cs="Arial"/>
          <w:b/>
          <w:bCs/>
          <w:snapToGrid w:val="0"/>
          <w:lang w:val="hr-HR"/>
        </w:rPr>
        <w:t>Članak 67.</w:t>
      </w:r>
    </w:p>
    <w:p w14:paraId="30C58C00" w14:textId="77777777" w:rsidR="008E57A9" w:rsidRPr="008E57A9" w:rsidRDefault="008E57A9" w:rsidP="008E57A9">
      <w:pPr>
        <w:spacing w:after="0" w:line="240" w:lineRule="auto"/>
        <w:rPr>
          <w:rFonts w:ascii="Arial" w:hAnsi="Arial" w:cs="Arial"/>
          <w:bCs/>
          <w:lang w:val="hr-HR"/>
        </w:rPr>
      </w:pPr>
      <w:r w:rsidRPr="008E57A9">
        <w:rPr>
          <w:rFonts w:ascii="Arial" w:hAnsi="Arial" w:cs="Arial"/>
          <w:bCs/>
          <w:lang w:val="hr-HR"/>
        </w:rPr>
        <w:t>U članku 69. stavku 3. riječ „provođenje“ se mijenja riječju „provedbu“.</w:t>
      </w:r>
    </w:p>
    <w:p w14:paraId="2598A056" w14:textId="77777777" w:rsidR="008E57A9" w:rsidRPr="008E57A9" w:rsidRDefault="008E57A9" w:rsidP="008E57A9">
      <w:pPr>
        <w:spacing w:after="0" w:line="240" w:lineRule="auto"/>
        <w:rPr>
          <w:rFonts w:ascii="Arial" w:hAnsi="Arial" w:cs="Arial"/>
          <w:bCs/>
          <w:lang w:val="hr-HR"/>
        </w:rPr>
      </w:pPr>
    </w:p>
    <w:p w14:paraId="6B4BCFE4" w14:textId="77777777" w:rsidR="008E57A9" w:rsidRPr="008E57A9" w:rsidRDefault="008E57A9" w:rsidP="008E57A9">
      <w:pPr>
        <w:spacing w:after="0" w:line="240" w:lineRule="auto"/>
        <w:rPr>
          <w:rFonts w:ascii="Arial" w:hAnsi="Arial" w:cs="Arial"/>
          <w:bCs/>
          <w:lang w:val="hr-HR"/>
        </w:rPr>
      </w:pPr>
      <w:r w:rsidRPr="008E57A9">
        <w:rPr>
          <w:rFonts w:ascii="Arial" w:hAnsi="Arial" w:cs="Arial"/>
          <w:bCs/>
          <w:lang w:val="hr-HR"/>
        </w:rPr>
        <w:t>Prvi dio stavka 4. (prije tablice) mijenja se i glasi:</w:t>
      </w:r>
    </w:p>
    <w:p w14:paraId="56735710" w14:textId="77777777" w:rsidR="008E57A9" w:rsidRPr="008E57A9" w:rsidRDefault="008E57A9" w:rsidP="008E57A9">
      <w:pPr>
        <w:spacing w:after="0" w:line="240" w:lineRule="auto"/>
        <w:jc w:val="both"/>
        <w:rPr>
          <w:rFonts w:ascii="Arial" w:hAnsi="Arial" w:cs="Arial"/>
          <w:bCs/>
          <w:lang w:val="hr-HR"/>
        </w:rPr>
      </w:pPr>
      <w:bookmarkStart w:id="41" w:name="_Hlk109899893"/>
      <w:r w:rsidRPr="008E57A9">
        <w:rPr>
          <w:rFonts w:ascii="Arial" w:hAnsi="Arial" w:cs="Arial"/>
          <w:bCs/>
          <w:lang w:val="hr-HR"/>
        </w:rPr>
        <w:t>„Područje obuhvata Plana sastavni je dio područja Ekološke mreže Republike Hrvatske (Uredba o ekološkoj mreži i nadležnostima javnih ustanova za upravljanje područjima ekološke mreže - „Narodne novine'' br. 80/19) odnosno tu se nalaze:“</w:t>
      </w:r>
    </w:p>
    <w:p w14:paraId="21DFD6C2" w14:textId="77777777" w:rsidR="008E57A9" w:rsidRPr="008E57A9" w:rsidRDefault="008E57A9" w:rsidP="008E57A9">
      <w:pPr>
        <w:spacing w:after="0" w:line="240" w:lineRule="auto"/>
        <w:jc w:val="both"/>
        <w:rPr>
          <w:rFonts w:ascii="Arial" w:hAnsi="Arial" w:cs="Arial"/>
          <w:bCs/>
          <w:lang w:val="hr-HR"/>
        </w:rPr>
      </w:pPr>
    </w:p>
    <w:p w14:paraId="233E911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stavku 5. riječi „o ekološkoj mreži“ mijenjaju se riječima „iz prethodnog stavka“.</w:t>
      </w:r>
    </w:p>
    <w:p w14:paraId="325002AE" w14:textId="77777777" w:rsidR="008E57A9" w:rsidRPr="008E57A9" w:rsidRDefault="008E57A9" w:rsidP="008E57A9">
      <w:pPr>
        <w:spacing w:after="0" w:line="240" w:lineRule="auto"/>
        <w:jc w:val="both"/>
        <w:rPr>
          <w:rFonts w:ascii="Arial" w:hAnsi="Arial" w:cs="Arial"/>
          <w:lang w:val="hr-HR"/>
        </w:rPr>
      </w:pPr>
    </w:p>
    <w:p w14:paraId="4283AE5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U stavku 7. u zagradama se dodaje zarez i brojevi: „15/18, 14/19, 127/19“.</w:t>
      </w:r>
    </w:p>
    <w:p w14:paraId="50C342D9" w14:textId="77777777" w:rsidR="008E57A9" w:rsidRPr="008E57A9" w:rsidRDefault="008E57A9" w:rsidP="008E57A9">
      <w:pPr>
        <w:spacing w:after="0" w:line="240" w:lineRule="auto"/>
        <w:jc w:val="both"/>
        <w:rPr>
          <w:rFonts w:ascii="Arial" w:hAnsi="Arial" w:cs="Arial"/>
          <w:lang w:val="hr-HR"/>
        </w:rPr>
      </w:pPr>
    </w:p>
    <w:bookmarkEnd w:id="41"/>
    <w:p w14:paraId="6DE86E79"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68.</w:t>
      </w:r>
    </w:p>
    <w:p w14:paraId="08E30A87" w14:textId="77777777" w:rsidR="008E57A9" w:rsidRPr="008E57A9" w:rsidRDefault="008E57A9" w:rsidP="008E57A9">
      <w:pPr>
        <w:autoSpaceDE w:val="0"/>
        <w:autoSpaceDN w:val="0"/>
        <w:adjustRightInd w:val="0"/>
        <w:spacing w:after="0" w:line="240" w:lineRule="auto"/>
        <w:jc w:val="center"/>
        <w:rPr>
          <w:rFonts w:ascii="Arial" w:hAnsi="Arial" w:cs="Arial"/>
          <w:iCs/>
          <w:lang w:val="hr-HR"/>
        </w:rPr>
      </w:pPr>
    </w:p>
    <w:p w14:paraId="0917862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bCs/>
          <w:lang w:val="hr-HR"/>
        </w:rPr>
      </w:pPr>
      <w:r w:rsidRPr="008E57A9">
        <w:rPr>
          <w:rFonts w:ascii="Arial" w:hAnsi="Arial" w:cs="Arial"/>
          <w:bCs/>
          <w:lang w:val="hr-HR"/>
        </w:rPr>
        <w:t>Članak 70. mijenja se i glasi:</w:t>
      </w:r>
    </w:p>
    <w:p w14:paraId="668361D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(1) Na području Općine Podstrana nalaze se sljedeća zaštićena kulturna dobra (građevine, sklopovi i cjeline te arheološka baština kod kojih su utvrđena spomenička svojstva i na koje se obavezno primjenjuju sve odredbe Zakona o zaštiti i očuvanju kulturnih dobara):</w:t>
      </w:r>
    </w:p>
    <w:p w14:paraId="594D216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tbl>
      <w:tblPr>
        <w:tblW w:w="5000" w:type="pct"/>
        <w:jc w:val="center"/>
        <w:tblLook w:val="04A0" w:firstRow="1" w:lastRow="0" w:firstColumn="1" w:lastColumn="0" w:noHBand="0" w:noVBand="1"/>
      </w:tblPr>
      <w:tblGrid>
        <w:gridCol w:w="470"/>
        <w:gridCol w:w="2270"/>
        <w:gridCol w:w="4021"/>
        <w:gridCol w:w="2876"/>
      </w:tblGrid>
      <w:tr w:rsidR="008E57A9" w:rsidRPr="008E57A9" w14:paraId="65CB45D1" w14:textId="77777777" w:rsidTr="001E6822">
        <w:trPr>
          <w:trHeight w:val="340"/>
          <w:jc w:val="center"/>
        </w:trPr>
        <w:tc>
          <w:tcPr>
            <w:tcW w:w="244" w:type="pct"/>
            <w:vAlign w:val="center"/>
          </w:tcPr>
          <w:p w14:paraId="7F06BA36"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br.</w:t>
            </w:r>
          </w:p>
        </w:tc>
        <w:tc>
          <w:tcPr>
            <w:tcW w:w="1178" w:type="pct"/>
            <w:shd w:val="clear" w:color="auto" w:fill="auto"/>
            <w:vAlign w:val="center"/>
          </w:tcPr>
          <w:p w14:paraId="4022B55C"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REGISTARSKI BROJ </w:t>
            </w:r>
          </w:p>
        </w:tc>
        <w:tc>
          <w:tcPr>
            <w:tcW w:w="2086" w:type="pct"/>
            <w:shd w:val="clear" w:color="auto" w:fill="auto"/>
            <w:vAlign w:val="center"/>
          </w:tcPr>
          <w:p w14:paraId="0E945B1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NAZIV </w:t>
            </w:r>
          </w:p>
        </w:tc>
        <w:tc>
          <w:tcPr>
            <w:tcW w:w="1492" w:type="pct"/>
            <w:vAlign w:val="center"/>
          </w:tcPr>
          <w:p w14:paraId="6C787FC9"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VRSTA</w:t>
            </w:r>
          </w:p>
        </w:tc>
      </w:tr>
      <w:tr w:rsidR="008E57A9" w:rsidRPr="008E57A9" w14:paraId="74B582A6" w14:textId="77777777" w:rsidTr="001E6822">
        <w:trPr>
          <w:trHeight w:val="340"/>
          <w:jc w:val="center"/>
        </w:trPr>
        <w:tc>
          <w:tcPr>
            <w:tcW w:w="244" w:type="pct"/>
            <w:vAlign w:val="center"/>
          </w:tcPr>
          <w:p w14:paraId="4242503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w:t>
            </w:r>
          </w:p>
        </w:tc>
        <w:tc>
          <w:tcPr>
            <w:tcW w:w="1178" w:type="pct"/>
            <w:shd w:val="clear" w:color="auto" w:fill="auto"/>
            <w:vAlign w:val="center"/>
          </w:tcPr>
          <w:p w14:paraId="050D5B41"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Z-6856</w:t>
            </w:r>
          </w:p>
        </w:tc>
        <w:tc>
          <w:tcPr>
            <w:tcW w:w="2086" w:type="pct"/>
            <w:shd w:val="clear" w:color="auto" w:fill="auto"/>
            <w:vAlign w:val="center"/>
          </w:tcPr>
          <w:p w14:paraId="6C728256"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Crkva sv. Ante Padovanskog</w:t>
            </w:r>
          </w:p>
        </w:tc>
        <w:tc>
          <w:tcPr>
            <w:tcW w:w="1492" w:type="pct"/>
            <w:vAlign w:val="center"/>
          </w:tcPr>
          <w:p w14:paraId="7FFF0025"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Nepokretna pojedinačna</w:t>
            </w:r>
          </w:p>
        </w:tc>
      </w:tr>
      <w:tr w:rsidR="008E57A9" w:rsidRPr="008E57A9" w14:paraId="13659D73" w14:textId="77777777" w:rsidTr="001E6822">
        <w:trPr>
          <w:trHeight w:val="340"/>
          <w:jc w:val="center"/>
        </w:trPr>
        <w:tc>
          <w:tcPr>
            <w:tcW w:w="244" w:type="pct"/>
            <w:vAlign w:val="center"/>
          </w:tcPr>
          <w:p w14:paraId="72621A34"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2</w:t>
            </w:r>
          </w:p>
        </w:tc>
        <w:tc>
          <w:tcPr>
            <w:tcW w:w="1178" w:type="pct"/>
            <w:shd w:val="clear" w:color="auto" w:fill="auto"/>
            <w:vAlign w:val="center"/>
          </w:tcPr>
          <w:p w14:paraId="38943F7E"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Z-7152</w:t>
            </w:r>
          </w:p>
        </w:tc>
        <w:tc>
          <w:tcPr>
            <w:tcW w:w="2086" w:type="pct"/>
            <w:shd w:val="clear" w:color="auto" w:fill="auto"/>
            <w:vAlign w:val="center"/>
          </w:tcPr>
          <w:p w14:paraId="2A548F54"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 xml:space="preserve">Arheološko nalazište i crkva sv. Martina </w:t>
            </w:r>
          </w:p>
        </w:tc>
        <w:tc>
          <w:tcPr>
            <w:tcW w:w="1492" w:type="pct"/>
            <w:vAlign w:val="center"/>
          </w:tcPr>
          <w:p w14:paraId="090B5918"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Arheologija</w:t>
            </w:r>
          </w:p>
        </w:tc>
      </w:tr>
      <w:tr w:rsidR="008E57A9" w:rsidRPr="008E57A9" w14:paraId="12D5D6FA" w14:textId="77777777" w:rsidTr="001E6822">
        <w:trPr>
          <w:trHeight w:val="340"/>
          <w:jc w:val="center"/>
        </w:trPr>
        <w:tc>
          <w:tcPr>
            <w:tcW w:w="244" w:type="pct"/>
            <w:vAlign w:val="center"/>
          </w:tcPr>
          <w:p w14:paraId="3C56134E"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3</w:t>
            </w:r>
          </w:p>
        </w:tc>
        <w:tc>
          <w:tcPr>
            <w:tcW w:w="1178" w:type="pct"/>
            <w:shd w:val="clear" w:color="auto" w:fill="auto"/>
            <w:vAlign w:val="center"/>
          </w:tcPr>
          <w:p w14:paraId="4D2F5899"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RST-1011</w:t>
            </w:r>
          </w:p>
        </w:tc>
        <w:tc>
          <w:tcPr>
            <w:tcW w:w="2086" w:type="pct"/>
            <w:shd w:val="clear" w:color="auto" w:fill="auto"/>
            <w:vAlign w:val="center"/>
          </w:tcPr>
          <w:p w14:paraId="2C66C771"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Sklop obiteljskih kuća Cindro</w:t>
            </w:r>
          </w:p>
        </w:tc>
        <w:tc>
          <w:tcPr>
            <w:tcW w:w="1492" w:type="pct"/>
            <w:vAlign w:val="center"/>
          </w:tcPr>
          <w:p w14:paraId="7DFDF611"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Nepokretna pojedinačna</w:t>
            </w:r>
          </w:p>
        </w:tc>
      </w:tr>
      <w:tr w:rsidR="008E57A9" w:rsidRPr="008E57A9" w14:paraId="14FD7C0A" w14:textId="77777777" w:rsidTr="001E6822">
        <w:trPr>
          <w:trHeight w:val="340"/>
          <w:jc w:val="center"/>
        </w:trPr>
        <w:tc>
          <w:tcPr>
            <w:tcW w:w="244" w:type="pct"/>
            <w:vAlign w:val="center"/>
          </w:tcPr>
          <w:p w14:paraId="30A4DE68"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4</w:t>
            </w:r>
          </w:p>
        </w:tc>
        <w:tc>
          <w:tcPr>
            <w:tcW w:w="1178" w:type="pct"/>
            <w:shd w:val="clear" w:color="auto" w:fill="auto"/>
            <w:vAlign w:val="center"/>
          </w:tcPr>
          <w:p w14:paraId="3FF50E5A"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Z-6817</w:t>
            </w:r>
          </w:p>
        </w:tc>
        <w:tc>
          <w:tcPr>
            <w:tcW w:w="2086" w:type="pct"/>
            <w:shd w:val="clear" w:color="auto" w:fill="auto"/>
            <w:vAlign w:val="center"/>
          </w:tcPr>
          <w:p w14:paraId="373472FB"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eastAsia="hr-HR"/>
              </w:rPr>
              <w:t>Kulturnopovijesno</w:t>
            </w:r>
            <w:proofErr w:type="spellEnd"/>
            <w:r w:rsidRPr="008E57A9">
              <w:rPr>
                <w:rFonts w:ascii="Arial" w:hAnsi="Arial" w:cs="Arial"/>
                <w:lang w:val="hr-HR" w:eastAsia="hr-HR"/>
              </w:rPr>
              <w:t xml:space="preserve"> mjesto „Zmijin kamen“</w:t>
            </w:r>
          </w:p>
        </w:tc>
        <w:tc>
          <w:tcPr>
            <w:tcW w:w="1492" w:type="pct"/>
            <w:vAlign w:val="center"/>
          </w:tcPr>
          <w:p w14:paraId="722BCA51"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Nepokretna pojedinačna</w:t>
            </w:r>
          </w:p>
        </w:tc>
      </w:tr>
      <w:tr w:rsidR="008E57A9" w:rsidRPr="008E57A9" w14:paraId="02204A67" w14:textId="77777777" w:rsidTr="001E6822">
        <w:trPr>
          <w:trHeight w:val="340"/>
          <w:jc w:val="center"/>
        </w:trPr>
        <w:tc>
          <w:tcPr>
            <w:tcW w:w="244" w:type="pct"/>
            <w:vAlign w:val="center"/>
          </w:tcPr>
          <w:p w14:paraId="5B8C53CA"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5</w:t>
            </w:r>
          </w:p>
        </w:tc>
        <w:tc>
          <w:tcPr>
            <w:tcW w:w="1178" w:type="pct"/>
            <w:shd w:val="clear" w:color="auto" w:fill="auto"/>
            <w:vAlign w:val="center"/>
          </w:tcPr>
          <w:p w14:paraId="31774327"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Z-6851</w:t>
            </w:r>
          </w:p>
        </w:tc>
        <w:tc>
          <w:tcPr>
            <w:tcW w:w="2086" w:type="pct"/>
            <w:shd w:val="clear" w:color="auto" w:fill="auto"/>
            <w:vAlign w:val="center"/>
          </w:tcPr>
          <w:p w14:paraId="4757EFAE"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Crkva sv. Jurja na Vršini</w:t>
            </w:r>
          </w:p>
        </w:tc>
        <w:tc>
          <w:tcPr>
            <w:tcW w:w="1492" w:type="pct"/>
            <w:vAlign w:val="center"/>
          </w:tcPr>
          <w:p w14:paraId="1392CF1D"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Nepokretna pojedinačna</w:t>
            </w:r>
          </w:p>
        </w:tc>
      </w:tr>
      <w:tr w:rsidR="008E57A9" w:rsidRPr="008E57A9" w14:paraId="55AF34FE" w14:textId="77777777" w:rsidTr="001E6822">
        <w:trPr>
          <w:trHeight w:val="340"/>
          <w:jc w:val="center"/>
        </w:trPr>
        <w:tc>
          <w:tcPr>
            <w:tcW w:w="244" w:type="pct"/>
            <w:vAlign w:val="center"/>
          </w:tcPr>
          <w:p w14:paraId="2BD3141B"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6</w:t>
            </w:r>
          </w:p>
        </w:tc>
        <w:tc>
          <w:tcPr>
            <w:tcW w:w="1178" w:type="pct"/>
            <w:shd w:val="clear" w:color="auto" w:fill="auto"/>
            <w:vAlign w:val="center"/>
          </w:tcPr>
          <w:p w14:paraId="5BB71C9C"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P-5600</w:t>
            </w:r>
          </w:p>
        </w:tc>
        <w:tc>
          <w:tcPr>
            <w:tcW w:w="2086" w:type="pct"/>
            <w:shd w:val="clear" w:color="auto" w:fill="auto"/>
            <w:vAlign w:val="center"/>
          </w:tcPr>
          <w:p w14:paraId="1AD1847C"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Arheološki lokalitet „Polače“</w:t>
            </w:r>
          </w:p>
        </w:tc>
        <w:tc>
          <w:tcPr>
            <w:tcW w:w="1492" w:type="pct"/>
            <w:vAlign w:val="center"/>
          </w:tcPr>
          <w:p w14:paraId="72D44D87"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Arheologija</w:t>
            </w:r>
          </w:p>
        </w:tc>
      </w:tr>
      <w:tr w:rsidR="008E57A9" w:rsidRPr="008E57A9" w14:paraId="3761EBB5" w14:textId="77777777" w:rsidTr="001E6822">
        <w:trPr>
          <w:trHeight w:val="340"/>
          <w:jc w:val="center"/>
        </w:trPr>
        <w:tc>
          <w:tcPr>
            <w:tcW w:w="244" w:type="pct"/>
            <w:vAlign w:val="center"/>
          </w:tcPr>
          <w:p w14:paraId="3D90E557"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7</w:t>
            </w:r>
          </w:p>
        </w:tc>
        <w:tc>
          <w:tcPr>
            <w:tcW w:w="1178" w:type="pct"/>
            <w:shd w:val="clear" w:color="auto" w:fill="auto"/>
            <w:vAlign w:val="center"/>
          </w:tcPr>
          <w:p w14:paraId="7ABB181D"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Z-6978</w:t>
            </w:r>
          </w:p>
        </w:tc>
        <w:tc>
          <w:tcPr>
            <w:tcW w:w="2086" w:type="pct"/>
            <w:shd w:val="clear" w:color="auto" w:fill="auto"/>
            <w:vAlign w:val="center"/>
          </w:tcPr>
          <w:p w14:paraId="769904B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Arheološko nalazište i crkva Gospe u Siti</w:t>
            </w:r>
          </w:p>
        </w:tc>
        <w:tc>
          <w:tcPr>
            <w:tcW w:w="1492" w:type="pct"/>
            <w:vAlign w:val="center"/>
          </w:tcPr>
          <w:p w14:paraId="67580919"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Arheologija</w:t>
            </w:r>
          </w:p>
        </w:tc>
      </w:tr>
      <w:tr w:rsidR="008E57A9" w:rsidRPr="008E57A9" w14:paraId="4DD7CF46" w14:textId="77777777" w:rsidTr="001E6822">
        <w:trPr>
          <w:trHeight w:val="340"/>
          <w:jc w:val="center"/>
        </w:trPr>
        <w:tc>
          <w:tcPr>
            <w:tcW w:w="244" w:type="pct"/>
            <w:vAlign w:val="center"/>
          </w:tcPr>
          <w:p w14:paraId="429C609C"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8</w:t>
            </w:r>
          </w:p>
        </w:tc>
        <w:tc>
          <w:tcPr>
            <w:tcW w:w="1178" w:type="pct"/>
            <w:shd w:val="clear" w:color="auto" w:fill="auto"/>
            <w:vAlign w:val="center"/>
          </w:tcPr>
          <w:p w14:paraId="0433230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Preventivna zaštita</w:t>
            </w:r>
          </w:p>
        </w:tc>
        <w:tc>
          <w:tcPr>
            <w:tcW w:w="2086" w:type="pct"/>
            <w:shd w:val="clear" w:color="auto" w:fill="auto"/>
            <w:vAlign w:val="center"/>
          </w:tcPr>
          <w:p w14:paraId="38D49685"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Kameni most na rijeci Žrnovnici</w:t>
            </w:r>
          </w:p>
        </w:tc>
        <w:tc>
          <w:tcPr>
            <w:tcW w:w="1492" w:type="pct"/>
            <w:vAlign w:val="center"/>
          </w:tcPr>
          <w:p w14:paraId="4E9F3C44" w14:textId="77777777" w:rsidR="008E57A9" w:rsidRPr="008E57A9" w:rsidRDefault="008E57A9" w:rsidP="008E57A9">
            <w:pPr>
              <w:spacing w:after="0" w:line="240" w:lineRule="auto"/>
              <w:rPr>
                <w:rFonts w:ascii="Arial" w:hAnsi="Arial" w:cs="Arial"/>
                <w:lang w:val="hr-HR" w:eastAsia="hr-HR"/>
              </w:rPr>
            </w:pPr>
          </w:p>
        </w:tc>
      </w:tr>
    </w:tbl>
    <w:p w14:paraId="6B3790B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p w14:paraId="4DB77F9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(2) Popis evidentiranih građevina, sklopova, cjelina i arheološke baštine u obuhvatu Plana koji se štite planski (a budući da je proces upisa u registar kulturnih dobara RH permanentan proces mogu, ovisno o svom značaju, biti proglašeni kulturnim dobrima):</w:t>
      </w:r>
    </w:p>
    <w:p w14:paraId="13A7A0A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tbl>
      <w:tblPr>
        <w:tblW w:w="5000" w:type="pct"/>
        <w:jc w:val="center"/>
        <w:tblLook w:val="04A0" w:firstRow="1" w:lastRow="0" w:firstColumn="1" w:lastColumn="0" w:noHBand="0" w:noVBand="1"/>
      </w:tblPr>
      <w:tblGrid>
        <w:gridCol w:w="470"/>
        <w:gridCol w:w="3319"/>
        <w:gridCol w:w="5848"/>
      </w:tblGrid>
      <w:tr w:rsidR="008E57A9" w:rsidRPr="008E57A9" w14:paraId="6F692644" w14:textId="77777777" w:rsidTr="001E6822">
        <w:trPr>
          <w:trHeight w:val="340"/>
          <w:jc w:val="center"/>
        </w:trPr>
        <w:tc>
          <w:tcPr>
            <w:tcW w:w="244" w:type="pct"/>
            <w:vAlign w:val="center"/>
          </w:tcPr>
          <w:p w14:paraId="20CAC863"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lastRenderedPageBreak/>
              <w:t>br.</w:t>
            </w:r>
          </w:p>
        </w:tc>
        <w:tc>
          <w:tcPr>
            <w:tcW w:w="1722" w:type="pct"/>
            <w:shd w:val="clear" w:color="auto" w:fill="auto"/>
            <w:vAlign w:val="center"/>
          </w:tcPr>
          <w:p w14:paraId="1E764DC4"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NAZIV </w:t>
            </w:r>
          </w:p>
        </w:tc>
        <w:tc>
          <w:tcPr>
            <w:tcW w:w="3034" w:type="pct"/>
            <w:shd w:val="clear" w:color="auto" w:fill="auto"/>
            <w:vAlign w:val="center"/>
          </w:tcPr>
          <w:p w14:paraId="3B921CD7"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OPIS</w:t>
            </w:r>
          </w:p>
        </w:tc>
      </w:tr>
      <w:tr w:rsidR="008E57A9" w:rsidRPr="008E57A9" w14:paraId="026F3A73" w14:textId="77777777" w:rsidTr="001E6822">
        <w:trPr>
          <w:trHeight w:val="340"/>
          <w:jc w:val="center"/>
        </w:trPr>
        <w:tc>
          <w:tcPr>
            <w:tcW w:w="244" w:type="pct"/>
            <w:vAlign w:val="center"/>
          </w:tcPr>
          <w:p w14:paraId="2FEDE774"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w:t>
            </w:r>
          </w:p>
        </w:tc>
        <w:tc>
          <w:tcPr>
            <w:tcW w:w="1722" w:type="pct"/>
            <w:shd w:val="clear" w:color="auto" w:fill="auto"/>
            <w:vAlign w:val="center"/>
          </w:tcPr>
          <w:p w14:paraId="54D52495"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rPr>
              <w:t>Perunić</w:t>
            </w:r>
            <w:proofErr w:type="spellEnd"/>
          </w:p>
        </w:tc>
        <w:tc>
          <w:tcPr>
            <w:tcW w:w="3034" w:type="pct"/>
            <w:shd w:val="clear" w:color="auto" w:fill="auto"/>
            <w:vAlign w:val="center"/>
          </w:tcPr>
          <w:p w14:paraId="0FE940FF"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rPr>
              <w:t>Gradinsko</w:t>
            </w:r>
            <w:proofErr w:type="spellEnd"/>
            <w:r w:rsidRPr="008E57A9">
              <w:rPr>
                <w:rFonts w:ascii="Arial" w:hAnsi="Arial" w:cs="Arial"/>
                <w:lang w:val="hr-HR"/>
              </w:rPr>
              <w:t xml:space="preserve"> utvrđenje na brdu </w:t>
            </w:r>
            <w:proofErr w:type="spellStart"/>
            <w:r w:rsidRPr="008E57A9">
              <w:rPr>
                <w:rFonts w:ascii="Arial" w:hAnsi="Arial" w:cs="Arial"/>
                <w:lang w:val="hr-HR"/>
              </w:rPr>
              <w:t>Perunić</w:t>
            </w:r>
            <w:proofErr w:type="spellEnd"/>
          </w:p>
        </w:tc>
      </w:tr>
      <w:tr w:rsidR="008E57A9" w:rsidRPr="008E57A9" w14:paraId="0991037E" w14:textId="77777777" w:rsidTr="001E6822">
        <w:trPr>
          <w:trHeight w:val="340"/>
          <w:jc w:val="center"/>
        </w:trPr>
        <w:tc>
          <w:tcPr>
            <w:tcW w:w="244" w:type="pct"/>
            <w:vAlign w:val="center"/>
          </w:tcPr>
          <w:p w14:paraId="00221005"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2</w:t>
            </w:r>
          </w:p>
        </w:tc>
        <w:tc>
          <w:tcPr>
            <w:tcW w:w="1722" w:type="pct"/>
            <w:shd w:val="clear" w:color="auto" w:fill="auto"/>
            <w:vAlign w:val="center"/>
          </w:tcPr>
          <w:p w14:paraId="35CD32D0"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rPr>
              <w:t>Opaće</w:t>
            </w:r>
            <w:proofErr w:type="spellEnd"/>
            <w:r w:rsidRPr="008E57A9">
              <w:rPr>
                <w:rFonts w:ascii="Arial" w:hAnsi="Arial" w:cs="Arial"/>
                <w:lang w:val="hr-HR"/>
              </w:rPr>
              <w:t xml:space="preserve"> Selo</w:t>
            </w:r>
          </w:p>
        </w:tc>
        <w:tc>
          <w:tcPr>
            <w:tcW w:w="3034" w:type="pct"/>
            <w:shd w:val="clear" w:color="auto" w:fill="auto"/>
            <w:vAlign w:val="center"/>
          </w:tcPr>
          <w:p w14:paraId="1C23195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Ostaci srednjevjekovnog naselja,</w:t>
            </w:r>
          </w:p>
        </w:tc>
      </w:tr>
      <w:tr w:rsidR="008E57A9" w:rsidRPr="008E57A9" w14:paraId="1A4A58DF" w14:textId="77777777" w:rsidTr="001E6822">
        <w:trPr>
          <w:trHeight w:val="340"/>
          <w:jc w:val="center"/>
        </w:trPr>
        <w:tc>
          <w:tcPr>
            <w:tcW w:w="244" w:type="pct"/>
            <w:vAlign w:val="center"/>
          </w:tcPr>
          <w:p w14:paraId="1B3FB22C"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3</w:t>
            </w:r>
          </w:p>
        </w:tc>
        <w:tc>
          <w:tcPr>
            <w:tcW w:w="1722" w:type="pct"/>
            <w:shd w:val="clear" w:color="auto" w:fill="auto"/>
            <w:vAlign w:val="center"/>
          </w:tcPr>
          <w:p w14:paraId="75A2FAB4"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rPr>
              <w:t>Žminjača</w:t>
            </w:r>
            <w:proofErr w:type="spellEnd"/>
          </w:p>
        </w:tc>
        <w:tc>
          <w:tcPr>
            <w:tcW w:w="3034" w:type="pct"/>
            <w:shd w:val="clear" w:color="auto" w:fill="auto"/>
            <w:vAlign w:val="center"/>
          </w:tcPr>
          <w:p w14:paraId="0878B87D"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 xml:space="preserve">Arheološki ostaci kule, koju je 1485. sagradila obitelj </w:t>
            </w:r>
            <w:proofErr w:type="spellStart"/>
            <w:r w:rsidRPr="008E57A9">
              <w:rPr>
                <w:rFonts w:ascii="Arial" w:hAnsi="Arial" w:cs="Arial"/>
                <w:lang w:val="hr-HR"/>
              </w:rPr>
              <w:t>Papalić</w:t>
            </w:r>
            <w:proofErr w:type="spellEnd"/>
          </w:p>
        </w:tc>
      </w:tr>
      <w:tr w:rsidR="008E57A9" w:rsidRPr="008E57A9" w14:paraId="46276B95" w14:textId="77777777" w:rsidTr="001E6822">
        <w:trPr>
          <w:trHeight w:val="340"/>
          <w:jc w:val="center"/>
        </w:trPr>
        <w:tc>
          <w:tcPr>
            <w:tcW w:w="244" w:type="pct"/>
            <w:vAlign w:val="center"/>
          </w:tcPr>
          <w:p w14:paraId="3140251A"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4</w:t>
            </w:r>
          </w:p>
        </w:tc>
        <w:tc>
          <w:tcPr>
            <w:tcW w:w="1722" w:type="pct"/>
            <w:shd w:val="clear" w:color="auto" w:fill="auto"/>
            <w:vAlign w:val="center"/>
          </w:tcPr>
          <w:p w14:paraId="04DC11DE"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 xml:space="preserve">Crkvica Sv. Jure na </w:t>
            </w:r>
            <w:proofErr w:type="spellStart"/>
            <w:r w:rsidRPr="008E57A9">
              <w:rPr>
                <w:rFonts w:ascii="Arial" w:hAnsi="Arial" w:cs="Arial"/>
                <w:lang w:val="hr-HR"/>
              </w:rPr>
              <w:t>Perunskom</w:t>
            </w:r>
            <w:proofErr w:type="spellEnd"/>
          </w:p>
        </w:tc>
        <w:tc>
          <w:tcPr>
            <w:tcW w:w="3034" w:type="pct"/>
            <w:shd w:val="clear" w:color="auto" w:fill="auto"/>
            <w:vAlign w:val="center"/>
          </w:tcPr>
          <w:p w14:paraId="09A626B4"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Srednjevjekovna crkvica</w:t>
            </w:r>
          </w:p>
        </w:tc>
      </w:tr>
      <w:tr w:rsidR="008E57A9" w:rsidRPr="008E57A9" w14:paraId="1B96308A" w14:textId="77777777" w:rsidTr="001E6822">
        <w:trPr>
          <w:trHeight w:val="340"/>
          <w:jc w:val="center"/>
        </w:trPr>
        <w:tc>
          <w:tcPr>
            <w:tcW w:w="244" w:type="pct"/>
            <w:vAlign w:val="center"/>
          </w:tcPr>
          <w:p w14:paraId="715702B3"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5</w:t>
            </w:r>
          </w:p>
        </w:tc>
        <w:tc>
          <w:tcPr>
            <w:tcW w:w="1722" w:type="pct"/>
            <w:shd w:val="clear" w:color="auto" w:fill="auto"/>
            <w:vAlign w:val="center"/>
          </w:tcPr>
          <w:p w14:paraId="320F897C"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rPr>
              <w:t>Perunsko</w:t>
            </w:r>
            <w:proofErr w:type="spellEnd"/>
          </w:p>
        </w:tc>
        <w:tc>
          <w:tcPr>
            <w:tcW w:w="3034" w:type="pct"/>
            <w:shd w:val="clear" w:color="auto" w:fill="auto"/>
            <w:vAlign w:val="center"/>
          </w:tcPr>
          <w:p w14:paraId="191A28A6"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 xml:space="preserve">Prapovijesno </w:t>
            </w:r>
            <w:proofErr w:type="spellStart"/>
            <w:r w:rsidRPr="008E57A9">
              <w:rPr>
                <w:rFonts w:ascii="Arial" w:hAnsi="Arial" w:cs="Arial"/>
                <w:lang w:val="hr-HR"/>
              </w:rPr>
              <w:t>gradinsko</w:t>
            </w:r>
            <w:proofErr w:type="spellEnd"/>
            <w:r w:rsidRPr="008E57A9">
              <w:rPr>
                <w:rFonts w:ascii="Arial" w:hAnsi="Arial" w:cs="Arial"/>
                <w:lang w:val="hr-HR"/>
              </w:rPr>
              <w:t xml:space="preserve"> utvrđenje s istočne strane crkvice Sv. Jure</w:t>
            </w:r>
          </w:p>
        </w:tc>
      </w:tr>
      <w:tr w:rsidR="008E57A9" w:rsidRPr="008E57A9" w14:paraId="541D3DEE" w14:textId="77777777" w:rsidTr="001E6822">
        <w:trPr>
          <w:trHeight w:val="340"/>
          <w:jc w:val="center"/>
        </w:trPr>
        <w:tc>
          <w:tcPr>
            <w:tcW w:w="244" w:type="pct"/>
            <w:vAlign w:val="center"/>
          </w:tcPr>
          <w:p w14:paraId="6BD0D581"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6</w:t>
            </w:r>
          </w:p>
        </w:tc>
        <w:tc>
          <w:tcPr>
            <w:tcW w:w="1722" w:type="pct"/>
            <w:shd w:val="clear" w:color="auto" w:fill="auto"/>
            <w:vAlign w:val="center"/>
          </w:tcPr>
          <w:p w14:paraId="459B989E" w14:textId="77777777" w:rsidR="008E57A9" w:rsidRPr="008E57A9" w:rsidRDefault="008E57A9" w:rsidP="008E57A9">
            <w:pPr>
              <w:spacing w:after="0" w:line="240" w:lineRule="auto"/>
              <w:rPr>
                <w:rFonts w:ascii="Arial" w:hAnsi="Arial" w:cs="Arial"/>
                <w:lang w:val="hr-HR" w:eastAsia="hr-HR"/>
              </w:rPr>
            </w:pPr>
            <w:proofErr w:type="spellStart"/>
            <w:r w:rsidRPr="008E57A9">
              <w:rPr>
                <w:rFonts w:ascii="Arial" w:hAnsi="Arial" w:cs="Arial"/>
                <w:lang w:val="hr-HR"/>
              </w:rPr>
              <w:t>Obložine</w:t>
            </w:r>
            <w:proofErr w:type="spellEnd"/>
          </w:p>
        </w:tc>
        <w:tc>
          <w:tcPr>
            <w:tcW w:w="3034" w:type="pct"/>
            <w:shd w:val="clear" w:color="auto" w:fill="auto"/>
            <w:vAlign w:val="center"/>
          </w:tcPr>
          <w:p w14:paraId="7D3ACED2"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Prapovijesna okrugla gomila</w:t>
            </w:r>
          </w:p>
        </w:tc>
      </w:tr>
      <w:tr w:rsidR="008E57A9" w:rsidRPr="008E57A9" w14:paraId="4354D4E3" w14:textId="77777777" w:rsidTr="001E6822">
        <w:trPr>
          <w:trHeight w:val="340"/>
          <w:jc w:val="center"/>
        </w:trPr>
        <w:tc>
          <w:tcPr>
            <w:tcW w:w="244" w:type="pct"/>
            <w:vAlign w:val="center"/>
          </w:tcPr>
          <w:p w14:paraId="00DDC62E"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7</w:t>
            </w:r>
          </w:p>
        </w:tc>
        <w:tc>
          <w:tcPr>
            <w:tcW w:w="1722" w:type="pct"/>
            <w:shd w:val="clear" w:color="auto" w:fill="auto"/>
            <w:vAlign w:val="center"/>
          </w:tcPr>
          <w:p w14:paraId="570889B5"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Križ</w:t>
            </w:r>
          </w:p>
        </w:tc>
        <w:tc>
          <w:tcPr>
            <w:tcW w:w="3034" w:type="pct"/>
            <w:shd w:val="clear" w:color="auto" w:fill="auto"/>
            <w:vAlign w:val="center"/>
          </w:tcPr>
          <w:p w14:paraId="7D97CB07"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Prapovijesna gomila</w:t>
            </w:r>
          </w:p>
        </w:tc>
      </w:tr>
      <w:tr w:rsidR="008E57A9" w:rsidRPr="008E57A9" w14:paraId="21DB71DB" w14:textId="77777777" w:rsidTr="001E6822">
        <w:trPr>
          <w:trHeight w:val="340"/>
          <w:jc w:val="center"/>
        </w:trPr>
        <w:tc>
          <w:tcPr>
            <w:tcW w:w="244" w:type="pct"/>
            <w:vAlign w:val="center"/>
          </w:tcPr>
          <w:p w14:paraId="2877E05C"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8</w:t>
            </w:r>
          </w:p>
        </w:tc>
        <w:tc>
          <w:tcPr>
            <w:tcW w:w="1722" w:type="pct"/>
            <w:shd w:val="clear" w:color="auto" w:fill="auto"/>
            <w:vAlign w:val="center"/>
          </w:tcPr>
          <w:p w14:paraId="19E6DF5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Vršine</w:t>
            </w:r>
          </w:p>
        </w:tc>
        <w:tc>
          <w:tcPr>
            <w:tcW w:w="3034" w:type="pct"/>
            <w:shd w:val="clear" w:color="auto" w:fill="auto"/>
            <w:vAlign w:val="center"/>
          </w:tcPr>
          <w:p w14:paraId="491410F5"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rPr>
              <w:t xml:space="preserve">Prapovijesno </w:t>
            </w:r>
            <w:proofErr w:type="spellStart"/>
            <w:r w:rsidRPr="008E57A9">
              <w:rPr>
                <w:rFonts w:ascii="Arial" w:hAnsi="Arial" w:cs="Arial"/>
                <w:lang w:val="hr-HR"/>
              </w:rPr>
              <w:t>gradinsko</w:t>
            </w:r>
            <w:proofErr w:type="spellEnd"/>
            <w:r w:rsidRPr="008E57A9">
              <w:rPr>
                <w:rFonts w:ascii="Arial" w:hAnsi="Arial" w:cs="Arial"/>
                <w:lang w:val="hr-HR"/>
              </w:rPr>
              <w:t xml:space="preserve"> utvrđenje s istočne strane groblja i crkvice Sv. Jure</w:t>
            </w:r>
          </w:p>
        </w:tc>
      </w:tr>
      <w:tr w:rsidR="008E57A9" w:rsidRPr="008E57A9" w14:paraId="30043FCE" w14:textId="77777777" w:rsidTr="001E6822">
        <w:trPr>
          <w:trHeight w:val="340"/>
          <w:jc w:val="center"/>
        </w:trPr>
        <w:tc>
          <w:tcPr>
            <w:tcW w:w="244" w:type="pct"/>
            <w:vAlign w:val="center"/>
          </w:tcPr>
          <w:p w14:paraId="7AAB92C8"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9</w:t>
            </w:r>
          </w:p>
        </w:tc>
        <w:tc>
          <w:tcPr>
            <w:tcW w:w="1722" w:type="pct"/>
            <w:shd w:val="clear" w:color="auto" w:fill="auto"/>
            <w:vAlign w:val="center"/>
          </w:tcPr>
          <w:p w14:paraId="232AF3A6" w14:textId="77777777" w:rsidR="008E57A9" w:rsidRPr="008E57A9" w:rsidRDefault="008E57A9" w:rsidP="008E57A9">
            <w:pPr>
              <w:spacing w:after="0" w:line="240" w:lineRule="auto"/>
              <w:rPr>
                <w:rFonts w:ascii="Arial" w:hAnsi="Arial" w:cs="Arial"/>
                <w:lang w:val="hr-HR"/>
              </w:rPr>
            </w:pPr>
            <w:proofErr w:type="spellStart"/>
            <w:r w:rsidRPr="008E57A9">
              <w:rPr>
                <w:rFonts w:ascii="Arial" w:hAnsi="Arial" w:cs="Arial"/>
                <w:lang w:val="hr-HR"/>
              </w:rPr>
              <w:t>Piščenica</w:t>
            </w:r>
            <w:proofErr w:type="spellEnd"/>
          </w:p>
        </w:tc>
        <w:tc>
          <w:tcPr>
            <w:tcW w:w="3034" w:type="pct"/>
            <w:shd w:val="clear" w:color="auto" w:fill="auto"/>
            <w:vAlign w:val="center"/>
          </w:tcPr>
          <w:p w14:paraId="41D1FDD9"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Prapovijesna stožasta gomila na granici između Podstrane i Dugog Rata</w:t>
            </w:r>
          </w:p>
        </w:tc>
      </w:tr>
      <w:tr w:rsidR="008E57A9" w:rsidRPr="008E57A9" w14:paraId="4030B060" w14:textId="77777777" w:rsidTr="001E6822">
        <w:trPr>
          <w:trHeight w:val="340"/>
          <w:jc w:val="center"/>
        </w:trPr>
        <w:tc>
          <w:tcPr>
            <w:tcW w:w="244" w:type="pct"/>
            <w:vAlign w:val="center"/>
          </w:tcPr>
          <w:p w14:paraId="2E1090BD"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10</w:t>
            </w:r>
          </w:p>
        </w:tc>
        <w:tc>
          <w:tcPr>
            <w:tcW w:w="1722" w:type="pct"/>
            <w:shd w:val="clear" w:color="auto" w:fill="auto"/>
            <w:vAlign w:val="center"/>
          </w:tcPr>
          <w:p w14:paraId="4C8D6067"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Gornja Vas</w:t>
            </w:r>
          </w:p>
        </w:tc>
        <w:tc>
          <w:tcPr>
            <w:tcW w:w="3034" w:type="pct"/>
            <w:shd w:val="clear" w:color="auto" w:fill="auto"/>
            <w:vAlign w:val="center"/>
          </w:tcPr>
          <w:p w14:paraId="66B81CAB"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Arheološki ostaci naselja iz starohrvatskog doba</w:t>
            </w:r>
          </w:p>
        </w:tc>
      </w:tr>
      <w:tr w:rsidR="008E57A9" w:rsidRPr="008E57A9" w14:paraId="7DE6B6D2" w14:textId="77777777" w:rsidTr="001E6822">
        <w:trPr>
          <w:trHeight w:val="340"/>
          <w:jc w:val="center"/>
        </w:trPr>
        <w:tc>
          <w:tcPr>
            <w:tcW w:w="244" w:type="pct"/>
            <w:vAlign w:val="center"/>
          </w:tcPr>
          <w:p w14:paraId="26EB2E11"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11</w:t>
            </w:r>
          </w:p>
        </w:tc>
        <w:tc>
          <w:tcPr>
            <w:tcW w:w="1722" w:type="pct"/>
            <w:shd w:val="clear" w:color="auto" w:fill="auto"/>
            <w:vAlign w:val="center"/>
          </w:tcPr>
          <w:p w14:paraId="2752F7D4"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Ruralna cjelina Gornja Podstrana </w:t>
            </w:r>
          </w:p>
        </w:tc>
        <w:tc>
          <w:tcPr>
            <w:tcW w:w="3034" w:type="pct"/>
            <w:shd w:val="clear" w:color="auto" w:fill="auto"/>
            <w:vAlign w:val="center"/>
          </w:tcPr>
          <w:p w14:paraId="34FA3597"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Graditeljska cjelina smještena pod stijenama planine Perun i Vršine</w:t>
            </w:r>
          </w:p>
        </w:tc>
      </w:tr>
      <w:tr w:rsidR="008E57A9" w:rsidRPr="008E57A9" w14:paraId="7DE7E3EC" w14:textId="77777777" w:rsidTr="001E6822">
        <w:trPr>
          <w:trHeight w:val="340"/>
          <w:jc w:val="center"/>
        </w:trPr>
        <w:tc>
          <w:tcPr>
            <w:tcW w:w="244" w:type="pct"/>
            <w:vAlign w:val="center"/>
          </w:tcPr>
          <w:p w14:paraId="170095BF"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12</w:t>
            </w:r>
          </w:p>
        </w:tc>
        <w:tc>
          <w:tcPr>
            <w:tcW w:w="1722" w:type="pct"/>
            <w:shd w:val="clear" w:color="auto" w:fill="auto"/>
            <w:vAlign w:val="center"/>
          </w:tcPr>
          <w:p w14:paraId="0C7D72D1" w14:textId="77777777" w:rsidR="008E57A9" w:rsidRPr="008E57A9" w:rsidRDefault="008E57A9" w:rsidP="008E57A9">
            <w:pPr>
              <w:spacing w:after="0" w:line="240" w:lineRule="auto"/>
              <w:rPr>
                <w:rFonts w:ascii="Arial" w:hAnsi="Arial" w:cs="Arial"/>
                <w:lang w:val="hr-HR"/>
              </w:rPr>
            </w:pPr>
            <w:proofErr w:type="spellStart"/>
            <w:r w:rsidRPr="008E57A9">
              <w:rPr>
                <w:rFonts w:ascii="Arial" w:hAnsi="Arial" w:cs="Arial"/>
                <w:lang w:val="hr-HR"/>
              </w:rPr>
              <w:t>Mirča</w:t>
            </w:r>
            <w:proofErr w:type="spellEnd"/>
          </w:p>
        </w:tc>
        <w:tc>
          <w:tcPr>
            <w:tcW w:w="3034" w:type="pct"/>
            <w:shd w:val="clear" w:color="auto" w:fill="auto"/>
            <w:vAlign w:val="center"/>
          </w:tcPr>
          <w:p w14:paraId="43AA78C5"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Ostaci starog zaseoka</w:t>
            </w:r>
          </w:p>
        </w:tc>
      </w:tr>
      <w:tr w:rsidR="008E57A9" w:rsidRPr="008E57A9" w14:paraId="41723A72" w14:textId="77777777" w:rsidTr="001E6822">
        <w:trPr>
          <w:trHeight w:val="340"/>
          <w:jc w:val="center"/>
        </w:trPr>
        <w:tc>
          <w:tcPr>
            <w:tcW w:w="244" w:type="pct"/>
            <w:vAlign w:val="center"/>
          </w:tcPr>
          <w:p w14:paraId="441FC414"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13</w:t>
            </w:r>
          </w:p>
        </w:tc>
        <w:tc>
          <w:tcPr>
            <w:tcW w:w="1722" w:type="pct"/>
            <w:shd w:val="clear" w:color="auto" w:fill="auto"/>
            <w:vAlign w:val="center"/>
          </w:tcPr>
          <w:p w14:paraId="11B20A1C"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Crkva Bezgrešnog začeća BDM</w:t>
            </w:r>
          </w:p>
        </w:tc>
        <w:tc>
          <w:tcPr>
            <w:tcW w:w="3034" w:type="pct"/>
            <w:shd w:val="clear" w:color="auto" w:fill="auto"/>
            <w:vAlign w:val="center"/>
          </w:tcPr>
          <w:p w14:paraId="763A9BA7"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Župna crkva izgrađena 1777. na mjestu starije iz XVI. st.</w:t>
            </w:r>
          </w:p>
        </w:tc>
      </w:tr>
      <w:tr w:rsidR="008E57A9" w:rsidRPr="008E57A9" w14:paraId="2BF189E9" w14:textId="77777777" w:rsidTr="001E6822">
        <w:trPr>
          <w:trHeight w:val="340"/>
          <w:jc w:val="center"/>
        </w:trPr>
        <w:tc>
          <w:tcPr>
            <w:tcW w:w="244" w:type="pct"/>
            <w:vAlign w:val="center"/>
          </w:tcPr>
          <w:p w14:paraId="56390D17"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14</w:t>
            </w:r>
          </w:p>
        </w:tc>
        <w:tc>
          <w:tcPr>
            <w:tcW w:w="1722" w:type="pct"/>
            <w:shd w:val="clear" w:color="auto" w:fill="auto"/>
            <w:vAlign w:val="center"/>
          </w:tcPr>
          <w:p w14:paraId="65B817DA"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Crkva Sv. Fabijana i Sebastijana</w:t>
            </w:r>
          </w:p>
        </w:tc>
        <w:tc>
          <w:tcPr>
            <w:tcW w:w="3034" w:type="pct"/>
            <w:shd w:val="clear" w:color="auto" w:fill="auto"/>
            <w:vAlign w:val="center"/>
          </w:tcPr>
          <w:p w14:paraId="6277E0A2"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Izgrađena 1929. godine na mjestu starije iz 1732.</w:t>
            </w:r>
          </w:p>
        </w:tc>
      </w:tr>
      <w:tr w:rsidR="008E57A9" w:rsidRPr="008E57A9" w14:paraId="612D1096" w14:textId="77777777" w:rsidTr="001E6822">
        <w:trPr>
          <w:trHeight w:val="340"/>
          <w:jc w:val="center"/>
        </w:trPr>
        <w:tc>
          <w:tcPr>
            <w:tcW w:w="244" w:type="pct"/>
            <w:vAlign w:val="center"/>
          </w:tcPr>
          <w:p w14:paraId="6C446810" w14:textId="77777777" w:rsidR="008E57A9" w:rsidRPr="008E57A9" w:rsidRDefault="008E57A9" w:rsidP="008E57A9">
            <w:pPr>
              <w:spacing w:after="0" w:line="240" w:lineRule="auto"/>
              <w:rPr>
                <w:rFonts w:ascii="Arial" w:hAnsi="Arial" w:cs="Arial"/>
                <w:lang w:val="hr-HR" w:eastAsia="hr-HR"/>
              </w:rPr>
            </w:pPr>
            <w:r w:rsidRPr="008E57A9">
              <w:rPr>
                <w:rFonts w:ascii="Arial" w:hAnsi="Arial" w:cs="Arial"/>
                <w:lang w:val="hr-HR" w:eastAsia="hr-HR"/>
              </w:rPr>
              <w:t>15</w:t>
            </w:r>
          </w:p>
        </w:tc>
        <w:tc>
          <w:tcPr>
            <w:tcW w:w="1722" w:type="pct"/>
            <w:shd w:val="clear" w:color="auto" w:fill="auto"/>
            <w:vAlign w:val="center"/>
          </w:tcPr>
          <w:p w14:paraId="17592567"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 xml:space="preserve">„Babina </w:t>
            </w:r>
            <w:proofErr w:type="spellStart"/>
            <w:r w:rsidRPr="008E57A9">
              <w:rPr>
                <w:rFonts w:ascii="Arial" w:hAnsi="Arial" w:cs="Arial"/>
                <w:lang w:val="hr-HR"/>
              </w:rPr>
              <w:t>stina</w:t>
            </w:r>
            <w:proofErr w:type="spellEnd"/>
            <w:r w:rsidRPr="008E57A9">
              <w:rPr>
                <w:rFonts w:ascii="Arial" w:hAnsi="Arial" w:cs="Arial"/>
                <w:lang w:val="hr-HR"/>
              </w:rPr>
              <w:t>“</w:t>
            </w:r>
          </w:p>
        </w:tc>
        <w:tc>
          <w:tcPr>
            <w:tcW w:w="3034" w:type="pct"/>
            <w:shd w:val="clear" w:color="auto" w:fill="auto"/>
            <w:vAlign w:val="center"/>
          </w:tcPr>
          <w:p w14:paraId="51FC8FFF" w14:textId="77777777" w:rsidR="008E57A9" w:rsidRPr="008E57A9" w:rsidRDefault="008E57A9" w:rsidP="008E57A9">
            <w:pPr>
              <w:spacing w:after="0" w:line="240" w:lineRule="auto"/>
              <w:rPr>
                <w:rFonts w:ascii="Arial" w:hAnsi="Arial" w:cs="Arial"/>
                <w:lang w:val="hr-HR"/>
              </w:rPr>
            </w:pPr>
            <w:r w:rsidRPr="008E57A9">
              <w:rPr>
                <w:rFonts w:ascii="Arial" w:hAnsi="Arial" w:cs="Arial"/>
                <w:lang w:val="hr-HR"/>
              </w:rPr>
              <w:t xml:space="preserve">Megalit (iznad </w:t>
            </w:r>
            <w:proofErr w:type="spellStart"/>
            <w:r w:rsidRPr="008E57A9">
              <w:rPr>
                <w:rFonts w:ascii="Arial" w:hAnsi="Arial" w:cs="Arial"/>
                <w:lang w:val="hr-HR"/>
              </w:rPr>
              <w:t>Sćadina</w:t>
            </w:r>
            <w:proofErr w:type="spellEnd"/>
            <w:r w:rsidRPr="008E57A9">
              <w:rPr>
                <w:rFonts w:ascii="Arial" w:hAnsi="Arial" w:cs="Arial"/>
                <w:lang w:val="hr-HR"/>
              </w:rPr>
              <w:t>)</w:t>
            </w:r>
          </w:p>
        </w:tc>
      </w:tr>
    </w:tbl>
    <w:p w14:paraId="18E23A5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39E5BC88"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69.</w:t>
      </w:r>
    </w:p>
    <w:p w14:paraId="3D7E707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U članku 71. stavku 1. brišu se riječi „ili DPU“.</w:t>
      </w:r>
    </w:p>
    <w:p w14:paraId="36AD74E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b/>
          <w:lang w:val="hr-HR"/>
        </w:rPr>
      </w:pPr>
    </w:p>
    <w:p w14:paraId="37698194"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70.</w:t>
      </w:r>
    </w:p>
    <w:p w14:paraId="659CDA30" w14:textId="77777777" w:rsidR="008E57A9" w:rsidRPr="008E57A9" w:rsidRDefault="008E57A9" w:rsidP="008E57A9">
      <w:pPr>
        <w:spacing w:after="0" w:line="240" w:lineRule="auto"/>
        <w:rPr>
          <w:rFonts w:ascii="Arial" w:hAnsi="Arial" w:cs="Arial"/>
          <w:b/>
          <w:bCs/>
          <w:lang w:val="hr-HR"/>
        </w:rPr>
      </w:pPr>
    </w:p>
    <w:p w14:paraId="4D6B51F5" w14:textId="77777777" w:rsidR="008E57A9" w:rsidRPr="008E57A9" w:rsidRDefault="008E57A9" w:rsidP="008E57A9">
      <w:pPr>
        <w:numPr>
          <w:ilvl w:val="12"/>
          <w:numId w:val="0"/>
        </w:numPr>
        <w:spacing w:after="0" w:line="240" w:lineRule="auto"/>
        <w:jc w:val="both"/>
        <w:rPr>
          <w:rFonts w:ascii="Arial" w:hAnsi="Arial" w:cs="Arial"/>
          <w:lang w:val="hr-HR"/>
        </w:rPr>
      </w:pPr>
      <w:r w:rsidRPr="008E57A9">
        <w:rPr>
          <w:rFonts w:ascii="Arial" w:hAnsi="Arial" w:cs="Arial"/>
          <w:lang w:val="hr-HR"/>
        </w:rPr>
        <w:t>U članku 72. stavak 1. mijenja se i glasi:</w:t>
      </w:r>
    </w:p>
    <w:p w14:paraId="2933FAC6"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r w:rsidRPr="008E57A9">
        <w:rPr>
          <w:rFonts w:ascii="Arial" w:hAnsi="Arial" w:cs="Arial"/>
          <w:lang w:val="hr-HR"/>
        </w:rPr>
        <w:t xml:space="preserve">„U općini Podstrana nema lokacije pogodne za zbrinjavanje komunalnog otpada. Konačno rješenje obrade i zbrinjavanja komunalnog otpada s područja Općine Podstrana predviđa se u Centru za gospodarenje otpadom Splitsko dalmatinske županije u </w:t>
      </w:r>
      <w:proofErr w:type="spellStart"/>
      <w:r w:rsidRPr="008E57A9">
        <w:rPr>
          <w:rFonts w:ascii="Arial" w:hAnsi="Arial" w:cs="Arial"/>
          <w:lang w:val="hr-HR"/>
        </w:rPr>
        <w:t>Lećevici</w:t>
      </w:r>
      <w:proofErr w:type="spellEnd"/>
      <w:r w:rsidRPr="008E57A9">
        <w:rPr>
          <w:rFonts w:ascii="Arial" w:hAnsi="Arial" w:cs="Arial"/>
          <w:lang w:val="hr-HR"/>
        </w:rPr>
        <w:t>.“</w:t>
      </w:r>
    </w:p>
    <w:p w14:paraId="4A283E7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dstrike/>
          <w:lang w:val="hr-HR"/>
        </w:rPr>
      </w:pPr>
    </w:p>
    <w:p w14:paraId="04F05DF4"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dstrike/>
          <w:lang w:val="hr-HR"/>
        </w:rPr>
      </w:pPr>
      <w:r w:rsidRPr="008E57A9">
        <w:rPr>
          <w:rFonts w:ascii="Arial" w:hAnsi="Arial" w:cs="Arial"/>
          <w:lang w:val="hr-HR"/>
        </w:rPr>
        <w:t>Stavak 3. mijenja se i glasi:</w:t>
      </w:r>
    </w:p>
    <w:p w14:paraId="1451188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r w:rsidRPr="008E57A9">
        <w:rPr>
          <w:rFonts w:ascii="Arial" w:hAnsi="Arial" w:cs="Arial"/>
          <w:lang w:val="hr-HR"/>
        </w:rPr>
        <w:t>„Općina Podstrana je obvezna na svom području osigurati uvjete i provedbu mjera gospodarenja komunalnim otpadom i odvojenog sakupljanja otpada</w:t>
      </w:r>
      <w:r w:rsidRPr="008E57A9">
        <w:rPr>
          <w:rFonts w:ascii="Arial" w:hAnsi="Arial" w:cs="Arial"/>
          <w:bCs/>
          <w:lang w:val="hr-HR"/>
        </w:rPr>
        <w:t xml:space="preserve"> </w:t>
      </w:r>
      <w:r w:rsidRPr="008E57A9">
        <w:rPr>
          <w:rFonts w:ascii="Arial" w:hAnsi="Arial" w:cs="Arial"/>
          <w:lang w:val="hr-HR"/>
        </w:rPr>
        <w:t>propisanih</w:t>
      </w:r>
      <w:r w:rsidRPr="008E57A9">
        <w:rPr>
          <w:rFonts w:ascii="Arial" w:hAnsi="Arial" w:cs="Arial"/>
          <w:bCs/>
          <w:lang w:val="hr-HR"/>
        </w:rPr>
        <w:t xml:space="preserve"> Zakonom o gospodarenju otpadom (NN 84/21)</w:t>
      </w:r>
      <w:r w:rsidRPr="008E57A9">
        <w:rPr>
          <w:rFonts w:ascii="Arial" w:hAnsi="Arial" w:cs="Arial"/>
          <w:lang w:val="hr-HR"/>
        </w:rPr>
        <w:t>, te postupati prema Planu gospodarenja otpadom Općine Podstrana za razdoblje 2018.-2023. (</w:t>
      </w:r>
      <w:r w:rsidRPr="008E57A9">
        <w:rPr>
          <w:rFonts w:ascii="Arial" w:hAnsi="Arial" w:cs="Arial"/>
          <w:i/>
          <w:lang w:val="hr-HR"/>
        </w:rPr>
        <w:t>Službeni glasnik Općine Podstrana br. 27/18</w:t>
      </w:r>
      <w:r w:rsidRPr="008E57A9">
        <w:rPr>
          <w:rFonts w:ascii="Arial" w:hAnsi="Arial" w:cs="Arial"/>
          <w:lang w:val="hr-HR"/>
        </w:rPr>
        <w:t>)“</w:t>
      </w:r>
    </w:p>
    <w:p w14:paraId="0625F5E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p>
    <w:p w14:paraId="7957DECE"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dstrike/>
          <w:lang w:val="hr-HR"/>
        </w:rPr>
      </w:pPr>
      <w:r w:rsidRPr="008E57A9">
        <w:rPr>
          <w:rFonts w:ascii="Arial" w:hAnsi="Arial" w:cs="Arial"/>
          <w:lang w:val="hr-HR"/>
        </w:rPr>
        <w:t>Stavak 6. mijenja se i glasi:</w:t>
      </w:r>
    </w:p>
    <w:p w14:paraId="3B0B8C0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r w:rsidRPr="008E57A9">
        <w:rPr>
          <w:rFonts w:ascii="Arial" w:hAnsi="Arial" w:cs="Arial"/>
          <w:lang w:val="hr-HR"/>
        </w:rPr>
        <w:t xml:space="preserve">„Postojeće reciklažno dvorište Podstrana smješteno je u obuhvatu poslovne zone </w:t>
      </w:r>
      <w:r w:rsidRPr="008E57A9">
        <w:rPr>
          <w:rFonts w:ascii="Arial" w:hAnsi="Arial" w:cs="Arial"/>
          <w:snapToGrid w:val="0"/>
          <w:lang w:val="hr-HR"/>
        </w:rPr>
        <w:t>Peta Peruna,</w:t>
      </w:r>
      <w:r w:rsidRPr="008E57A9">
        <w:rPr>
          <w:rFonts w:ascii="Arial" w:hAnsi="Arial" w:cs="Arial"/>
          <w:lang w:val="hr-HR"/>
        </w:rPr>
        <w:t xml:space="preserve"> na dijelu postojeće k. č. 5735/5 k. o. Donja Podstrana.“</w:t>
      </w:r>
    </w:p>
    <w:p w14:paraId="4506F64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p>
    <w:p w14:paraId="3722DB8F"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r w:rsidRPr="008E57A9">
        <w:rPr>
          <w:rFonts w:ascii="Arial" w:hAnsi="Arial" w:cs="Arial"/>
          <w:lang w:val="hr-HR"/>
        </w:rPr>
        <w:t>Iza stavka 7. dodaje se novi stavak 8. koji glasi:</w:t>
      </w:r>
    </w:p>
    <w:p w14:paraId="4F4DC7A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lang w:val="hr-HR"/>
        </w:rPr>
      </w:pPr>
      <w:r w:rsidRPr="008E57A9">
        <w:rPr>
          <w:rFonts w:ascii="Arial" w:hAnsi="Arial" w:cs="Arial"/>
          <w:lang w:val="hr-HR"/>
        </w:rPr>
        <w:t>„Sukladno Pravilniku o postupanju s viškom iskopa koji predstavlja mineralnu sirovinu kod izvođenja građevinskih radova (NN 79/2014) i članku 216. stavku 2. Prostornog plana Splitsko-dalmatinske županije (Službeni glasnik Splitsko-dalmatinske županije broj 1/03, 8/04, 5/05, 5/06, 13/07, 9/13, 147/15, 154/21, 170/21) određuje se lokacija za odlaganje viška iskopa na prostoru bivšeg eksploatacijskog polja Perun.“</w:t>
      </w:r>
    </w:p>
    <w:p w14:paraId="75F12F2D"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b/>
          <w:lang w:val="hr-HR"/>
        </w:rPr>
      </w:pPr>
    </w:p>
    <w:p w14:paraId="40ABC590"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71.</w:t>
      </w:r>
    </w:p>
    <w:p w14:paraId="18C6F4AA"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U članku 73. u stavku 2. briše se druga rečenica.</w:t>
      </w:r>
    </w:p>
    <w:p w14:paraId="23A4DEF3" w14:textId="77777777" w:rsidR="008E57A9" w:rsidRPr="008E57A9" w:rsidRDefault="008E57A9" w:rsidP="008E57A9">
      <w:pPr>
        <w:spacing w:after="0" w:line="240" w:lineRule="auto"/>
        <w:rPr>
          <w:rFonts w:ascii="Arial" w:hAnsi="Arial" w:cs="Arial"/>
          <w:b/>
          <w:iCs/>
          <w:lang w:val="hr-HR"/>
        </w:rPr>
      </w:pPr>
    </w:p>
    <w:p w14:paraId="0709C4CE"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72.</w:t>
      </w:r>
    </w:p>
    <w:p w14:paraId="1CCFD2FA" w14:textId="77777777" w:rsidR="008E57A9" w:rsidRPr="008E57A9" w:rsidRDefault="008E57A9" w:rsidP="008E57A9">
      <w:pPr>
        <w:spacing w:after="0" w:line="240" w:lineRule="auto"/>
        <w:rPr>
          <w:rFonts w:ascii="Arial" w:hAnsi="Arial" w:cs="Arial"/>
          <w:bCs/>
          <w:iCs/>
          <w:lang w:val="hr-HR"/>
        </w:rPr>
      </w:pPr>
      <w:r w:rsidRPr="008E57A9">
        <w:rPr>
          <w:rFonts w:ascii="Arial" w:hAnsi="Arial" w:cs="Arial"/>
          <w:bCs/>
          <w:iCs/>
          <w:lang w:val="hr-HR"/>
        </w:rPr>
        <w:lastRenderedPageBreak/>
        <w:t>U članku 74. u stavku 10. zadnja rečenica se mijenja i glasi:</w:t>
      </w:r>
    </w:p>
    <w:p w14:paraId="6BDD86E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lang w:val="hr-HR"/>
        </w:rPr>
        <w:t>„</w:t>
      </w:r>
      <w:r w:rsidRPr="008E57A9">
        <w:rPr>
          <w:rFonts w:ascii="Arial" w:hAnsi="Arial" w:cs="Arial"/>
          <w:snapToGrid w:val="0"/>
          <w:lang w:val="hr-HR"/>
        </w:rPr>
        <w:t xml:space="preserve">U predmetnom obalnom pojasu, na trasi otvorenih </w:t>
      </w:r>
      <w:proofErr w:type="spellStart"/>
      <w:r w:rsidRPr="008E57A9">
        <w:rPr>
          <w:rFonts w:ascii="Arial" w:hAnsi="Arial" w:cs="Arial"/>
          <w:snapToGrid w:val="0"/>
          <w:lang w:val="hr-HR"/>
        </w:rPr>
        <w:t>novoreguliranih</w:t>
      </w:r>
      <w:proofErr w:type="spellEnd"/>
      <w:r w:rsidRPr="008E57A9">
        <w:rPr>
          <w:rFonts w:ascii="Arial" w:hAnsi="Arial" w:cs="Arial"/>
          <w:snapToGrid w:val="0"/>
          <w:lang w:val="hr-HR"/>
        </w:rPr>
        <w:t xml:space="preserve"> korita vodotoka i njihovih ulijeva u more potrebno je osigurati odgovarajući pojas min. širine 3,0 m za novonastale čestice vodnog dobra.“</w:t>
      </w:r>
    </w:p>
    <w:p w14:paraId="2C8C3936" w14:textId="77777777" w:rsidR="008E57A9" w:rsidRPr="008E57A9" w:rsidRDefault="008E57A9" w:rsidP="008E57A9">
      <w:pPr>
        <w:spacing w:after="0" w:line="240" w:lineRule="auto"/>
        <w:jc w:val="both"/>
        <w:rPr>
          <w:rFonts w:ascii="Arial" w:hAnsi="Arial" w:cs="Arial"/>
          <w:snapToGrid w:val="0"/>
          <w:lang w:val="hr-HR"/>
        </w:rPr>
      </w:pPr>
    </w:p>
    <w:p w14:paraId="1A7B8D95"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73.</w:t>
      </w:r>
    </w:p>
    <w:p w14:paraId="10F3531D" w14:textId="77777777" w:rsidR="008E57A9" w:rsidRPr="008E57A9" w:rsidRDefault="008E57A9" w:rsidP="008E57A9">
      <w:pPr>
        <w:autoSpaceDE w:val="0"/>
        <w:autoSpaceDN w:val="0"/>
        <w:adjustRightInd w:val="0"/>
        <w:spacing w:after="0" w:line="240" w:lineRule="auto"/>
        <w:rPr>
          <w:rFonts w:ascii="Arial" w:hAnsi="Arial" w:cs="Arial"/>
          <w:snapToGrid w:val="0"/>
          <w:lang w:val="hr-HR"/>
        </w:rPr>
      </w:pPr>
      <w:r w:rsidRPr="008E57A9">
        <w:rPr>
          <w:rFonts w:ascii="Arial" w:hAnsi="Arial" w:cs="Arial"/>
          <w:snapToGrid w:val="0"/>
          <w:lang w:val="hr-HR"/>
        </w:rPr>
        <w:t>Iza članka 77. dodaju se novi naslov i članak 77.a koji glase:</w:t>
      </w:r>
    </w:p>
    <w:p w14:paraId="61C84C09" w14:textId="77777777" w:rsidR="008E57A9" w:rsidRPr="008E57A9" w:rsidRDefault="008E57A9" w:rsidP="008E57A9">
      <w:pPr>
        <w:tabs>
          <w:tab w:val="left" w:pos="284"/>
        </w:tabs>
        <w:spacing w:after="0" w:line="240" w:lineRule="auto"/>
        <w:jc w:val="both"/>
        <w:rPr>
          <w:rFonts w:ascii="Arial" w:hAnsi="Arial" w:cs="Arial"/>
          <w:lang w:val="hr-HR"/>
        </w:rPr>
      </w:pPr>
    </w:p>
    <w:p w14:paraId="5C19E091" w14:textId="77777777" w:rsidR="008E57A9" w:rsidRPr="008E57A9" w:rsidRDefault="008E57A9" w:rsidP="008E57A9">
      <w:pPr>
        <w:pStyle w:val="Naslov2"/>
        <w:rPr>
          <w:rFonts w:ascii="Arial" w:hAnsi="Arial" w:cs="Arial"/>
          <w:szCs w:val="22"/>
        </w:rPr>
      </w:pPr>
      <w:bookmarkStart w:id="42" w:name="_Toc141071723"/>
      <w:r w:rsidRPr="008E57A9">
        <w:rPr>
          <w:rFonts w:ascii="Arial" w:hAnsi="Arial" w:cs="Arial"/>
          <w:szCs w:val="22"/>
        </w:rPr>
        <w:t>„8.4. Prijedlozi mjera/smjernica za ublažavanje utjecaja na okoliš</w:t>
      </w:r>
      <w:bookmarkEnd w:id="42"/>
    </w:p>
    <w:p w14:paraId="67C8F8B5" w14:textId="77777777" w:rsidR="008E57A9" w:rsidRPr="008E57A9" w:rsidRDefault="008E57A9" w:rsidP="008E57A9">
      <w:pPr>
        <w:spacing w:after="0" w:line="240" w:lineRule="auto"/>
        <w:rPr>
          <w:rFonts w:ascii="Arial" w:hAnsi="Arial" w:cs="Arial"/>
          <w:lang w:val="hr-HR"/>
        </w:rPr>
      </w:pPr>
    </w:p>
    <w:p w14:paraId="23FA3662"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rPr>
          <w:rFonts w:ascii="Arial" w:hAnsi="Arial" w:cs="Arial"/>
          <w:b/>
          <w:i/>
          <w:iCs/>
          <w:lang w:val="hr-HR"/>
        </w:rPr>
      </w:pPr>
      <w:r w:rsidRPr="008E57A9">
        <w:rPr>
          <w:rFonts w:ascii="Arial" w:hAnsi="Arial" w:cs="Arial"/>
          <w:b/>
          <w:i/>
          <w:iCs/>
          <w:lang w:val="hr-HR"/>
        </w:rPr>
        <w:t>Članak 77.a</w:t>
      </w:r>
    </w:p>
    <w:p w14:paraId="51052664" w14:textId="73FE5790"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(1) Uz mjere zaštite okoliša propisane </w:t>
      </w:r>
      <w:r w:rsidR="00A1112F" w:rsidRPr="008E57A9">
        <w:rPr>
          <w:rFonts w:ascii="Arial" w:hAnsi="Arial" w:cs="Arial"/>
          <w:lang w:val="hr-HR"/>
        </w:rPr>
        <w:t>člancima</w:t>
      </w:r>
      <w:r w:rsidRPr="008E57A9">
        <w:rPr>
          <w:rFonts w:ascii="Arial" w:hAnsi="Arial" w:cs="Arial"/>
          <w:lang w:val="hr-HR"/>
        </w:rPr>
        <w:t xml:space="preserve"> 73.-77. ovih odredbi, "Studijom strateške procjene utjecaja na okoliš Izmjena i dopuna Prostornog plana uređenja Općine Podstrana" predlažu se opće dodatne mjere zaštite okoliša kao i mjere za primjenu na projektnoj razini, koje su definirane temeljem procijenjenih utjecaja na sastavnice okoliša.</w:t>
      </w:r>
    </w:p>
    <w:p w14:paraId="4D9EAD88"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Opće mjere:</w:t>
      </w:r>
    </w:p>
    <w:p w14:paraId="5B742720"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Sukladno važećim propisima za sve zahvate koji se nalaze na prilozima Uredbe o procjeni utjecaja na okoliš („Narodne novine“ br. 61/14 i 3/17) provesti postupke zaštite okoliša (ocjena o potrebi procjene utjecaja na okoliš/procjena utjecaja na okoliš).</w:t>
      </w:r>
    </w:p>
    <w:p w14:paraId="120DE5F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(3) Bioraznolikost:</w:t>
      </w:r>
    </w:p>
    <w:p w14:paraId="3A3C31C9" w14:textId="28041894"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Tijekom projektiranja i izgradnje sadržaja planiranih aktivnosti, oko planiranih objekata u najvećoj mogućoj mjeri očuvati mozaike prirodnih staništa i postojeće </w:t>
      </w:r>
      <w:r w:rsidR="000A21CD" w:rsidRPr="008E57A9">
        <w:rPr>
          <w:rFonts w:ascii="Arial" w:hAnsi="Arial" w:cs="Arial"/>
        </w:rPr>
        <w:t>elemente</w:t>
      </w:r>
      <w:r w:rsidRPr="008E57A9">
        <w:rPr>
          <w:rFonts w:ascii="Arial" w:hAnsi="Arial" w:cs="Arial"/>
        </w:rPr>
        <w:t xml:space="preserve"> flore.</w:t>
      </w:r>
    </w:p>
    <w:p w14:paraId="324ECBEE"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Radove izvoditi u jesenskom i zimskom razdoblju tj. izvan sezone gniježđenja strogo zaštićenih vrsta ptica i gmazova.</w:t>
      </w:r>
    </w:p>
    <w:p w14:paraId="13F2301F"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Spriječiti mogućnost naseljavanja invazivnih vrsta (npr. </w:t>
      </w:r>
      <w:proofErr w:type="spellStart"/>
      <w:r w:rsidRPr="008E57A9">
        <w:rPr>
          <w:rFonts w:ascii="Arial" w:hAnsi="Arial" w:cs="Arial"/>
        </w:rPr>
        <w:t>pajasen</w:t>
      </w:r>
      <w:proofErr w:type="spellEnd"/>
      <w:r w:rsidRPr="008E57A9">
        <w:rPr>
          <w:rFonts w:ascii="Arial" w:hAnsi="Arial" w:cs="Arial"/>
        </w:rPr>
        <w:t xml:space="preserve"> </w:t>
      </w:r>
      <w:proofErr w:type="spellStart"/>
      <w:r w:rsidRPr="008E57A9">
        <w:rPr>
          <w:rFonts w:ascii="Arial" w:hAnsi="Arial" w:cs="Arial"/>
        </w:rPr>
        <w:t>Ailanthus</w:t>
      </w:r>
      <w:proofErr w:type="spellEnd"/>
      <w:r w:rsidRPr="008E57A9">
        <w:rPr>
          <w:rFonts w:ascii="Arial" w:hAnsi="Arial" w:cs="Arial"/>
        </w:rPr>
        <w:t xml:space="preserve"> </w:t>
      </w:r>
      <w:proofErr w:type="spellStart"/>
      <w:r w:rsidRPr="008E57A9">
        <w:rPr>
          <w:rFonts w:ascii="Arial" w:hAnsi="Arial" w:cs="Arial"/>
        </w:rPr>
        <w:t>altissima</w:t>
      </w:r>
      <w:proofErr w:type="spellEnd"/>
      <w:r w:rsidRPr="008E57A9">
        <w:rPr>
          <w:rFonts w:ascii="Arial" w:hAnsi="Arial" w:cs="Arial"/>
        </w:rPr>
        <w:t>), koje svojim širenjem mogu negativno utjecati na postojeću autohtonu floru i vegetaciju.</w:t>
      </w:r>
    </w:p>
    <w:p w14:paraId="4D2CD3C0"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(4) Tlo:</w:t>
      </w:r>
    </w:p>
    <w:p w14:paraId="4BC45952"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Budući da se radi o području na kojem bi se mogla stvoriti klizišta (erozija tla), Glavnim projektom projektirati građevine i način izvođenja istih koja će biti otporna na klizišta.</w:t>
      </w:r>
    </w:p>
    <w:p w14:paraId="46A38032"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Zemljani materijal od iskopa privremeno skladištiti na posebno predviđenim lokacijama odvojeno od ostalih građevinskih materijala i građevnog otpada. Iskopani materijal u najvećoj mogućoj mjeri koristiti za zatrpavanje iskopa, a višak materijala iskoristiti ukoliko je moguće za drugu namjenu (npr. za potrebe sanacije okolnih površinskih kopova i dr.).</w:t>
      </w:r>
    </w:p>
    <w:p w14:paraId="0979DD1A"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(5) Vode:</w:t>
      </w:r>
    </w:p>
    <w:p w14:paraId="2323E73E"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Zabranjeno je svako odlaganje iskopanog materijala kao i svih drugih materijala u korito vodotoka.</w:t>
      </w:r>
    </w:p>
    <w:p w14:paraId="336B033A"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U suradnji s Hrvatskim vodama primjereno održavati bujične potoke na području Općine.</w:t>
      </w:r>
    </w:p>
    <w:p w14:paraId="2B67896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(6) More:</w:t>
      </w:r>
    </w:p>
    <w:p w14:paraId="3E0F439B"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Do izgradnje sustava javne odvodnje, potrebno je planirati korištenje pojedinačnih vodonepropusnih sabirnih jama, koje je potrebno redovito prazniti i zbrinjavati od strane ovlaštene osobe.</w:t>
      </w:r>
    </w:p>
    <w:p w14:paraId="6AA16F91"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Kako bi se u najvećoj mogućoj mjeri spriječilo onečišćenje mora u slučaju eventualnih incidentnih situacija (havarije brodova, ispuštanje onečišćenih, opasnih i štetnih tvari) osigurati opremu za sprječavanje onečišćenja te uklanjanje onečišćene površine mora odnosno obale (mehanička i kemijska sredstva, plutajuće brane, </w:t>
      </w:r>
      <w:proofErr w:type="spellStart"/>
      <w:r w:rsidRPr="008E57A9">
        <w:rPr>
          <w:rFonts w:ascii="Arial" w:hAnsi="Arial" w:cs="Arial"/>
        </w:rPr>
        <w:t>disperzante</w:t>
      </w:r>
      <w:proofErr w:type="spellEnd"/>
      <w:r w:rsidRPr="008E57A9">
        <w:rPr>
          <w:rFonts w:ascii="Arial" w:hAnsi="Arial" w:cs="Arial"/>
        </w:rPr>
        <w:t xml:space="preserve"> i sl.).</w:t>
      </w:r>
    </w:p>
    <w:p w14:paraId="4E41FAD9"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Zabranjeno je bespravno nasipanje morske obale i bacanja otpada u more. </w:t>
      </w:r>
    </w:p>
    <w:p w14:paraId="54412342"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Za nasipavanja i dohranu plaža koristiti primjereni plažni materijal (bez primjese mulja i zemlje što sličniji autohtonom materijalu prirodnog šljunka). </w:t>
      </w:r>
    </w:p>
    <w:p w14:paraId="61F27F4E"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Tijekom izvođenja zahvata u obalnom pojasu osigurati da se planirani radovi ne izvode izvan opisanih granica obuhvata zahvata. </w:t>
      </w:r>
    </w:p>
    <w:p w14:paraId="2F0AB57E"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Radove iskopa i nasipavanja provoditi tijekom što slabijeg strujanja mora (kako bi se pronos sedimenta smanjio na najmanju moguću mjeru). </w:t>
      </w:r>
    </w:p>
    <w:p w14:paraId="48E17AAA"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(7) Stanovništvo i zdravlje ljudi:</w:t>
      </w:r>
    </w:p>
    <w:p w14:paraId="0D2BA813"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U svrhu zaštite zdravlja ljudi potrebno je riješiti vodoopskrbu, odvodnju, pročišćavanje otpadnih voda i zbrinjavanje otpada na svim lokacijama planiranih aktivnosti sukladno propisima i uvjetima nadležnih institucija.</w:t>
      </w:r>
    </w:p>
    <w:p w14:paraId="5EDB8BFC"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Samostojeći antenski stupovi ne smiju se graditi unutar građevinskih područja naselja niti na udaljenosti manjoj od 400 m od granica tih područja.</w:t>
      </w:r>
    </w:p>
    <w:p w14:paraId="27962D65"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lastRenderedPageBreak/>
        <w:t>(8) Krajobraz:</w:t>
      </w:r>
    </w:p>
    <w:p w14:paraId="47585648"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Prilikom izrade projektne dokumentacije za gradnju u blizini područja vrijednih predjela-prirodnih i kultiviranih krajobraza: dio rijeke Žrnovnice (od rijeke do ceste za Žrnovnicu), uključivši i područje ušća južno od državne ceste D8, </w:t>
      </w:r>
      <w:proofErr w:type="spellStart"/>
      <w:r w:rsidRPr="008E57A9">
        <w:rPr>
          <w:rFonts w:ascii="Arial" w:hAnsi="Arial" w:cs="Arial"/>
        </w:rPr>
        <w:t>terasirane</w:t>
      </w:r>
      <w:proofErr w:type="spellEnd"/>
      <w:r w:rsidRPr="008E57A9">
        <w:rPr>
          <w:rFonts w:ascii="Arial" w:hAnsi="Arial" w:cs="Arial"/>
        </w:rPr>
        <w:t xml:space="preserve"> poljoprivredne površine na padinama Peruna, postojeći borovi šumarci na </w:t>
      </w:r>
      <w:proofErr w:type="spellStart"/>
      <w:r w:rsidRPr="008E57A9">
        <w:rPr>
          <w:rFonts w:ascii="Arial" w:hAnsi="Arial" w:cs="Arial"/>
        </w:rPr>
        <w:t>Budeševu</w:t>
      </w:r>
      <w:proofErr w:type="spellEnd"/>
      <w:r w:rsidRPr="008E57A9">
        <w:rPr>
          <w:rFonts w:ascii="Arial" w:hAnsi="Arial" w:cs="Arial"/>
        </w:rPr>
        <w:t xml:space="preserve">, Miljevcu i </w:t>
      </w:r>
      <w:proofErr w:type="spellStart"/>
      <w:r w:rsidRPr="008E57A9">
        <w:rPr>
          <w:rFonts w:ascii="Arial" w:hAnsi="Arial" w:cs="Arial"/>
        </w:rPr>
        <w:t>Mutograsu</w:t>
      </w:r>
      <w:proofErr w:type="spellEnd"/>
      <w:r w:rsidRPr="008E57A9">
        <w:rPr>
          <w:rFonts w:ascii="Arial" w:hAnsi="Arial" w:cs="Arial"/>
        </w:rPr>
        <w:t xml:space="preserve"> potrebno je posebnu pozornost obratiti na postojeće povijesne putove, suhozide i povijesne ruralne cjeline te u dogovoru s ovlaštenom stručnom osobom (konzervatori, krajobrazni arhitekti) planirati sve buduće sadržaje.</w:t>
      </w:r>
    </w:p>
    <w:p w14:paraId="22F2D2C9"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(9) Kulturno-povijesna baština:</w:t>
      </w:r>
    </w:p>
    <w:p w14:paraId="588D3F8F"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Ukoliko se pri izvođenju građevinskih ili bilo kojih drugih radova koji se obavljaju na površini ili ispod površine tla naiđe na kopneno arheološko nalazište, obustaviti radove i o tome obavijestiti nadležni konzervatorski odjel te postupati u skladu sa Zakonom o zaštiti i očuvanju kulturnih dobara.</w:t>
      </w:r>
    </w:p>
    <w:p w14:paraId="3DCC4949"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Mjere koje se odnose na Kameni most na rijeci Žrnovnici te Arheološko nalazište i crkvu sv. Martina: </w:t>
      </w:r>
    </w:p>
    <w:p w14:paraId="6124446B" w14:textId="77777777" w:rsidR="008E57A9" w:rsidRPr="008E57A9" w:rsidRDefault="008E57A9" w:rsidP="001C0009">
      <w:pPr>
        <w:pStyle w:val="Odlomakpopisa"/>
        <w:numPr>
          <w:ilvl w:val="0"/>
          <w:numId w:val="44"/>
        </w:numPr>
        <w:spacing w:after="0" w:line="240" w:lineRule="auto"/>
        <w:jc w:val="both"/>
        <w:rPr>
          <w:rFonts w:ascii="Arial" w:hAnsi="Arial" w:cs="Arial"/>
        </w:rPr>
      </w:pPr>
      <w:r w:rsidRPr="008E57A9">
        <w:rPr>
          <w:rFonts w:ascii="Arial" w:hAnsi="Arial" w:cs="Arial"/>
        </w:rPr>
        <w:t xml:space="preserve">Svim građevinskim radovima obavezno prethode zaštitna arheološka istraživanja, a na temelju rezultata istraživanja odlučiti će se o daljnjem tretmanu lokacije odnosno o odobrenju ili zabrani građevinskih radova, uz uvjet očuvanja krajobraznog karaktera i harmoničnoga sklada cjeline. Ovisno o nalazima i značenju otkrivenoga, u daljnjem postupku, može se zatražiti izmjena projekta u svrhu zaštite nalaza ili njegove moguće prezentacije. Bez traženja prethodnog odobrenja nadležnog tijela, vlasnik (imatelj) kulturnog dobra može obrađivati tlo do dubine 25 cm radi sadnje jednogodišnjih poljoprivrednih kultura. </w:t>
      </w:r>
    </w:p>
    <w:p w14:paraId="4761A0FA" w14:textId="77777777" w:rsidR="008E57A9" w:rsidRPr="008E57A9" w:rsidRDefault="008E57A9" w:rsidP="001C0009">
      <w:pPr>
        <w:pStyle w:val="Odlomakpopisa"/>
        <w:numPr>
          <w:ilvl w:val="0"/>
          <w:numId w:val="44"/>
        </w:numPr>
        <w:spacing w:after="0" w:line="240" w:lineRule="auto"/>
        <w:jc w:val="both"/>
        <w:rPr>
          <w:rFonts w:ascii="Arial" w:hAnsi="Arial" w:cs="Arial"/>
        </w:rPr>
      </w:pPr>
      <w:r w:rsidRPr="008E57A9">
        <w:rPr>
          <w:rFonts w:ascii="Arial" w:hAnsi="Arial" w:cs="Arial"/>
        </w:rPr>
        <w:t xml:space="preserve">Ako se prilikom dopuštenih radova eksploatacije područja arheološkog lokaliteta nađu ostaci građevina ili predmeti, nalaznik je dužan o tome obavijestiti nadležno tijelo i nadležni muzej, a predmete predati nadležnom muzeju do odluke o trajnoj pohrani. </w:t>
      </w:r>
    </w:p>
    <w:p w14:paraId="07696413" w14:textId="77777777" w:rsidR="008E57A9" w:rsidRPr="008E57A9" w:rsidRDefault="008E57A9" w:rsidP="001C0009">
      <w:pPr>
        <w:pStyle w:val="Odlomakpopisa"/>
        <w:numPr>
          <w:ilvl w:val="0"/>
          <w:numId w:val="44"/>
        </w:numPr>
        <w:spacing w:after="0" w:line="240" w:lineRule="auto"/>
        <w:jc w:val="both"/>
        <w:rPr>
          <w:rFonts w:ascii="Arial" w:hAnsi="Arial" w:cs="Arial"/>
        </w:rPr>
      </w:pPr>
      <w:r w:rsidRPr="008E57A9">
        <w:rPr>
          <w:rFonts w:ascii="Arial" w:hAnsi="Arial" w:cs="Arial"/>
        </w:rPr>
        <w:t xml:space="preserve">Zaštitni i drugi radovi na Kamenom mostu na rijeci Žrnovnici te unutar prostornih međa Arheološkog nalazišta i crkve sv. Martina mogu se poduzeti samo uz prethodno odobrenje nadležnog tijela </w:t>
      </w:r>
    </w:p>
    <w:p w14:paraId="7130EACA" w14:textId="77777777" w:rsidR="008E57A9" w:rsidRPr="008E57A9" w:rsidRDefault="008E57A9" w:rsidP="001C0009">
      <w:pPr>
        <w:pStyle w:val="Odlomakpopisa"/>
        <w:numPr>
          <w:ilvl w:val="0"/>
          <w:numId w:val="44"/>
        </w:numPr>
        <w:spacing w:after="0" w:line="240" w:lineRule="auto"/>
        <w:jc w:val="both"/>
        <w:rPr>
          <w:rFonts w:ascii="Arial" w:hAnsi="Arial" w:cs="Arial"/>
        </w:rPr>
      </w:pPr>
      <w:r w:rsidRPr="008E57A9">
        <w:rPr>
          <w:rFonts w:ascii="Arial" w:hAnsi="Arial" w:cs="Arial"/>
        </w:rPr>
        <w:t xml:space="preserve">Ne dopušta se ronjenje kao ni ostale podmorske aktivnosti bez prethodnoga odobrenja nadležnog konzervatorskog odjela. </w:t>
      </w:r>
    </w:p>
    <w:p w14:paraId="7CAC48EE" w14:textId="77777777" w:rsidR="008E57A9" w:rsidRPr="008E57A9" w:rsidRDefault="008E57A9" w:rsidP="001C0009">
      <w:pPr>
        <w:pStyle w:val="Odlomakpopisa"/>
        <w:numPr>
          <w:ilvl w:val="0"/>
          <w:numId w:val="44"/>
        </w:numPr>
        <w:spacing w:after="0" w:line="240" w:lineRule="auto"/>
        <w:jc w:val="both"/>
        <w:rPr>
          <w:rFonts w:ascii="Arial" w:hAnsi="Arial" w:cs="Arial"/>
        </w:rPr>
      </w:pPr>
      <w:r w:rsidRPr="008E57A9">
        <w:rPr>
          <w:rFonts w:ascii="Arial" w:hAnsi="Arial" w:cs="Arial"/>
        </w:rPr>
        <w:t>Ne dozvoljava se nasipavanje plaže radi zaštite arheoloških ostataka u moru.</w:t>
      </w:r>
    </w:p>
    <w:p w14:paraId="7876D4E8"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(10) Gospodarenje otpadom:</w:t>
      </w:r>
    </w:p>
    <w:p w14:paraId="01D2D1A1"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Prije uspostave gradilišta, Planom izvođenja radova odrediti prostor za smještaj privremenih građevina, strojeva i opreme i prostora za privremeno skladištenje otpada na način da što manje utječu na obližnja stambena naselja i sadržaje u okolnom prostoru.</w:t>
      </w:r>
    </w:p>
    <w:p w14:paraId="0FC0BF05"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Prilikom projektiranja građevina uzeti u obzir definiranje mjesta za spremnike miješanog komunalnog i </w:t>
      </w:r>
      <w:proofErr w:type="spellStart"/>
      <w:r w:rsidRPr="008E57A9">
        <w:rPr>
          <w:rFonts w:ascii="Arial" w:hAnsi="Arial" w:cs="Arial"/>
        </w:rPr>
        <w:t>reciklabilnog</w:t>
      </w:r>
      <w:proofErr w:type="spellEnd"/>
      <w:r w:rsidRPr="008E57A9">
        <w:rPr>
          <w:rFonts w:ascii="Arial" w:hAnsi="Arial" w:cs="Arial"/>
        </w:rPr>
        <w:t xml:space="preserve"> otpada, sve u skladu s uvjetima nadležne komunalne tvrtke i načina obračuna odvoza otpada.</w:t>
      </w:r>
    </w:p>
    <w:p w14:paraId="706CD8C4"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(11) Postupanje s viškom iskopa: </w:t>
      </w:r>
    </w:p>
    <w:p w14:paraId="1AC4BFA8"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Materijal iz iskopa u što većoj mjeri iskoristiti pri izgradnji zahvata. </w:t>
      </w:r>
    </w:p>
    <w:p w14:paraId="08F94B9A"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Sukladno Pravilniku o postupanju s viškom iskopa koji predstavlja mineralnu sirovinu kod izvođenja građevinskih radova (NN 79/2014) i članku 216. stavku 2. Prostornog plana Splitsko-dalmatinske županije (Službeni glasnik Splitsko-dalmatinske županije broj 1/03, 8/04, 5/05, 5/06, 13/07, 9/13, 147/15, 154/21, 170/21) višak materijala od iskopa odložiti na prostoru bivšeg eksploatacijskog polja Perun. </w:t>
      </w:r>
    </w:p>
    <w:p w14:paraId="5ED615EE"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U dogovoru s Gradom Splitom devastirani prostor bivšeg eksploatacijskog polja Perun sanirati sukladno važećem Rudarskom projektu sanacije istog, uz nasipavanje osnovnog platoa zemljanim materijalom iz iskopa. </w:t>
      </w:r>
    </w:p>
    <w:p w14:paraId="56143422"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(12) Infrastruktura:</w:t>
      </w:r>
    </w:p>
    <w:p w14:paraId="6020F309"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Gradnju započeti nakon osiguranog standarda komunalne opremljenosti.</w:t>
      </w:r>
    </w:p>
    <w:p w14:paraId="6B1895AE"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Od ukupnog broja parkirališnih mjesta osigurati najmanje jedno parkirališno mjesto za osobe sa smanjenom pokretljivošću.</w:t>
      </w:r>
    </w:p>
    <w:p w14:paraId="29332641"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Provoditi čišćenje korita bujica, a u bujičnom slivu održavati zelenilo.</w:t>
      </w:r>
    </w:p>
    <w:p w14:paraId="2A4F50C6"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Pri planiranju objekata ispod razine tla (podruma i dr.) voditi računa o udaljenosti postojećih bujičnih tokova kako isti ne bi oštetili planirane objekte.</w:t>
      </w:r>
    </w:p>
    <w:p w14:paraId="3FDA8882"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(13) Klimatske promjene:</w:t>
      </w:r>
    </w:p>
    <w:p w14:paraId="3DB3AF21"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Pri daljnjoj razradi projektne dokumentacije uzeti u obzir potencijalne negativne utjecaje vezano za poplave, požare i klizišta te tehničkim mjerama ublažiti iste.</w:t>
      </w:r>
    </w:p>
    <w:p w14:paraId="31525EE7"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lastRenderedPageBreak/>
        <w:t>Planirati korištenje obnovljivih izvora energije.</w:t>
      </w:r>
    </w:p>
    <w:p w14:paraId="400F9C8F"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Pri planiranju uzeti u obzir činjenicu da bijeli i zeleni krovovi smanjuju učinak urbanog toplinskog otoka hlađenjem površina zgrada na prirodan način kroz odbijanje sunčevih zraka i evaporativnim hlađenjem pomoću vode i vegetacije.</w:t>
      </w:r>
    </w:p>
    <w:p w14:paraId="31F5EF38"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(14) Buka:</w:t>
      </w:r>
    </w:p>
    <w:p w14:paraId="42E705F2" w14:textId="77777777" w:rsidR="008E57A9" w:rsidRPr="008E57A9" w:rsidRDefault="008E57A9" w:rsidP="001C0009">
      <w:pPr>
        <w:pStyle w:val="Odlomakpopisa"/>
        <w:numPr>
          <w:ilvl w:val="0"/>
          <w:numId w:val="43"/>
        </w:numPr>
        <w:spacing w:after="0" w:line="240" w:lineRule="auto"/>
        <w:jc w:val="both"/>
        <w:rPr>
          <w:rFonts w:ascii="Arial" w:hAnsi="Arial" w:cs="Arial"/>
        </w:rPr>
      </w:pPr>
      <w:r w:rsidRPr="008E57A9">
        <w:rPr>
          <w:rFonts w:ascii="Arial" w:hAnsi="Arial" w:cs="Arial"/>
        </w:rPr>
        <w:t xml:space="preserve">Planirati tampon zaštitnog zelenila sa visokom vegetacijom kao zaštitu od buke od cestovnog prometa. </w:t>
      </w:r>
    </w:p>
    <w:p w14:paraId="33DBDD25"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b/>
          <w:lang w:val="hr-HR"/>
        </w:rPr>
      </w:pPr>
    </w:p>
    <w:p w14:paraId="14BFB22E"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bookmarkStart w:id="43" w:name="_Hlk141070467"/>
      <w:r w:rsidRPr="008E57A9">
        <w:rPr>
          <w:rFonts w:ascii="Arial" w:hAnsi="Arial" w:cs="Arial"/>
          <w:b/>
          <w:bCs/>
          <w:snapToGrid w:val="0"/>
          <w:lang w:val="hr-HR"/>
        </w:rPr>
        <w:t>Članak 74.</w:t>
      </w:r>
    </w:p>
    <w:bookmarkEnd w:id="43"/>
    <w:p w14:paraId="19234B1B" w14:textId="7F721789"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
        <w:jc w:val="both"/>
        <w:rPr>
          <w:rFonts w:ascii="Arial" w:hAnsi="Arial" w:cs="Arial"/>
          <w:bCs/>
          <w:lang w:val="hr-HR"/>
        </w:rPr>
      </w:pPr>
      <w:r w:rsidRPr="008E57A9">
        <w:rPr>
          <w:rFonts w:ascii="Arial" w:hAnsi="Arial" w:cs="Arial"/>
          <w:bCs/>
          <w:lang w:val="hr-HR"/>
        </w:rPr>
        <w:t>Na</w:t>
      </w:r>
      <w:r w:rsidR="00A1112F">
        <w:rPr>
          <w:rFonts w:ascii="Arial" w:hAnsi="Arial" w:cs="Arial"/>
          <w:bCs/>
          <w:lang w:val="hr-HR"/>
        </w:rPr>
        <w:t>s</w:t>
      </w:r>
      <w:r w:rsidRPr="008E57A9">
        <w:rPr>
          <w:rFonts w:ascii="Arial" w:hAnsi="Arial" w:cs="Arial"/>
          <w:bCs/>
          <w:lang w:val="hr-HR"/>
        </w:rPr>
        <w:t>lov ispred članka 78. mijenja se i glasi:</w:t>
      </w:r>
    </w:p>
    <w:p w14:paraId="7A050DB7" w14:textId="77777777" w:rsidR="008E57A9" w:rsidRPr="008E57A9" w:rsidRDefault="008E57A9" w:rsidP="008E57A9">
      <w:pPr>
        <w:pStyle w:val="Naslov1"/>
        <w:rPr>
          <w:rFonts w:ascii="Arial" w:hAnsi="Arial" w:cs="Arial"/>
        </w:rPr>
      </w:pPr>
      <w:bookmarkStart w:id="44" w:name="_Toc141071724"/>
      <w:r w:rsidRPr="008E57A9">
        <w:rPr>
          <w:rFonts w:ascii="Arial" w:hAnsi="Arial" w:cs="Arial"/>
        </w:rPr>
        <w:t>„8.a. MJERE POSEBNE ZAŠTITE“</w:t>
      </w:r>
      <w:bookmarkEnd w:id="44"/>
    </w:p>
    <w:p w14:paraId="2EEC2D8D" w14:textId="77777777" w:rsidR="008E57A9" w:rsidRPr="008E57A9" w:rsidRDefault="008E57A9" w:rsidP="008E57A9">
      <w:pPr>
        <w:spacing w:after="0" w:line="240" w:lineRule="auto"/>
        <w:rPr>
          <w:rFonts w:ascii="Arial" w:hAnsi="Arial" w:cs="Arial"/>
          <w:lang w:val="hr-HR"/>
        </w:rPr>
      </w:pPr>
    </w:p>
    <w:p w14:paraId="359C4EAB"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U članku 78. stavci 1., 2., 3., i 4. mijenjaju se i glase:</w:t>
      </w:r>
    </w:p>
    <w:p w14:paraId="4882C4CC"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„(1) Temeljem članka 17. Zakona o sustavu civilne zaštite </w:t>
      </w:r>
      <w:r w:rsidRPr="008E57A9">
        <w:rPr>
          <w:rFonts w:ascii="Arial" w:hAnsi="Arial" w:cs="Arial"/>
          <w:i/>
          <w:lang w:val="hr-HR"/>
        </w:rPr>
        <w:t>(„Narodne novine“, br. 82/15 i 118/18)</w:t>
      </w:r>
      <w:r w:rsidRPr="008E57A9">
        <w:rPr>
          <w:rFonts w:ascii="Arial" w:hAnsi="Arial" w:cs="Arial"/>
          <w:lang w:val="hr-HR"/>
        </w:rPr>
        <w:t xml:space="preserve"> Općina Podstrana je izradila Procjenu rizika od velikih nesreća za Općinu Podstrana </w:t>
      </w:r>
      <w:r w:rsidRPr="008E57A9">
        <w:rPr>
          <w:rFonts w:ascii="Arial" w:hAnsi="Arial" w:cs="Arial"/>
          <w:i/>
          <w:lang w:val="hr-HR"/>
        </w:rPr>
        <w:t>(„Službeni glasnik Općine Podstrana br. 22A/18)</w:t>
      </w:r>
      <w:r w:rsidRPr="008E57A9">
        <w:rPr>
          <w:rFonts w:ascii="Arial" w:hAnsi="Arial" w:cs="Arial"/>
          <w:lang w:val="hr-HR"/>
        </w:rPr>
        <w:t>, koja zamjenjuje “Procjenu ugroženosti stanovništva, materijalnih, kulturnih dobara i okoliša za Općinu Podstrana”, usvojenu sukladno Zakonu o zaštiti i spašavanju koji više nije na snazi.</w:t>
      </w:r>
    </w:p>
    <w:p w14:paraId="5BC4954F"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Kako bi se umanjile posljedice i učinci djelovanja prirodnih i tehničko-tehnoloških katastrofa i velikih nesreća te povećao stupanj sigurnosti stanovništva, materijalnih dobara i okoliša, u izradi ovog Plana, kao i u izradi planova užih područja i tehničke dokumentacije temeljem koje se ishode akti kojima se odobrava gradnja, primjenjuje se Procjena rizika iz prethodnog stavka, te propisi kojima se uređuje područje civilne zaštite, s naglaskom na slijedeće:</w:t>
      </w:r>
    </w:p>
    <w:p w14:paraId="1FA0D151"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Zakon o sustavu civilne zaštite ("Narodne novine", br. 82/15, 118/18, 31/20, 20/21)</w:t>
      </w:r>
    </w:p>
    <w:p w14:paraId="778ACD31"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Pravilnik o mjerama zaštite od elementarnih nepogoda i ratnih opasnosti u prostornom</w:t>
      </w:r>
    </w:p>
    <w:p w14:paraId="22EEB68E"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planiranju i uređivanju prostora ("Narodne novine", br. 29/83, 36/85 i 42/86)</w:t>
      </w:r>
    </w:p>
    <w:p w14:paraId="3ADE32D6"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Pravilnik o nositeljima, sadržaju i postupcima izrade planskih dokumenata u civilnoj</w:t>
      </w:r>
    </w:p>
    <w:p w14:paraId="79511FFE"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zaštiti te načinu informiranja javnosti u postupku njihovog donošenja („Narodne novine", br. 66/21)</w:t>
      </w:r>
    </w:p>
    <w:p w14:paraId="384554D3"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Pravilnik o postupku uzbunjivanja stanovništva ("Narodne novine", br. 69/16)</w:t>
      </w:r>
    </w:p>
    <w:p w14:paraId="56D3FEBD"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Pravilnik o tehničkim zahtjevima sustava javnog uzbunjivanja stanovništva („Narodne</w:t>
      </w:r>
    </w:p>
    <w:p w14:paraId="1DE07B91"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novine", br. 69/16)</w:t>
      </w:r>
    </w:p>
    <w:p w14:paraId="47F13A86"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Uredba o sprječavanju velikih nesreća koje uključuju opasne tvari ("Narodne novine", br. 44/14, 31/17)</w:t>
      </w:r>
    </w:p>
    <w:p w14:paraId="0C5F0026"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Zakon o prostornom uređenju ("Narodne novine", br. 153/13, 65/17, 114118, 39/19 i 98/19)</w:t>
      </w:r>
    </w:p>
    <w:p w14:paraId="339560A3" w14:textId="77777777" w:rsidR="008E57A9" w:rsidRPr="008E57A9" w:rsidRDefault="008E57A9" w:rsidP="001C0009">
      <w:pPr>
        <w:pStyle w:val="Odlomakpopisa"/>
        <w:numPr>
          <w:ilvl w:val="0"/>
          <w:numId w:val="19"/>
        </w:numPr>
        <w:spacing w:after="0" w:line="240" w:lineRule="auto"/>
        <w:ind w:left="357" w:hanging="357"/>
        <w:jc w:val="both"/>
        <w:rPr>
          <w:rFonts w:ascii="Arial" w:hAnsi="Arial" w:cs="Arial"/>
        </w:rPr>
      </w:pPr>
      <w:r w:rsidRPr="008E57A9">
        <w:rPr>
          <w:rFonts w:ascii="Arial" w:hAnsi="Arial" w:cs="Arial"/>
        </w:rPr>
        <w:t>Zakon o zaštiti okoliša ("Narodne novine", br. 80/13, 153/13, 78/15, 12/18 i 118/18).</w:t>
      </w:r>
    </w:p>
    <w:p w14:paraId="04A914DA"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 xml:space="preserve">(3) Stupanjem na snagu Zakona o sustavu civilne zaštite prestali su vrijediti Pravilnik o određivanju gradova i naseljenih mjesta u kojima se moraju graditi skloništa i drugi objekti za zaštitu (NN br. 2/91.) i Pravilnik o tehničkim normativima za skloništa (NN br. 53/91.), čime je izvan snage stavljena i obveza planiranja i gradnje skloništa. Sklanjanje stanovništva se osigurava izmještanjem stanovništva te prilagođavanjem podrumskih i drugih pogodnih građevina za sklanjanje stanovništva. Mjere sklanjanja ljudi treba provoditi sukladno važećim propisima iz područja civilne zaštite, odnosno planovima djelovanja civilne zaštite. </w:t>
      </w:r>
    </w:p>
    <w:p w14:paraId="6591952F"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(4) Sukladno članku 39. Zakona o sustavu civilne zaštite (NN 82/15.,118/18): „vlasnici i korisnici objekata u kojima se okuplja ili istodobno boravi više od 250 ljudi te odgojne, obrazovne, zdravstvene i druge ustanove, prometni terminali, sportske dvorane, stadioni, trgovački centri, hoteli, autokampovi,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nadležnog centra 112 o vrsti opasnosti i mjerama za zaštitu koje je potrebno poduzeti. Vlasnici građevina dužni su, bez naknade, na zahtjev Ministarstva dopustiti postavljanje uređaja za uzbunjivanje građana i korištenje električne energije”.“</w:t>
      </w:r>
    </w:p>
    <w:p w14:paraId="1D150970" w14:textId="77777777" w:rsidR="008E57A9" w:rsidRPr="008E57A9" w:rsidRDefault="008E57A9" w:rsidP="008E57A9">
      <w:pPr>
        <w:spacing w:after="0" w:line="240" w:lineRule="auto"/>
        <w:jc w:val="both"/>
        <w:rPr>
          <w:rFonts w:ascii="Arial" w:hAnsi="Arial" w:cs="Arial"/>
          <w:lang w:val="hr-HR"/>
        </w:rPr>
      </w:pPr>
    </w:p>
    <w:p w14:paraId="4B17CD9A" w14:textId="77777777" w:rsidR="008E57A9" w:rsidRPr="008E57A9" w:rsidRDefault="008E57A9" w:rsidP="008E57A9">
      <w:pPr>
        <w:tabs>
          <w:tab w:val="left" w:pos="540"/>
        </w:tabs>
        <w:spacing w:after="0" w:line="240" w:lineRule="auto"/>
        <w:jc w:val="both"/>
        <w:rPr>
          <w:rFonts w:ascii="Arial" w:hAnsi="Arial" w:cs="Arial"/>
          <w:lang w:val="hr-HR"/>
        </w:rPr>
      </w:pPr>
      <w:r w:rsidRPr="008E57A9">
        <w:rPr>
          <w:rFonts w:ascii="Arial" w:hAnsi="Arial" w:cs="Arial"/>
          <w:lang w:val="hr-HR"/>
        </w:rPr>
        <w:t>Stavak 10. mijenja se i glasi:</w:t>
      </w:r>
    </w:p>
    <w:p w14:paraId="6B376476" w14:textId="77777777" w:rsidR="008E57A9" w:rsidRPr="008E57A9" w:rsidRDefault="008E57A9" w:rsidP="008E57A9">
      <w:pPr>
        <w:tabs>
          <w:tab w:val="left" w:pos="540"/>
        </w:tabs>
        <w:spacing w:after="0" w:line="240" w:lineRule="auto"/>
        <w:jc w:val="both"/>
        <w:rPr>
          <w:rFonts w:ascii="Arial" w:hAnsi="Arial" w:cs="Arial"/>
          <w:lang w:val="hr-HR"/>
        </w:rPr>
      </w:pPr>
      <w:r w:rsidRPr="008E57A9">
        <w:rPr>
          <w:rFonts w:ascii="Arial" w:hAnsi="Arial" w:cs="Arial"/>
          <w:lang w:val="hr-HR"/>
        </w:rPr>
        <w:t>„Pri projektiranju građevina obvezno je primjenjivati sljedeće mjere zaštite od požara odnosno posebne uvjete građenja iz područja zaštite od požara:</w:t>
      </w:r>
    </w:p>
    <w:p w14:paraId="4715E2B3" w14:textId="77777777" w:rsidR="008E57A9" w:rsidRPr="008E57A9" w:rsidRDefault="008E57A9" w:rsidP="008E57A9">
      <w:pPr>
        <w:spacing w:after="0" w:line="240" w:lineRule="auto"/>
        <w:ind w:right="28"/>
        <w:jc w:val="both"/>
        <w:rPr>
          <w:rFonts w:ascii="Arial" w:hAnsi="Arial" w:cs="Arial"/>
          <w:lang w:val="hr-HR"/>
        </w:rPr>
      </w:pPr>
      <w:r w:rsidRPr="008E57A9">
        <w:rPr>
          <w:rFonts w:ascii="Arial" w:hAnsi="Arial" w:cs="Arial"/>
          <w:lang w:val="hr-HR"/>
        </w:rPr>
        <w:lastRenderedPageBreak/>
        <w:t>a) Mjere zaštite od požara projektirati u skladu s pozitivnim hrvatskim i preuzetim propisima koji reguliraju ovu problematiku, a u dijelu posebnih propisa gdje ne postoje hrvatski propisi koristiti priznate metode proračuna i modela, s posebnom pozornošću na:</w:t>
      </w:r>
    </w:p>
    <w:p w14:paraId="2DA6D328"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 xml:space="preserve">Pravilnik o uvjetima za vatrogasne pristupe (NN 35/94, 142/03), </w:t>
      </w:r>
    </w:p>
    <w:p w14:paraId="73FF6F1C"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Pravilnik o otpornosti na požar i drugim zahtjevima koje građevine moraju zadovoljavati u slučaju požara (NN 29/13, 87/15),</w:t>
      </w:r>
    </w:p>
    <w:p w14:paraId="29566D40"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 xml:space="preserve">Pravilnik o hidrantskoj mreži za gašenje požara (NN 08/06), </w:t>
      </w:r>
    </w:p>
    <w:p w14:paraId="73A9EF43"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Visoke objekte projektirati prema OIB-Smjernice 2.3 Protupožarna zaštita u zgradama čija je kota poda najvišeg kata najmanje 22 m iznad kote površine na koju je moguć pristup, 2011,</w:t>
      </w:r>
    </w:p>
    <w:p w14:paraId="594CD453"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Trgovačke sadržaje projektirati u skladu s tehničkim smjernicama; austrijskom normom TRVB N 138 (Prodajna mjesta građevinska zaštita od požara) ili američkom normom NFPA 101 (izdanje 2015.),</w:t>
      </w:r>
    </w:p>
    <w:p w14:paraId="737A5F12"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 xml:space="preserve">Sportske dvorane projektirati u skladu s američkom normom NFPA 101 (izdanje 2015.), </w:t>
      </w:r>
    </w:p>
    <w:p w14:paraId="389E3D76"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 xml:space="preserve">Obrazovne ustanove projektirati u skladu s američkom normom NFPA 101 (izdanje 2015.), </w:t>
      </w:r>
    </w:p>
    <w:p w14:paraId="29A89E87"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Luke otvorene za javni promet projektirati prema NFPA 307, 2016.,</w:t>
      </w:r>
    </w:p>
    <w:p w14:paraId="44D65F88" w14:textId="0268FB56"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 xml:space="preserve">Marine projektirati prema NFPA 303, ili European </w:t>
      </w:r>
      <w:proofErr w:type="spellStart"/>
      <w:r w:rsidRPr="008E57A9">
        <w:rPr>
          <w:rFonts w:ascii="Arial" w:hAnsi="Arial" w:cs="Arial"/>
          <w:lang w:val="hr-HR"/>
        </w:rPr>
        <w:t>Guideline</w:t>
      </w:r>
      <w:proofErr w:type="spellEnd"/>
      <w:r w:rsidRPr="008E57A9">
        <w:rPr>
          <w:rFonts w:ascii="Arial" w:hAnsi="Arial" w:cs="Arial"/>
          <w:lang w:val="hr-HR"/>
        </w:rPr>
        <w:t xml:space="preserve"> CFPA-E no 15:2012 F </w:t>
      </w:r>
      <w:proofErr w:type="spellStart"/>
      <w:r w:rsidR="000A21CD">
        <w:rPr>
          <w:rFonts w:ascii="Arial" w:hAnsi="Arial" w:cs="Arial"/>
          <w:lang w:val="hr-HR"/>
        </w:rPr>
        <w:t>F</w:t>
      </w:r>
      <w:r w:rsidRPr="008E57A9">
        <w:rPr>
          <w:rFonts w:ascii="Arial" w:hAnsi="Arial" w:cs="Arial"/>
          <w:lang w:val="hr-HR"/>
        </w:rPr>
        <w:t>ire</w:t>
      </w:r>
      <w:proofErr w:type="spellEnd"/>
      <w:r w:rsidRPr="008E57A9">
        <w:rPr>
          <w:rFonts w:ascii="Arial" w:hAnsi="Arial" w:cs="Arial"/>
          <w:lang w:val="hr-HR"/>
        </w:rPr>
        <w:t xml:space="preserve"> </w:t>
      </w:r>
      <w:proofErr w:type="spellStart"/>
      <w:r w:rsidRPr="008E57A9">
        <w:rPr>
          <w:rFonts w:ascii="Arial" w:hAnsi="Arial" w:cs="Arial"/>
          <w:lang w:val="hr-HR"/>
        </w:rPr>
        <w:t>safety</w:t>
      </w:r>
      <w:proofErr w:type="spellEnd"/>
      <w:r w:rsidRPr="008E57A9">
        <w:rPr>
          <w:rFonts w:ascii="Arial" w:hAnsi="Arial" w:cs="Arial"/>
          <w:lang w:val="hr-HR"/>
        </w:rPr>
        <w:t xml:space="preserve"> </w:t>
      </w:r>
      <w:proofErr w:type="spellStart"/>
      <w:r w:rsidRPr="008E57A9">
        <w:rPr>
          <w:rFonts w:ascii="Arial" w:hAnsi="Arial" w:cs="Arial"/>
          <w:lang w:val="hr-HR"/>
        </w:rPr>
        <w:t>in</w:t>
      </w:r>
      <w:proofErr w:type="spellEnd"/>
      <w:r w:rsidRPr="008E57A9">
        <w:rPr>
          <w:rFonts w:ascii="Arial" w:hAnsi="Arial" w:cs="Arial"/>
          <w:lang w:val="hr-HR"/>
        </w:rPr>
        <w:t xml:space="preserve"> </w:t>
      </w:r>
      <w:proofErr w:type="spellStart"/>
      <w:r w:rsidRPr="008E57A9">
        <w:rPr>
          <w:rFonts w:ascii="Arial" w:hAnsi="Arial" w:cs="Arial"/>
          <w:lang w:val="hr-HR"/>
        </w:rPr>
        <w:t>Guest</w:t>
      </w:r>
      <w:proofErr w:type="spellEnd"/>
      <w:r w:rsidRPr="008E57A9">
        <w:rPr>
          <w:rFonts w:ascii="Arial" w:hAnsi="Arial" w:cs="Arial"/>
          <w:lang w:val="hr-HR"/>
        </w:rPr>
        <w:t xml:space="preserve"> </w:t>
      </w:r>
      <w:proofErr w:type="spellStart"/>
      <w:r w:rsidRPr="008E57A9">
        <w:rPr>
          <w:rFonts w:ascii="Arial" w:hAnsi="Arial" w:cs="Arial"/>
          <w:lang w:val="hr-HR"/>
        </w:rPr>
        <w:t>Harbours</w:t>
      </w:r>
      <w:proofErr w:type="spellEnd"/>
      <w:r w:rsidRPr="008E57A9">
        <w:rPr>
          <w:rFonts w:ascii="Arial" w:hAnsi="Arial" w:cs="Arial"/>
          <w:lang w:val="hr-HR"/>
        </w:rPr>
        <w:t xml:space="preserve"> </w:t>
      </w:r>
      <w:proofErr w:type="spellStart"/>
      <w:r w:rsidRPr="008E57A9">
        <w:rPr>
          <w:rFonts w:ascii="Arial" w:hAnsi="Arial" w:cs="Arial"/>
          <w:lang w:val="hr-HR"/>
        </w:rPr>
        <w:t>and</w:t>
      </w:r>
      <w:proofErr w:type="spellEnd"/>
      <w:r w:rsidRPr="008E57A9">
        <w:rPr>
          <w:rFonts w:ascii="Arial" w:hAnsi="Arial" w:cs="Arial"/>
          <w:lang w:val="hr-HR"/>
        </w:rPr>
        <w:t xml:space="preserve"> </w:t>
      </w:r>
      <w:proofErr w:type="spellStart"/>
      <w:r w:rsidRPr="008E57A9">
        <w:rPr>
          <w:rFonts w:ascii="Arial" w:hAnsi="Arial" w:cs="Arial"/>
          <w:lang w:val="hr-HR"/>
        </w:rPr>
        <w:t>Marinas</w:t>
      </w:r>
      <w:proofErr w:type="spellEnd"/>
      <w:r w:rsidRPr="008E57A9">
        <w:rPr>
          <w:rFonts w:ascii="Arial" w:hAnsi="Arial" w:cs="Arial"/>
          <w:lang w:val="hr-HR"/>
        </w:rPr>
        <w:t>.</w:t>
      </w:r>
    </w:p>
    <w:p w14:paraId="6F1BD0FA" w14:textId="77777777" w:rsidR="008E57A9" w:rsidRPr="008E57A9" w:rsidRDefault="008E57A9" w:rsidP="001C0009">
      <w:pPr>
        <w:numPr>
          <w:ilvl w:val="0"/>
          <w:numId w:val="38"/>
        </w:numPr>
        <w:spacing w:after="0" w:line="240" w:lineRule="auto"/>
        <w:ind w:right="28"/>
        <w:jc w:val="both"/>
        <w:rPr>
          <w:rFonts w:ascii="Arial" w:hAnsi="Arial" w:cs="Arial"/>
          <w:lang w:val="hr-HR"/>
        </w:rPr>
      </w:pPr>
      <w:r w:rsidRPr="008E57A9">
        <w:rPr>
          <w:rFonts w:ascii="Arial" w:hAnsi="Arial" w:cs="Arial"/>
          <w:lang w:val="hr-HR"/>
        </w:rPr>
        <w:t>Sustav prikupljanja i pročišćavanja otpadnih voda projektirati prema NFPA 820, 2016</w:t>
      </w:r>
    </w:p>
    <w:p w14:paraId="192CE83B" w14:textId="77777777" w:rsidR="008E57A9" w:rsidRPr="008E57A9" w:rsidRDefault="008E57A9" w:rsidP="008E57A9">
      <w:pPr>
        <w:spacing w:after="0" w:line="240" w:lineRule="auto"/>
        <w:ind w:right="28"/>
        <w:jc w:val="both"/>
        <w:rPr>
          <w:rFonts w:ascii="Arial" w:hAnsi="Arial" w:cs="Arial"/>
          <w:lang w:val="hr-HR"/>
        </w:rPr>
      </w:pPr>
      <w:r w:rsidRPr="008E57A9">
        <w:rPr>
          <w:rFonts w:ascii="Arial" w:hAnsi="Arial" w:cs="Arial"/>
          <w:lang w:val="hr-HR"/>
        </w:rPr>
        <w:t>b) U slučaju da će se u objektima stavljati u promet, koristiti i skladištiti zapaljive tekućine i plinovi potrebno je postupiti sukladno odredbama članka 11. Zakona o zapaljivim tekućinama i plinovima (NN 108/95, 56/10).“</w:t>
      </w:r>
    </w:p>
    <w:p w14:paraId="6AD5D801" w14:textId="77777777" w:rsidR="008E57A9" w:rsidRPr="008E57A9" w:rsidRDefault="008E57A9" w:rsidP="008E57A9">
      <w:pPr>
        <w:spacing w:after="0" w:line="240" w:lineRule="auto"/>
        <w:ind w:left="360" w:right="28"/>
        <w:jc w:val="both"/>
        <w:rPr>
          <w:rFonts w:ascii="Arial" w:hAnsi="Arial" w:cs="Arial"/>
          <w:lang w:val="hr-HR"/>
        </w:rPr>
      </w:pPr>
    </w:p>
    <w:p w14:paraId="28CC7D86" w14:textId="77777777" w:rsidR="008E57A9" w:rsidRPr="008E57A9" w:rsidRDefault="008E57A9" w:rsidP="008E57A9">
      <w:pPr>
        <w:tabs>
          <w:tab w:val="left" w:pos="540"/>
        </w:tabs>
        <w:spacing w:after="0" w:line="240" w:lineRule="auto"/>
        <w:jc w:val="both"/>
        <w:rPr>
          <w:rFonts w:ascii="Arial" w:hAnsi="Arial" w:cs="Arial"/>
          <w:lang w:val="hr-HR"/>
        </w:rPr>
      </w:pPr>
      <w:r w:rsidRPr="008E57A9">
        <w:rPr>
          <w:rFonts w:ascii="Arial" w:hAnsi="Arial" w:cs="Arial"/>
          <w:lang w:val="hr-HR"/>
        </w:rPr>
        <w:t>Stavak 13. mijenja se i glasi:</w:t>
      </w:r>
    </w:p>
    <w:p w14:paraId="47F84B88" w14:textId="77777777" w:rsidR="008E57A9" w:rsidRPr="008E57A9" w:rsidRDefault="008E57A9" w:rsidP="008E57A9">
      <w:pPr>
        <w:tabs>
          <w:tab w:val="left" w:pos="540"/>
        </w:tabs>
        <w:spacing w:after="0" w:line="240" w:lineRule="auto"/>
        <w:jc w:val="both"/>
        <w:rPr>
          <w:rFonts w:ascii="Arial" w:hAnsi="Arial" w:cs="Arial"/>
          <w:lang w:val="hr-HR"/>
        </w:rPr>
      </w:pPr>
      <w:r w:rsidRPr="008E57A9">
        <w:rPr>
          <w:rFonts w:ascii="Arial" w:hAnsi="Arial" w:cs="Arial"/>
          <w:lang w:val="hr-HR"/>
        </w:rPr>
        <w:t xml:space="preserve">„Mjere zaštite od potresa obuhvaćaju: </w:t>
      </w:r>
    </w:p>
    <w:p w14:paraId="1B766FAF" w14:textId="77777777" w:rsidR="008E57A9" w:rsidRPr="008E57A9" w:rsidRDefault="008E57A9" w:rsidP="001C0009">
      <w:pPr>
        <w:pStyle w:val="Odlomakpopisa"/>
        <w:numPr>
          <w:ilvl w:val="0"/>
          <w:numId w:val="41"/>
        </w:numPr>
        <w:spacing w:after="0" w:line="240" w:lineRule="auto"/>
        <w:ind w:left="357" w:hanging="357"/>
        <w:jc w:val="both"/>
        <w:rPr>
          <w:rFonts w:ascii="Arial" w:hAnsi="Arial" w:cs="Arial"/>
          <w:bCs/>
        </w:rPr>
      </w:pPr>
      <w:r w:rsidRPr="008E57A9">
        <w:rPr>
          <w:rFonts w:ascii="Arial" w:hAnsi="Arial" w:cs="Arial"/>
          <w:bCs/>
        </w:rPr>
        <w:t xml:space="preserve">projektiranje potresne otpornosti konstrukcija u skladu s HRN EN 1998-1:2011/NA:2011, </w:t>
      </w:r>
      <w:proofErr w:type="spellStart"/>
      <w:r w:rsidRPr="008E57A9">
        <w:rPr>
          <w:rFonts w:ascii="Arial" w:hAnsi="Arial" w:cs="Arial"/>
          <w:bCs/>
        </w:rPr>
        <w:t>Eurokod</w:t>
      </w:r>
      <w:proofErr w:type="spellEnd"/>
      <w:r w:rsidRPr="008E57A9">
        <w:rPr>
          <w:rFonts w:ascii="Arial" w:hAnsi="Arial" w:cs="Arial"/>
          <w:bCs/>
        </w:rPr>
        <w:t xml:space="preserve"> 8, čija će primjena osigurati gradnju primjereno seizmički otpornih građevina,</w:t>
      </w:r>
    </w:p>
    <w:p w14:paraId="29A746CC" w14:textId="77777777" w:rsidR="008E57A9" w:rsidRPr="008E57A9" w:rsidRDefault="008E57A9" w:rsidP="001C0009">
      <w:pPr>
        <w:pStyle w:val="Odlomakpopisa"/>
        <w:numPr>
          <w:ilvl w:val="0"/>
          <w:numId w:val="41"/>
        </w:numPr>
        <w:spacing w:after="0" w:line="240" w:lineRule="auto"/>
        <w:ind w:left="357" w:hanging="357"/>
        <w:jc w:val="both"/>
        <w:rPr>
          <w:rFonts w:ascii="Arial" w:hAnsi="Arial" w:cs="Arial"/>
          <w:bCs/>
        </w:rPr>
      </w:pPr>
      <w:r w:rsidRPr="008E57A9">
        <w:rPr>
          <w:rFonts w:ascii="Arial" w:hAnsi="Arial" w:cs="Arial"/>
          <w:bCs/>
        </w:rPr>
        <w:t>građenje sukladno zakonima i tehničkim propisima, na način da budu otporne na potres,</w:t>
      </w:r>
    </w:p>
    <w:p w14:paraId="1153B8C2" w14:textId="77777777" w:rsidR="008E57A9" w:rsidRPr="008E57A9" w:rsidRDefault="008E57A9" w:rsidP="001C0009">
      <w:pPr>
        <w:pStyle w:val="Odlomakpopisa"/>
        <w:numPr>
          <w:ilvl w:val="0"/>
          <w:numId w:val="41"/>
        </w:numPr>
        <w:spacing w:after="0" w:line="240" w:lineRule="auto"/>
        <w:ind w:left="357" w:hanging="357"/>
        <w:jc w:val="both"/>
        <w:rPr>
          <w:rFonts w:ascii="Arial" w:hAnsi="Arial" w:cs="Arial"/>
          <w:bCs/>
        </w:rPr>
      </w:pPr>
      <w:r w:rsidRPr="008E57A9">
        <w:rPr>
          <w:rFonts w:ascii="Arial" w:hAnsi="Arial" w:cs="Arial"/>
          <w:bCs/>
        </w:rPr>
        <w:t>osiguranje dovoljno širokih i sigurnih evakuacijskih puteva,</w:t>
      </w:r>
    </w:p>
    <w:p w14:paraId="53E3AA3D" w14:textId="77777777" w:rsidR="008E57A9" w:rsidRPr="008E57A9" w:rsidRDefault="008E57A9" w:rsidP="001C0009">
      <w:pPr>
        <w:pStyle w:val="Odlomakpopisa"/>
        <w:numPr>
          <w:ilvl w:val="0"/>
          <w:numId w:val="41"/>
        </w:numPr>
        <w:spacing w:after="0" w:line="240" w:lineRule="auto"/>
        <w:ind w:left="357" w:hanging="357"/>
        <w:jc w:val="both"/>
        <w:rPr>
          <w:rFonts w:ascii="Arial" w:hAnsi="Arial" w:cs="Arial"/>
          <w:bCs/>
        </w:rPr>
      </w:pPr>
      <w:r w:rsidRPr="008E57A9">
        <w:rPr>
          <w:rFonts w:ascii="Arial" w:hAnsi="Arial" w:cs="Arial"/>
          <w:bCs/>
        </w:rPr>
        <w:t>omogućavanje pristupa interventnih vozila i službi.“</w:t>
      </w:r>
    </w:p>
    <w:p w14:paraId="6006D61A" w14:textId="77777777" w:rsidR="008E57A9" w:rsidRPr="008E57A9" w:rsidRDefault="008E57A9" w:rsidP="008E57A9">
      <w:pPr>
        <w:pStyle w:val="Odlomakpopisa"/>
        <w:spacing w:after="0" w:line="240" w:lineRule="auto"/>
        <w:ind w:left="357"/>
        <w:jc w:val="both"/>
        <w:rPr>
          <w:rFonts w:ascii="Arial" w:hAnsi="Arial" w:cs="Arial"/>
          <w:bCs/>
        </w:rPr>
      </w:pPr>
    </w:p>
    <w:p w14:paraId="0A0552A0"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75.</w:t>
      </w:r>
    </w:p>
    <w:p w14:paraId="093F676C"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U članku 80. stavku 2. riječ „provođenje“ mijenja se riječju „provedbu“.</w:t>
      </w:r>
    </w:p>
    <w:p w14:paraId="606F480D" w14:textId="77777777" w:rsidR="008E57A9" w:rsidRPr="008E57A9" w:rsidRDefault="008E57A9" w:rsidP="008E57A9">
      <w:pPr>
        <w:spacing w:after="0" w:line="240" w:lineRule="auto"/>
        <w:jc w:val="both"/>
        <w:rPr>
          <w:rFonts w:ascii="Arial" w:hAnsi="Arial" w:cs="Arial"/>
          <w:lang w:val="hr-HR"/>
        </w:rPr>
      </w:pPr>
    </w:p>
    <w:p w14:paraId="282C0A8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lang w:val="hr-HR"/>
        </w:rPr>
        <w:t>Iza stavka 5. dodaju se novi stavci 6. i 7. koji glase:</w:t>
      </w:r>
    </w:p>
    <w:p w14:paraId="3C9DB41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„(6) Planirana obalna linija prikazana na kartografskom prikazu br. 4. „Građevinska područja naselja“ je provizornog karaktera, definirana ishođenim lokacijskim dozvolama za obalni pojas, na temelju kojih je provedena i  parcelacija u katastru. U slučaju da se obalna linija izmijeni </w:t>
      </w:r>
      <w:proofErr w:type="spellStart"/>
      <w:r w:rsidRPr="008E57A9">
        <w:rPr>
          <w:rFonts w:ascii="Arial" w:hAnsi="Arial" w:cs="Arial"/>
          <w:snapToGrid w:val="0"/>
          <w:lang w:val="hr-HR"/>
        </w:rPr>
        <w:t>novelacijom</w:t>
      </w:r>
      <w:proofErr w:type="spellEnd"/>
      <w:r w:rsidRPr="008E57A9">
        <w:rPr>
          <w:rFonts w:ascii="Arial" w:hAnsi="Arial" w:cs="Arial"/>
          <w:snapToGrid w:val="0"/>
          <w:lang w:val="hr-HR"/>
        </w:rPr>
        <w:t xml:space="preserve"> ili izradom nove tehničke dokumentacije za uređenje obalnog pojasa, isto se neće smatrati izmjenom ovog Plana.</w:t>
      </w:r>
    </w:p>
    <w:p w14:paraId="0911B8C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(7) Prikazani smještaj planiranih koridora, građevina i uređaja infrastrukturnih sustava u grafičkom dijelu Plana usmjeravajućeg je značenja i pri izradi projektno-tehničke dokumentacije dozvoljene su prilagodbe u vidu položaja trasa infrastrukture, dodatnih trasa iste, kao i lokacije, broja i vrste infrastrukturnih uređaja sukladno detaljnijoj razradi i lokalnim uvjetima te se neće smatrati izmjenama Plana.“</w:t>
      </w:r>
    </w:p>
    <w:p w14:paraId="07EAAAE0"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lang w:val="hr-HR"/>
        </w:rPr>
      </w:pPr>
    </w:p>
    <w:p w14:paraId="50A9FB29"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76.</w:t>
      </w:r>
    </w:p>
    <w:p w14:paraId="24153F0B"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lang w:val="hr-HR"/>
        </w:rPr>
      </w:pPr>
      <w:r w:rsidRPr="008E57A9">
        <w:rPr>
          <w:rFonts w:ascii="Arial" w:hAnsi="Arial" w:cs="Arial"/>
          <w:bCs/>
          <w:lang w:val="hr-HR"/>
        </w:rPr>
        <w:t>Članak 81. mijenja se i glasi:</w:t>
      </w:r>
    </w:p>
    <w:p w14:paraId="5E205918" w14:textId="77777777" w:rsidR="008E57A9" w:rsidRPr="008E57A9" w:rsidRDefault="008E57A9" w:rsidP="008E57A9">
      <w:pPr>
        <w:spacing w:after="0" w:line="240" w:lineRule="auto"/>
        <w:jc w:val="both"/>
        <w:rPr>
          <w:rFonts w:ascii="Arial" w:hAnsi="Arial" w:cs="Arial"/>
          <w:spacing w:val="-5"/>
          <w:lang w:val="hr-HR" w:eastAsia="en-GB"/>
        </w:rPr>
      </w:pPr>
      <w:r w:rsidRPr="008E57A9">
        <w:rPr>
          <w:rFonts w:ascii="Arial" w:hAnsi="Arial" w:cs="Arial"/>
          <w:snapToGrid w:val="0"/>
          <w:lang w:val="hr-HR"/>
        </w:rPr>
        <w:t>„(1) Prostornim planom se utvrđuje obveza izrade sljedećih urbanističkih planova uređenja (za usvojene planove je naveden broj Službenog glasnika Općine Podstrana u kojem je objavljena Odluka o donošenju):</w:t>
      </w:r>
      <w:r w:rsidRPr="008E57A9">
        <w:rPr>
          <w:rFonts w:ascii="Arial" w:hAnsi="Arial" w:cs="Arial"/>
          <w:spacing w:val="-5"/>
          <w:lang w:val="hr-HR" w:eastAsia="en-GB"/>
        </w:rPr>
        <w:t xml:space="preserve"> </w:t>
      </w:r>
    </w:p>
    <w:p w14:paraId="1A06CE3B" w14:textId="77777777" w:rsidR="008E57A9" w:rsidRPr="008E57A9" w:rsidRDefault="008E57A9" w:rsidP="008E57A9">
      <w:pPr>
        <w:spacing w:after="0" w:line="240" w:lineRule="auto"/>
        <w:jc w:val="both"/>
        <w:rPr>
          <w:rFonts w:ascii="Arial" w:hAnsi="Arial" w:cs="Arial"/>
          <w:snapToGrid w:val="0"/>
          <w:lang w:val="hr-HR"/>
        </w:rPr>
      </w:pPr>
    </w:p>
    <w:tbl>
      <w:tblPr>
        <w:tblStyle w:val="Reetkatablice"/>
        <w:tblW w:w="5000" w:type="pct"/>
        <w:jc w:val="center"/>
        <w:tblLook w:val="04A0" w:firstRow="1" w:lastRow="0" w:firstColumn="1" w:lastColumn="0" w:noHBand="0" w:noVBand="1"/>
      </w:tblPr>
      <w:tblGrid>
        <w:gridCol w:w="522"/>
        <w:gridCol w:w="4378"/>
        <w:gridCol w:w="1890"/>
        <w:gridCol w:w="2837"/>
      </w:tblGrid>
      <w:tr w:rsidR="008E57A9" w:rsidRPr="008E57A9" w14:paraId="0DEEFB11" w14:textId="77777777" w:rsidTr="001E6822">
        <w:trPr>
          <w:jc w:val="center"/>
        </w:trPr>
        <w:tc>
          <w:tcPr>
            <w:tcW w:w="247" w:type="pct"/>
            <w:vAlign w:val="center"/>
          </w:tcPr>
          <w:p w14:paraId="12225F1D" w14:textId="77777777" w:rsidR="008E57A9" w:rsidRPr="008E57A9" w:rsidRDefault="008E57A9" w:rsidP="008E57A9">
            <w:pPr>
              <w:jc w:val="center"/>
              <w:rPr>
                <w:rFonts w:ascii="Arial" w:hAnsi="Arial" w:cs="Arial"/>
                <w:lang w:val="hr-HR"/>
              </w:rPr>
            </w:pPr>
            <w:bookmarkStart w:id="45" w:name="_Hlk124924165"/>
            <w:r w:rsidRPr="008E57A9">
              <w:rPr>
                <w:rFonts w:ascii="Arial" w:hAnsi="Arial" w:cs="Arial"/>
                <w:lang w:val="hr-HR"/>
              </w:rPr>
              <w:t>Br.</w:t>
            </w:r>
          </w:p>
        </w:tc>
        <w:tc>
          <w:tcPr>
            <w:tcW w:w="2282" w:type="pct"/>
            <w:vAlign w:val="center"/>
          </w:tcPr>
          <w:p w14:paraId="4BA79F6B" w14:textId="77777777" w:rsidR="008E57A9" w:rsidRPr="008E57A9" w:rsidRDefault="008E57A9" w:rsidP="008E57A9">
            <w:pPr>
              <w:rPr>
                <w:rFonts w:ascii="Arial" w:hAnsi="Arial" w:cs="Arial"/>
                <w:lang w:val="hr-HR"/>
              </w:rPr>
            </w:pPr>
            <w:r w:rsidRPr="008E57A9">
              <w:rPr>
                <w:rFonts w:ascii="Arial" w:hAnsi="Arial" w:cs="Arial"/>
                <w:lang w:val="hr-HR"/>
              </w:rPr>
              <w:t>Naziv</w:t>
            </w:r>
          </w:p>
        </w:tc>
        <w:tc>
          <w:tcPr>
            <w:tcW w:w="990" w:type="pct"/>
            <w:vAlign w:val="center"/>
          </w:tcPr>
          <w:p w14:paraId="789BBB70" w14:textId="77777777" w:rsidR="008E57A9" w:rsidRPr="008E57A9" w:rsidRDefault="008E57A9" w:rsidP="008E57A9">
            <w:pPr>
              <w:jc w:val="center"/>
              <w:rPr>
                <w:rFonts w:ascii="Arial" w:hAnsi="Arial" w:cs="Arial"/>
                <w:lang w:val="hr-HR"/>
              </w:rPr>
            </w:pPr>
            <w:r w:rsidRPr="008E57A9">
              <w:rPr>
                <w:rFonts w:ascii="Arial" w:hAnsi="Arial" w:cs="Arial"/>
                <w:lang w:val="hr-HR"/>
              </w:rPr>
              <w:t>Površina (ha)</w:t>
            </w:r>
          </w:p>
        </w:tc>
        <w:tc>
          <w:tcPr>
            <w:tcW w:w="1481" w:type="pct"/>
            <w:vAlign w:val="center"/>
          </w:tcPr>
          <w:p w14:paraId="0972A34A" w14:textId="77777777" w:rsidR="008E57A9" w:rsidRPr="008E57A9" w:rsidRDefault="008E57A9" w:rsidP="008E57A9">
            <w:pPr>
              <w:jc w:val="center"/>
              <w:rPr>
                <w:rFonts w:ascii="Arial" w:hAnsi="Arial" w:cs="Arial"/>
                <w:lang w:val="hr-HR"/>
              </w:rPr>
            </w:pPr>
            <w:r w:rsidRPr="008E57A9">
              <w:rPr>
                <w:rFonts w:ascii="Arial" w:hAnsi="Arial" w:cs="Arial"/>
                <w:lang w:val="hr-HR"/>
              </w:rPr>
              <w:t>Objava u “Službenom glasniku Općine Podstrana” br.</w:t>
            </w:r>
          </w:p>
        </w:tc>
      </w:tr>
      <w:tr w:rsidR="008E57A9" w:rsidRPr="008E57A9" w14:paraId="4F99D309" w14:textId="77777777" w:rsidTr="001E6822">
        <w:trPr>
          <w:jc w:val="center"/>
        </w:trPr>
        <w:tc>
          <w:tcPr>
            <w:tcW w:w="247" w:type="pct"/>
            <w:vAlign w:val="center"/>
          </w:tcPr>
          <w:p w14:paraId="242282F6"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w:t>
            </w:r>
          </w:p>
        </w:tc>
        <w:tc>
          <w:tcPr>
            <w:tcW w:w="2282" w:type="pct"/>
            <w:vAlign w:val="center"/>
          </w:tcPr>
          <w:p w14:paraId="5B06CB4B" w14:textId="77777777" w:rsidR="008E57A9" w:rsidRPr="008E57A9" w:rsidRDefault="008E57A9" w:rsidP="008E57A9">
            <w:pPr>
              <w:rPr>
                <w:rFonts w:ascii="Arial" w:hAnsi="Arial" w:cs="Arial"/>
                <w:lang w:val="hr-HR"/>
              </w:rPr>
            </w:pPr>
            <w:r w:rsidRPr="008E57A9">
              <w:rPr>
                <w:rFonts w:ascii="Arial" w:hAnsi="Arial" w:cs="Arial"/>
                <w:snapToGrid w:val="0"/>
                <w:lang w:val="hr-HR"/>
              </w:rPr>
              <w:t>UPU - PETA PERUNA – KOPILA</w:t>
            </w:r>
          </w:p>
        </w:tc>
        <w:tc>
          <w:tcPr>
            <w:tcW w:w="990" w:type="pct"/>
            <w:vAlign w:val="center"/>
          </w:tcPr>
          <w:p w14:paraId="2EB1D15E" w14:textId="77777777" w:rsidR="008E57A9" w:rsidRPr="008E57A9" w:rsidRDefault="008E57A9" w:rsidP="008E57A9">
            <w:pPr>
              <w:jc w:val="center"/>
              <w:rPr>
                <w:rFonts w:ascii="Arial" w:hAnsi="Arial" w:cs="Arial"/>
                <w:lang w:val="hr-HR"/>
              </w:rPr>
            </w:pPr>
            <w:r w:rsidRPr="008E57A9">
              <w:rPr>
                <w:rFonts w:ascii="Arial" w:hAnsi="Arial" w:cs="Arial"/>
                <w:snapToGrid w:val="0"/>
                <w:lang w:val="hr-HR"/>
              </w:rPr>
              <w:t>2,8</w:t>
            </w:r>
          </w:p>
        </w:tc>
        <w:tc>
          <w:tcPr>
            <w:tcW w:w="1481" w:type="pct"/>
            <w:vAlign w:val="center"/>
          </w:tcPr>
          <w:p w14:paraId="76B9C3CF" w14:textId="77777777" w:rsidR="008E57A9" w:rsidRPr="008E57A9" w:rsidRDefault="008E57A9" w:rsidP="008E57A9">
            <w:pPr>
              <w:jc w:val="center"/>
              <w:rPr>
                <w:rFonts w:ascii="Arial" w:hAnsi="Arial" w:cs="Arial"/>
                <w:lang w:val="hr-HR"/>
              </w:rPr>
            </w:pPr>
            <w:r w:rsidRPr="008E57A9">
              <w:rPr>
                <w:rFonts w:ascii="Arial" w:hAnsi="Arial" w:cs="Arial"/>
                <w:lang w:val="hr-HR"/>
              </w:rPr>
              <w:t>-</w:t>
            </w:r>
          </w:p>
        </w:tc>
      </w:tr>
      <w:tr w:rsidR="008E57A9" w:rsidRPr="008E57A9" w14:paraId="34FDA7CB" w14:textId="77777777" w:rsidTr="001E6822">
        <w:trPr>
          <w:jc w:val="center"/>
        </w:trPr>
        <w:tc>
          <w:tcPr>
            <w:tcW w:w="247" w:type="pct"/>
            <w:vAlign w:val="center"/>
          </w:tcPr>
          <w:p w14:paraId="5B41DD67"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2.</w:t>
            </w:r>
          </w:p>
        </w:tc>
        <w:tc>
          <w:tcPr>
            <w:tcW w:w="2282" w:type="pct"/>
            <w:vAlign w:val="center"/>
          </w:tcPr>
          <w:p w14:paraId="08D7B028" w14:textId="77777777" w:rsidR="008E57A9" w:rsidRPr="008E57A9" w:rsidRDefault="008E57A9" w:rsidP="008E57A9">
            <w:pPr>
              <w:rPr>
                <w:rFonts w:ascii="Arial" w:hAnsi="Arial" w:cs="Arial"/>
                <w:lang w:val="hr-HR"/>
              </w:rPr>
            </w:pPr>
            <w:r w:rsidRPr="008E57A9">
              <w:rPr>
                <w:rFonts w:ascii="Arial" w:hAnsi="Arial" w:cs="Arial"/>
                <w:snapToGrid w:val="0"/>
                <w:lang w:val="hr-HR"/>
              </w:rPr>
              <w:t>UPU - UGOSTITELJSKO TURISTIČKA ZONA UZ RIJEKU ŽRNOVNICU</w:t>
            </w:r>
          </w:p>
        </w:tc>
        <w:tc>
          <w:tcPr>
            <w:tcW w:w="990" w:type="pct"/>
            <w:vAlign w:val="center"/>
          </w:tcPr>
          <w:p w14:paraId="558DAC0C" w14:textId="77777777" w:rsidR="008E57A9" w:rsidRPr="008E57A9" w:rsidRDefault="008E57A9" w:rsidP="008E57A9">
            <w:pPr>
              <w:jc w:val="center"/>
              <w:rPr>
                <w:rFonts w:ascii="Arial" w:hAnsi="Arial" w:cs="Arial"/>
                <w:lang w:val="hr-HR"/>
              </w:rPr>
            </w:pPr>
            <w:r w:rsidRPr="008E57A9">
              <w:rPr>
                <w:rFonts w:ascii="Arial" w:hAnsi="Arial" w:cs="Arial"/>
                <w:snapToGrid w:val="0"/>
                <w:lang w:val="hr-HR"/>
              </w:rPr>
              <w:t>2,59</w:t>
            </w:r>
          </w:p>
        </w:tc>
        <w:tc>
          <w:tcPr>
            <w:tcW w:w="1481" w:type="pct"/>
            <w:vAlign w:val="center"/>
          </w:tcPr>
          <w:p w14:paraId="370E2712" w14:textId="77777777" w:rsidR="008E57A9" w:rsidRPr="008E57A9" w:rsidRDefault="008E57A9" w:rsidP="008E57A9">
            <w:pPr>
              <w:jc w:val="center"/>
              <w:rPr>
                <w:rFonts w:ascii="Arial" w:hAnsi="Arial" w:cs="Arial"/>
                <w:lang w:val="hr-HR"/>
              </w:rPr>
            </w:pPr>
            <w:r w:rsidRPr="008E57A9">
              <w:rPr>
                <w:rFonts w:ascii="Arial" w:hAnsi="Arial" w:cs="Arial"/>
                <w:i/>
                <w:snapToGrid w:val="0"/>
                <w:lang w:val="hr-HR"/>
              </w:rPr>
              <w:t>6/08</w:t>
            </w:r>
          </w:p>
        </w:tc>
      </w:tr>
      <w:tr w:rsidR="008E57A9" w:rsidRPr="008E57A9" w14:paraId="34341190" w14:textId="77777777" w:rsidTr="001E6822">
        <w:trPr>
          <w:jc w:val="center"/>
        </w:trPr>
        <w:tc>
          <w:tcPr>
            <w:tcW w:w="247" w:type="pct"/>
            <w:vAlign w:val="center"/>
          </w:tcPr>
          <w:p w14:paraId="021AF0D0"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lastRenderedPageBreak/>
              <w:t>3.</w:t>
            </w:r>
          </w:p>
        </w:tc>
        <w:tc>
          <w:tcPr>
            <w:tcW w:w="2282" w:type="pct"/>
            <w:vAlign w:val="center"/>
          </w:tcPr>
          <w:p w14:paraId="5E951BC6" w14:textId="77777777" w:rsidR="008E57A9" w:rsidRPr="008E57A9" w:rsidRDefault="008E57A9" w:rsidP="008E57A9">
            <w:pPr>
              <w:rPr>
                <w:rFonts w:ascii="Arial" w:hAnsi="Arial" w:cs="Arial"/>
                <w:lang w:val="hr-HR"/>
              </w:rPr>
            </w:pPr>
            <w:r w:rsidRPr="008E57A9">
              <w:rPr>
                <w:rFonts w:ascii="Arial" w:hAnsi="Arial" w:cs="Arial"/>
                <w:snapToGrid w:val="0"/>
                <w:lang w:val="hr-HR"/>
              </w:rPr>
              <w:t>UPU OBALNOG POJASA OD UŠĆA RIJEKE ŽRNOVNICE DO HC „LAV“</w:t>
            </w:r>
          </w:p>
        </w:tc>
        <w:tc>
          <w:tcPr>
            <w:tcW w:w="990" w:type="pct"/>
            <w:vAlign w:val="center"/>
          </w:tcPr>
          <w:p w14:paraId="19576E53" w14:textId="77777777" w:rsidR="008E57A9" w:rsidRPr="008E57A9" w:rsidRDefault="008E57A9" w:rsidP="008E57A9">
            <w:pPr>
              <w:jc w:val="center"/>
              <w:rPr>
                <w:rFonts w:ascii="Arial" w:hAnsi="Arial" w:cs="Arial"/>
                <w:lang w:val="hr-HR"/>
              </w:rPr>
            </w:pPr>
            <w:r w:rsidRPr="008E57A9">
              <w:rPr>
                <w:rFonts w:ascii="Arial" w:hAnsi="Arial" w:cs="Arial"/>
                <w:snapToGrid w:val="0"/>
                <w:lang w:val="hr-HR"/>
              </w:rPr>
              <w:t>longitudinalni pojas duljine oko 1,34 km</w:t>
            </w:r>
          </w:p>
        </w:tc>
        <w:tc>
          <w:tcPr>
            <w:tcW w:w="1481" w:type="pct"/>
            <w:vAlign w:val="center"/>
          </w:tcPr>
          <w:p w14:paraId="4A302624" w14:textId="77777777" w:rsidR="008E57A9" w:rsidRPr="008E57A9" w:rsidRDefault="008E57A9" w:rsidP="008E57A9">
            <w:pPr>
              <w:jc w:val="center"/>
              <w:rPr>
                <w:rFonts w:ascii="Arial" w:hAnsi="Arial" w:cs="Arial"/>
                <w:lang w:val="hr-HR"/>
              </w:rPr>
            </w:pPr>
            <w:r w:rsidRPr="008E57A9">
              <w:rPr>
                <w:rFonts w:ascii="Arial" w:hAnsi="Arial" w:cs="Arial"/>
                <w:i/>
                <w:snapToGrid w:val="0"/>
                <w:lang w:val="hr-HR"/>
              </w:rPr>
              <w:t>5/08</w:t>
            </w:r>
          </w:p>
        </w:tc>
      </w:tr>
      <w:tr w:rsidR="008E57A9" w:rsidRPr="008E57A9" w14:paraId="6686B2D6" w14:textId="77777777" w:rsidTr="001E6822">
        <w:trPr>
          <w:jc w:val="center"/>
        </w:trPr>
        <w:tc>
          <w:tcPr>
            <w:tcW w:w="247" w:type="pct"/>
            <w:vAlign w:val="center"/>
          </w:tcPr>
          <w:p w14:paraId="4C929D06"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5.</w:t>
            </w:r>
          </w:p>
        </w:tc>
        <w:tc>
          <w:tcPr>
            <w:tcW w:w="2282" w:type="pct"/>
            <w:vAlign w:val="center"/>
          </w:tcPr>
          <w:p w14:paraId="2F9ED59C" w14:textId="77777777" w:rsidR="008E57A9" w:rsidRPr="008E57A9" w:rsidRDefault="008E57A9" w:rsidP="008E57A9">
            <w:pPr>
              <w:rPr>
                <w:rFonts w:ascii="Arial" w:hAnsi="Arial" w:cs="Arial"/>
                <w:lang w:val="hr-HR"/>
              </w:rPr>
            </w:pPr>
            <w:r w:rsidRPr="008E57A9">
              <w:rPr>
                <w:rFonts w:ascii="Arial" w:hAnsi="Arial" w:cs="Arial"/>
                <w:snapToGrid w:val="0"/>
                <w:lang w:val="hr-HR"/>
              </w:rPr>
              <w:t>UPU - OBALNI DIO OD HC «LAV» DO NASELJA MUTOGRAS</w:t>
            </w:r>
          </w:p>
        </w:tc>
        <w:tc>
          <w:tcPr>
            <w:tcW w:w="990" w:type="pct"/>
            <w:vAlign w:val="center"/>
          </w:tcPr>
          <w:p w14:paraId="7B7580C2" w14:textId="77777777" w:rsidR="008E57A9" w:rsidRPr="008E57A9" w:rsidRDefault="008E57A9" w:rsidP="008E57A9">
            <w:pPr>
              <w:jc w:val="center"/>
              <w:rPr>
                <w:rFonts w:ascii="Arial" w:hAnsi="Arial" w:cs="Arial"/>
                <w:lang w:val="hr-HR"/>
              </w:rPr>
            </w:pPr>
            <w:r w:rsidRPr="008E57A9">
              <w:rPr>
                <w:rFonts w:ascii="Arial" w:hAnsi="Arial" w:cs="Arial"/>
                <w:lang w:val="hr-HR"/>
              </w:rPr>
              <w:t xml:space="preserve">longitudinalni pojas duljine oko </w:t>
            </w:r>
            <w:r w:rsidRPr="008E57A9">
              <w:rPr>
                <w:rFonts w:ascii="Arial" w:hAnsi="Arial" w:cs="Arial"/>
                <w:snapToGrid w:val="0"/>
                <w:lang w:val="hr-HR"/>
              </w:rPr>
              <w:t xml:space="preserve">4,78 </w:t>
            </w:r>
            <w:r w:rsidRPr="008E57A9">
              <w:rPr>
                <w:rFonts w:ascii="Arial" w:hAnsi="Arial" w:cs="Arial"/>
                <w:lang w:val="hr-HR"/>
              </w:rPr>
              <w:t>km</w:t>
            </w:r>
          </w:p>
        </w:tc>
        <w:tc>
          <w:tcPr>
            <w:tcW w:w="1481" w:type="pct"/>
            <w:vAlign w:val="center"/>
          </w:tcPr>
          <w:p w14:paraId="65D9906E" w14:textId="77777777" w:rsidR="008E57A9" w:rsidRPr="008E57A9" w:rsidRDefault="008E57A9" w:rsidP="008E57A9">
            <w:pPr>
              <w:jc w:val="center"/>
              <w:rPr>
                <w:rFonts w:ascii="Arial" w:hAnsi="Arial" w:cs="Arial"/>
                <w:lang w:val="hr-HR"/>
              </w:rPr>
            </w:pPr>
            <w:r w:rsidRPr="008E57A9">
              <w:rPr>
                <w:rFonts w:ascii="Arial" w:hAnsi="Arial" w:cs="Arial"/>
                <w:i/>
                <w:snapToGrid w:val="0"/>
                <w:lang w:val="hr-HR"/>
              </w:rPr>
              <w:t>7/08</w:t>
            </w:r>
          </w:p>
        </w:tc>
      </w:tr>
      <w:tr w:rsidR="008E57A9" w:rsidRPr="008E57A9" w14:paraId="1D9D7983" w14:textId="77777777" w:rsidTr="001E6822">
        <w:trPr>
          <w:jc w:val="center"/>
        </w:trPr>
        <w:tc>
          <w:tcPr>
            <w:tcW w:w="247" w:type="pct"/>
            <w:vAlign w:val="center"/>
          </w:tcPr>
          <w:p w14:paraId="5887A4A4"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6.</w:t>
            </w:r>
          </w:p>
        </w:tc>
        <w:tc>
          <w:tcPr>
            <w:tcW w:w="2282" w:type="pct"/>
            <w:vAlign w:val="center"/>
          </w:tcPr>
          <w:p w14:paraId="66C40CCE"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eastAsia="hr-HR"/>
              </w:rPr>
              <w:t>UPU - ZONE U ZELENILU I SPORTSKIH IGRALIŠTA U MILJEVCU</w:t>
            </w:r>
          </w:p>
        </w:tc>
        <w:tc>
          <w:tcPr>
            <w:tcW w:w="990" w:type="pct"/>
            <w:vAlign w:val="center"/>
          </w:tcPr>
          <w:p w14:paraId="0A2C23E4"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eastAsia="hr-HR"/>
              </w:rPr>
              <w:t>28,63</w:t>
            </w:r>
          </w:p>
        </w:tc>
        <w:tc>
          <w:tcPr>
            <w:tcW w:w="1481" w:type="pct"/>
            <w:vAlign w:val="center"/>
          </w:tcPr>
          <w:p w14:paraId="5A698844"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eastAsia="hr-HR"/>
              </w:rPr>
              <w:t>8/11</w:t>
            </w:r>
          </w:p>
        </w:tc>
      </w:tr>
      <w:tr w:rsidR="008E57A9" w:rsidRPr="008E57A9" w14:paraId="5ADD61FC" w14:textId="77777777" w:rsidTr="001E6822">
        <w:trPr>
          <w:jc w:val="center"/>
        </w:trPr>
        <w:tc>
          <w:tcPr>
            <w:tcW w:w="247" w:type="pct"/>
            <w:vAlign w:val="center"/>
          </w:tcPr>
          <w:p w14:paraId="3D4B6424"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7.</w:t>
            </w:r>
          </w:p>
        </w:tc>
        <w:tc>
          <w:tcPr>
            <w:tcW w:w="2282" w:type="pct"/>
            <w:vAlign w:val="center"/>
          </w:tcPr>
          <w:p w14:paraId="104D92D8"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eastAsia="hr-HR"/>
              </w:rPr>
              <w:t>UPU - SJEVERNI DIO GRLJEVAC I</w:t>
            </w:r>
          </w:p>
        </w:tc>
        <w:tc>
          <w:tcPr>
            <w:tcW w:w="990" w:type="pct"/>
            <w:vAlign w:val="center"/>
          </w:tcPr>
          <w:p w14:paraId="0B07332D"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eastAsia="hr-HR"/>
              </w:rPr>
              <w:t>33,2</w:t>
            </w:r>
          </w:p>
        </w:tc>
        <w:tc>
          <w:tcPr>
            <w:tcW w:w="1481" w:type="pct"/>
            <w:vAlign w:val="center"/>
          </w:tcPr>
          <w:p w14:paraId="2E42FC7F"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eastAsia="hr-HR"/>
              </w:rPr>
              <w:t>21/14</w:t>
            </w:r>
          </w:p>
        </w:tc>
      </w:tr>
      <w:tr w:rsidR="008E57A9" w:rsidRPr="008E57A9" w14:paraId="0166F650" w14:textId="77777777" w:rsidTr="001E6822">
        <w:trPr>
          <w:jc w:val="center"/>
        </w:trPr>
        <w:tc>
          <w:tcPr>
            <w:tcW w:w="247" w:type="pct"/>
            <w:vAlign w:val="center"/>
          </w:tcPr>
          <w:p w14:paraId="7A04F62E"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8.</w:t>
            </w:r>
          </w:p>
        </w:tc>
        <w:tc>
          <w:tcPr>
            <w:tcW w:w="2282" w:type="pct"/>
            <w:vAlign w:val="center"/>
          </w:tcPr>
          <w:p w14:paraId="2B6549A9"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eastAsia="hr-HR"/>
              </w:rPr>
              <w:t>UPU - SJEVERNI DIO GRLJEVAC II</w:t>
            </w:r>
          </w:p>
        </w:tc>
        <w:tc>
          <w:tcPr>
            <w:tcW w:w="990" w:type="pct"/>
            <w:vAlign w:val="center"/>
          </w:tcPr>
          <w:p w14:paraId="67C7911D"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eastAsia="hr-HR"/>
              </w:rPr>
              <w:t>8,3</w:t>
            </w:r>
          </w:p>
        </w:tc>
        <w:tc>
          <w:tcPr>
            <w:tcW w:w="1481" w:type="pct"/>
            <w:vAlign w:val="center"/>
          </w:tcPr>
          <w:p w14:paraId="6E16F2A1"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eastAsia="hr-HR"/>
              </w:rPr>
              <w:t>21/14</w:t>
            </w:r>
          </w:p>
        </w:tc>
      </w:tr>
      <w:tr w:rsidR="008E57A9" w:rsidRPr="008E57A9" w14:paraId="0CF7E0F6" w14:textId="77777777" w:rsidTr="001E6822">
        <w:trPr>
          <w:jc w:val="center"/>
        </w:trPr>
        <w:tc>
          <w:tcPr>
            <w:tcW w:w="247" w:type="pct"/>
            <w:vAlign w:val="center"/>
          </w:tcPr>
          <w:p w14:paraId="66041D39"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9.</w:t>
            </w:r>
          </w:p>
        </w:tc>
        <w:tc>
          <w:tcPr>
            <w:tcW w:w="2282" w:type="pct"/>
            <w:vAlign w:val="center"/>
          </w:tcPr>
          <w:p w14:paraId="46E1FC75"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eastAsia="hr-HR"/>
              </w:rPr>
              <w:t>UPU - DIO PODRUČJA GRBAVAC</w:t>
            </w:r>
          </w:p>
        </w:tc>
        <w:tc>
          <w:tcPr>
            <w:tcW w:w="990" w:type="pct"/>
            <w:vAlign w:val="center"/>
          </w:tcPr>
          <w:p w14:paraId="669EF742"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eastAsia="hr-HR"/>
              </w:rPr>
              <w:t>10,3</w:t>
            </w:r>
          </w:p>
        </w:tc>
        <w:tc>
          <w:tcPr>
            <w:tcW w:w="1481" w:type="pct"/>
            <w:vAlign w:val="center"/>
          </w:tcPr>
          <w:p w14:paraId="7B80883F"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eastAsia="hr-HR"/>
              </w:rPr>
              <w:t>2/12 i 13/14</w:t>
            </w:r>
          </w:p>
        </w:tc>
      </w:tr>
      <w:tr w:rsidR="008E57A9" w:rsidRPr="008E57A9" w14:paraId="78D04479" w14:textId="77777777" w:rsidTr="001E6822">
        <w:trPr>
          <w:jc w:val="center"/>
        </w:trPr>
        <w:tc>
          <w:tcPr>
            <w:tcW w:w="247" w:type="pct"/>
            <w:vAlign w:val="center"/>
          </w:tcPr>
          <w:p w14:paraId="1C7DEB73"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10.</w:t>
            </w:r>
          </w:p>
        </w:tc>
        <w:tc>
          <w:tcPr>
            <w:tcW w:w="2282" w:type="pct"/>
            <w:vAlign w:val="center"/>
          </w:tcPr>
          <w:p w14:paraId="25BE6974"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eastAsia="hr-HR"/>
              </w:rPr>
              <w:t>UPU - 'PETRIĆEVO' - SVETI MARTIN</w:t>
            </w:r>
          </w:p>
        </w:tc>
        <w:tc>
          <w:tcPr>
            <w:tcW w:w="990" w:type="pct"/>
            <w:vAlign w:val="center"/>
          </w:tcPr>
          <w:p w14:paraId="14E05658"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eastAsia="hr-HR"/>
              </w:rPr>
              <w:t>22,8</w:t>
            </w:r>
          </w:p>
        </w:tc>
        <w:tc>
          <w:tcPr>
            <w:tcW w:w="1481" w:type="pct"/>
            <w:vAlign w:val="center"/>
          </w:tcPr>
          <w:p w14:paraId="7D5D2137"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eastAsia="hr-HR"/>
              </w:rPr>
              <w:t>2/12</w:t>
            </w:r>
          </w:p>
        </w:tc>
      </w:tr>
      <w:tr w:rsidR="008E57A9" w:rsidRPr="008E57A9" w14:paraId="6600D37C" w14:textId="77777777" w:rsidTr="001E6822">
        <w:trPr>
          <w:jc w:val="center"/>
        </w:trPr>
        <w:tc>
          <w:tcPr>
            <w:tcW w:w="247" w:type="pct"/>
            <w:vAlign w:val="center"/>
          </w:tcPr>
          <w:p w14:paraId="68DFBBC8"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11.</w:t>
            </w:r>
          </w:p>
        </w:tc>
        <w:tc>
          <w:tcPr>
            <w:tcW w:w="2282" w:type="pct"/>
            <w:vAlign w:val="center"/>
          </w:tcPr>
          <w:p w14:paraId="6A33E229" w14:textId="77777777" w:rsidR="008E57A9" w:rsidRPr="008E57A9" w:rsidRDefault="008E57A9" w:rsidP="008E57A9">
            <w:pPr>
              <w:rPr>
                <w:rFonts w:ascii="Arial" w:hAnsi="Arial" w:cs="Arial"/>
                <w:lang w:val="hr-HR"/>
              </w:rPr>
            </w:pPr>
            <w:r w:rsidRPr="008E57A9">
              <w:rPr>
                <w:rFonts w:ascii="Arial" w:hAnsi="Arial" w:cs="Arial"/>
                <w:snapToGrid w:val="0"/>
                <w:lang w:val="hr-HR"/>
              </w:rPr>
              <w:t>UPU - ZAŠTIĆENA RURALNA CJELINA GORNJE PODSTRANE S KONTAKTNIM PODRUČJEM</w:t>
            </w:r>
          </w:p>
        </w:tc>
        <w:tc>
          <w:tcPr>
            <w:tcW w:w="990" w:type="pct"/>
            <w:vAlign w:val="center"/>
          </w:tcPr>
          <w:p w14:paraId="63783E6C" w14:textId="77777777" w:rsidR="008E57A9" w:rsidRPr="008E57A9" w:rsidRDefault="008E57A9" w:rsidP="008E57A9">
            <w:pPr>
              <w:jc w:val="center"/>
              <w:rPr>
                <w:rFonts w:ascii="Arial" w:hAnsi="Arial" w:cs="Arial"/>
                <w:lang w:val="hr-HR"/>
              </w:rPr>
            </w:pPr>
            <w:r w:rsidRPr="008E57A9">
              <w:rPr>
                <w:rFonts w:ascii="Arial" w:hAnsi="Arial" w:cs="Arial"/>
                <w:snapToGrid w:val="0"/>
                <w:lang w:val="hr-HR"/>
              </w:rPr>
              <w:t>25,5</w:t>
            </w:r>
          </w:p>
        </w:tc>
        <w:tc>
          <w:tcPr>
            <w:tcW w:w="1481" w:type="pct"/>
            <w:vAlign w:val="center"/>
          </w:tcPr>
          <w:p w14:paraId="16FF94EC" w14:textId="77777777" w:rsidR="008E57A9" w:rsidRPr="008E57A9" w:rsidRDefault="008E57A9" w:rsidP="008E57A9">
            <w:pPr>
              <w:jc w:val="center"/>
              <w:rPr>
                <w:rFonts w:ascii="Arial" w:hAnsi="Arial" w:cs="Arial"/>
                <w:i/>
                <w:lang w:val="hr-HR"/>
              </w:rPr>
            </w:pPr>
            <w:r w:rsidRPr="008E57A9">
              <w:rPr>
                <w:rFonts w:ascii="Arial" w:hAnsi="Arial" w:cs="Arial"/>
                <w:i/>
                <w:snapToGrid w:val="0"/>
                <w:lang w:val="hr-HR"/>
              </w:rPr>
              <w:t>3/08</w:t>
            </w:r>
          </w:p>
        </w:tc>
      </w:tr>
      <w:tr w:rsidR="008E57A9" w:rsidRPr="008E57A9" w14:paraId="0838FD27" w14:textId="77777777" w:rsidTr="001E6822">
        <w:trPr>
          <w:jc w:val="center"/>
        </w:trPr>
        <w:tc>
          <w:tcPr>
            <w:tcW w:w="247" w:type="pct"/>
            <w:vAlign w:val="center"/>
          </w:tcPr>
          <w:p w14:paraId="48BE2D43"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13.</w:t>
            </w:r>
          </w:p>
        </w:tc>
        <w:tc>
          <w:tcPr>
            <w:tcW w:w="2282" w:type="pct"/>
            <w:vAlign w:val="center"/>
          </w:tcPr>
          <w:p w14:paraId="42DB4ECA"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UPU - PODRUČJE MUTOGRAS</w:t>
            </w:r>
          </w:p>
        </w:tc>
        <w:tc>
          <w:tcPr>
            <w:tcW w:w="990" w:type="pct"/>
            <w:vAlign w:val="center"/>
          </w:tcPr>
          <w:p w14:paraId="726A60FD"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rPr>
              <w:t>49,13</w:t>
            </w:r>
          </w:p>
        </w:tc>
        <w:tc>
          <w:tcPr>
            <w:tcW w:w="1481" w:type="pct"/>
            <w:vAlign w:val="center"/>
          </w:tcPr>
          <w:p w14:paraId="7617C04B"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rPr>
              <w:t>28/13</w:t>
            </w:r>
          </w:p>
        </w:tc>
      </w:tr>
      <w:tr w:rsidR="008E57A9" w:rsidRPr="008E57A9" w14:paraId="3073B816" w14:textId="77777777" w:rsidTr="001E6822">
        <w:trPr>
          <w:jc w:val="center"/>
        </w:trPr>
        <w:tc>
          <w:tcPr>
            <w:tcW w:w="247" w:type="pct"/>
            <w:vAlign w:val="center"/>
          </w:tcPr>
          <w:p w14:paraId="0D54770B"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14.</w:t>
            </w:r>
          </w:p>
        </w:tc>
        <w:tc>
          <w:tcPr>
            <w:tcW w:w="2282" w:type="pct"/>
            <w:vAlign w:val="center"/>
          </w:tcPr>
          <w:p w14:paraId="7C67AB79"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eastAsia="hr-HR"/>
              </w:rPr>
              <w:t>UPU - PODRUČJE ŠĆADINA - SJEVER</w:t>
            </w:r>
          </w:p>
        </w:tc>
        <w:tc>
          <w:tcPr>
            <w:tcW w:w="990" w:type="pct"/>
            <w:vAlign w:val="center"/>
          </w:tcPr>
          <w:p w14:paraId="302A2FED"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eastAsia="hr-HR"/>
              </w:rPr>
              <w:t>14,35</w:t>
            </w:r>
          </w:p>
        </w:tc>
        <w:tc>
          <w:tcPr>
            <w:tcW w:w="1481" w:type="pct"/>
            <w:vAlign w:val="center"/>
          </w:tcPr>
          <w:p w14:paraId="5D7D7163"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eastAsia="hr-HR"/>
              </w:rPr>
              <w:t>8/13</w:t>
            </w:r>
          </w:p>
        </w:tc>
      </w:tr>
      <w:tr w:rsidR="008E57A9" w:rsidRPr="008E57A9" w14:paraId="0802909D" w14:textId="77777777" w:rsidTr="001E6822">
        <w:trPr>
          <w:jc w:val="center"/>
        </w:trPr>
        <w:tc>
          <w:tcPr>
            <w:tcW w:w="247" w:type="pct"/>
            <w:vAlign w:val="center"/>
          </w:tcPr>
          <w:p w14:paraId="6269E4A7"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18.</w:t>
            </w:r>
          </w:p>
        </w:tc>
        <w:tc>
          <w:tcPr>
            <w:tcW w:w="2282" w:type="pct"/>
            <w:vAlign w:val="center"/>
          </w:tcPr>
          <w:p w14:paraId="1375D182"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UPU – STROŽANAC III</w:t>
            </w:r>
          </w:p>
        </w:tc>
        <w:tc>
          <w:tcPr>
            <w:tcW w:w="990" w:type="pct"/>
            <w:vAlign w:val="center"/>
          </w:tcPr>
          <w:p w14:paraId="29F31EDA" w14:textId="77777777" w:rsidR="008E57A9" w:rsidRPr="008E57A9" w:rsidRDefault="008E57A9" w:rsidP="008E57A9">
            <w:pPr>
              <w:jc w:val="center"/>
              <w:rPr>
                <w:rFonts w:ascii="Arial" w:hAnsi="Arial" w:cs="Arial"/>
                <w:snapToGrid w:val="0"/>
                <w:lang w:val="hr-HR"/>
              </w:rPr>
            </w:pPr>
            <w:r w:rsidRPr="008E57A9">
              <w:rPr>
                <w:rFonts w:ascii="Arial" w:hAnsi="Arial" w:cs="Arial"/>
                <w:snapToGrid w:val="0"/>
                <w:lang w:val="hr-HR"/>
              </w:rPr>
              <w:t>1,9</w:t>
            </w:r>
          </w:p>
        </w:tc>
        <w:tc>
          <w:tcPr>
            <w:tcW w:w="1481" w:type="pct"/>
            <w:vAlign w:val="center"/>
          </w:tcPr>
          <w:p w14:paraId="6EF354A1" w14:textId="77777777" w:rsidR="008E57A9" w:rsidRPr="008E57A9" w:rsidRDefault="008E57A9" w:rsidP="008E57A9">
            <w:pPr>
              <w:jc w:val="center"/>
              <w:rPr>
                <w:rFonts w:ascii="Arial" w:hAnsi="Arial" w:cs="Arial"/>
                <w:i/>
                <w:snapToGrid w:val="0"/>
                <w:lang w:val="hr-HR"/>
              </w:rPr>
            </w:pPr>
            <w:r w:rsidRPr="008E57A9">
              <w:rPr>
                <w:rFonts w:ascii="Arial" w:hAnsi="Arial" w:cs="Arial"/>
                <w:i/>
                <w:snapToGrid w:val="0"/>
                <w:lang w:val="hr-HR"/>
              </w:rPr>
              <w:t>-</w:t>
            </w:r>
          </w:p>
        </w:tc>
      </w:tr>
      <w:bookmarkEnd w:id="45"/>
    </w:tbl>
    <w:p w14:paraId="65728EB4" w14:textId="77777777" w:rsidR="008E57A9" w:rsidRPr="008E57A9" w:rsidRDefault="008E57A9" w:rsidP="008E57A9">
      <w:pPr>
        <w:spacing w:after="0" w:line="240" w:lineRule="auto"/>
        <w:jc w:val="both"/>
        <w:rPr>
          <w:rFonts w:ascii="Arial" w:hAnsi="Arial" w:cs="Arial"/>
          <w:snapToGrid w:val="0"/>
          <w:lang w:val="hr-HR"/>
        </w:rPr>
      </w:pPr>
    </w:p>
    <w:p w14:paraId="76D98E0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(2) Na snazi su i dva detaljna plana uređenja koji se u smislu Zakona o prostornom uređenju smatraju urbanističkim planovima uređenja, te se omogućava njihova izmjena i dopuna ili stavljanje izvan snage:</w:t>
      </w:r>
      <w:bookmarkStart w:id="46" w:name="_Hlk124924187"/>
    </w:p>
    <w:p w14:paraId="132A2E9C" w14:textId="77777777" w:rsidR="008E57A9" w:rsidRPr="008E57A9" w:rsidRDefault="008E57A9" w:rsidP="008E57A9">
      <w:pPr>
        <w:spacing w:after="0" w:line="240" w:lineRule="auto"/>
        <w:jc w:val="both"/>
        <w:rPr>
          <w:rFonts w:ascii="Arial" w:hAnsi="Arial" w:cs="Arial"/>
          <w:snapToGrid w:val="0"/>
          <w:lang w:val="hr-HR"/>
        </w:rPr>
      </w:pPr>
    </w:p>
    <w:tbl>
      <w:tblPr>
        <w:tblStyle w:val="Reetkatablice"/>
        <w:tblW w:w="5000" w:type="pct"/>
        <w:jc w:val="center"/>
        <w:tblLook w:val="04A0" w:firstRow="1" w:lastRow="0" w:firstColumn="1" w:lastColumn="0" w:noHBand="0" w:noVBand="1"/>
      </w:tblPr>
      <w:tblGrid>
        <w:gridCol w:w="529"/>
        <w:gridCol w:w="4309"/>
        <w:gridCol w:w="1968"/>
        <w:gridCol w:w="2821"/>
      </w:tblGrid>
      <w:tr w:rsidR="008E57A9" w:rsidRPr="008E57A9" w14:paraId="33A2A237" w14:textId="77777777" w:rsidTr="001E6822">
        <w:trPr>
          <w:jc w:val="center"/>
        </w:trPr>
        <w:tc>
          <w:tcPr>
            <w:tcW w:w="275" w:type="pct"/>
            <w:vAlign w:val="center"/>
          </w:tcPr>
          <w:bookmarkEnd w:id="46"/>
          <w:p w14:paraId="544AD396" w14:textId="77777777" w:rsidR="008E57A9" w:rsidRPr="008E57A9" w:rsidRDefault="008E57A9" w:rsidP="008E57A9">
            <w:pPr>
              <w:jc w:val="center"/>
              <w:rPr>
                <w:rFonts w:ascii="Arial" w:hAnsi="Arial" w:cs="Arial"/>
                <w:lang w:val="hr-HR"/>
              </w:rPr>
            </w:pPr>
            <w:r w:rsidRPr="008E57A9">
              <w:rPr>
                <w:rFonts w:ascii="Arial" w:hAnsi="Arial" w:cs="Arial"/>
                <w:lang w:val="hr-HR"/>
              </w:rPr>
              <w:t>Br.</w:t>
            </w:r>
          </w:p>
        </w:tc>
        <w:tc>
          <w:tcPr>
            <w:tcW w:w="2238" w:type="pct"/>
            <w:vAlign w:val="center"/>
          </w:tcPr>
          <w:p w14:paraId="55A4152E" w14:textId="77777777" w:rsidR="008E57A9" w:rsidRPr="008E57A9" w:rsidRDefault="008E57A9" w:rsidP="008E57A9">
            <w:pPr>
              <w:rPr>
                <w:rFonts w:ascii="Arial" w:hAnsi="Arial" w:cs="Arial"/>
                <w:lang w:val="hr-HR"/>
              </w:rPr>
            </w:pPr>
            <w:r w:rsidRPr="008E57A9">
              <w:rPr>
                <w:rFonts w:ascii="Arial" w:hAnsi="Arial" w:cs="Arial"/>
                <w:lang w:val="hr-HR"/>
              </w:rPr>
              <w:t>Naziv</w:t>
            </w:r>
          </w:p>
        </w:tc>
        <w:tc>
          <w:tcPr>
            <w:tcW w:w="1022" w:type="pct"/>
            <w:vAlign w:val="center"/>
          </w:tcPr>
          <w:p w14:paraId="12CD70F0" w14:textId="77777777" w:rsidR="008E57A9" w:rsidRPr="008E57A9" w:rsidRDefault="008E57A9" w:rsidP="008E57A9">
            <w:pPr>
              <w:jc w:val="center"/>
              <w:rPr>
                <w:rFonts w:ascii="Arial" w:hAnsi="Arial" w:cs="Arial"/>
                <w:lang w:val="hr-HR"/>
              </w:rPr>
            </w:pPr>
            <w:r w:rsidRPr="008E57A9">
              <w:rPr>
                <w:rFonts w:ascii="Arial" w:hAnsi="Arial" w:cs="Arial"/>
                <w:lang w:val="hr-HR"/>
              </w:rPr>
              <w:t>Površina (ha)</w:t>
            </w:r>
          </w:p>
        </w:tc>
        <w:tc>
          <w:tcPr>
            <w:tcW w:w="1465" w:type="pct"/>
            <w:vAlign w:val="center"/>
          </w:tcPr>
          <w:p w14:paraId="6E7257E3" w14:textId="77777777" w:rsidR="008E57A9" w:rsidRPr="008E57A9" w:rsidRDefault="008E57A9" w:rsidP="008E57A9">
            <w:pPr>
              <w:jc w:val="center"/>
              <w:rPr>
                <w:rFonts w:ascii="Arial" w:hAnsi="Arial" w:cs="Arial"/>
                <w:lang w:val="hr-HR"/>
              </w:rPr>
            </w:pPr>
            <w:r w:rsidRPr="008E57A9">
              <w:rPr>
                <w:rFonts w:ascii="Arial" w:hAnsi="Arial" w:cs="Arial"/>
                <w:lang w:val="hr-HR"/>
              </w:rPr>
              <w:t>Objava u “Službenom glasniku Općine Podstrana” br.</w:t>
            </w:r>
          </w:p>
        </w:tc>
      </w:tr>
      <w:tr w:rsidR="008E57A9" w:rsidRPr="008E57A9" w14:paraId="2F54509D" w14:textId="77777777" w:rsidTr="001E6822">
        <w:trPr>
          <w:jc w:val="center"/>
        </w:trPr>
        <w:tc>
          <w:tcPr>
            <w:tcW w:w="275" w:type="pct"/>
            <w:vAlign w:val="center"/>
          </w:tcPr>
          <w:p w14:paraId="0135F07A"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1.</w:t>
            </w:r>
          </w:p>
        </w:tc>
        <w:tc>
          <w:tcPr>
            <w:tcW w:w="2238" w:type="pct"/>
            <w:vAlign w:val="center"/>
          </w:tcPr>
          <w:p w14:paraId="0D57194B" w14:textId="77777777" w:rsidR="008E57A9" w:rsidRPr="008E57A9" w:rsidRDefault="008E57A9" w:rsidP="008E57A9">
            <w:pPr>
              <w:rPr>
                <w:rFonts w:ascii="Arial" w:hAnsi="Arial" w:cs="Arial"/>
                <w:lang w:val="hr-HR"/>
              </w:rPr>
            </w:pPr>
            <w:r w:rsidRPr="008E57A9">
              <w:rPr>
                <w:rFonts w:ascii="Arial" w:hAnsi="Arial" w:cs="Arial"/>
                <w:snapToGrid w:val="0"/>
                <w:lang w:val="hr-HR"/>
              </w:rPr>
              <w:t>DPU zone komercijalnog turizma HC „Lav“</w:t>
            </w:r>
          </w:p>
        </w:tc>
        <w:tc>
          <w:tcPr>
            <w:tcW w:w="1022" w:type="pct"/>
            <w:vAlign w:val="center"/>
          </w:tcPr>
          <w:p w14:paraId="617202B9" w14:textId="77777777" w:rsidR="008E57A9" w:rsidRPr="008E57A9" w:rsidRDefault="008E57A9" w:rsidP="008E57A9">
            <w:pPr>
              <w:jc w:val="center"/>
              <w:rPr>
                <w:rFonts w:ascii="Arial" w:hAnsi="Arial" w:cs="Arial"/>
                <w:lang w:val="hr-HR"/>
              </w:rPr>
            </w:pPr>
            <w:r w:rsidRPr="008E57A9">
              <w:rPr>
                <w:rFonts w:ascii="Arial" w:hAnsi="Arial" w:cs="Arial"/>
                <w:snapToGrid w:val="0"/>
                <w:lang w:val="hr-HR"/>
              </w:rPr>
              <w:t>7,9</w:t>
            </w:r>
          </w:p>
        </w:tc>
        <w:tc>
          <w:tcPr>
            <w:tcW w:w="1465" w:type="pct"/>
            <w:vAlign w:val="center"/>
          </w:tcPr>
          <w:p w14:paraId="6DDF6C8D" w14:textId="77777777" w:rsidR="008E57A9" w:rsidRPr="008E57A9" w:rsidRDefault="008E57A9" w:rsidP="008E57A9">
            <w:pPr>
              <w:jc w:val="center"/>
              <w:rPr>
                <w:rFonts w:ascii="Arial" w:hAnsi="Arial" w:cs="Arial"/>
                <w:lang w:val="hr-HR"/>
              </w:rPr>
            </w:pPr>
            <w:r w:rsidRPr="008E57A9">
              <w:rPr>
                <w:rFonts w:ascii="Arial" w:hAnsi="Arial" w:cs="Arial"/>
                <w:lang w:val="hr-HR"/>
              </w:rPr>
              <w:t>2/02, 9/04 i 3/18</w:t>
            </w:r>
          </w:p>
        </w:tc>
      </w:tr>
      <w:tr w:rsidR="008E57A9" w:rsidRPr="008E57A9" w14:paraId="73DCADC8" w14:textId="77777777" w:rsidTr="001E6822">
        <w:trPr>
          <w:jc w:val="center"/>
        </w:trPr>
        <w:tc>
          <w:tcPr>
            <w:tcW w:w="275" w:type="pct"/>
            <w:vAlign w:val="center"/>
          </w:tcPr>
          <w:p w14:paraId="50A56662" w14:textId="77777777" w:rsidR="008E57A9" w:rsidRPr="008E57A9" w:rsidRDefault="008E57A9" w:rsidP="008E57A9">
            <w:pPr>
              <w:rPr>
                <w:rFonts w:ascii="Arial" w:hAnsi="Arial" w:cs="Arial"/>
                <w:snapToGrid w:val="0"/>
                <w:lang w:val="hr-HR"/>
              </w:rPr>
            </w:pPr>
            <w:r w:rsidRPr="008E57A9">
              <w:rPr>
                <w:rFonts w:ascii="Arial" w:hAnsi="Arial" w:cs="Arial"/>
                <w:snapToGrid w:val="0"/>
                <w:lang w:val="hr-HR"/>
              </w:rPr>
              <w:t>3.</w:t>
            </w:r>
          </w:p>
        </w:tc>
        <w:tc>
          <w:tcPr>
            <w:tcW w:w="2238" w:type="pct"/>
            <w:vAlign w:val="center"/>
          </w:tcPr>
          <w:p w14:paraId="7455A526" w14:textId="77777777" w:rsidR="008E57A9" w:rsidRPr="008E57A9" w:rsidRDefault="008E57A9" w:rsidP="008E57A9">
            <w:pPr>
              <w:rPr>
                <w:rFonts w:ascii="Arial" w:hAnsi="Arial" w:cs="Arial"/>
                <w:lang w:val="hr-HR"/>
              </w:rPr>
            </w:pPr>
            <w:r w:rsidRPr="008E57A9">
              <w:rPr>
                <w:rFonts w:ascii="Arial" w:hAnsi="Arial" w:cs="Arial"/>
                <w:snapToGrid w:val="0"/>
                <w:lang w:val="hr-HR"/>
              </w:rPr>
              <w:t>DPU groblja Ban</w:t>
            </w:r>
          </w:p>
        </w:tc>
        <w:tc>
          <w:tcPr>
            <w:tcW w:w="1022" w:type="pct"/>
            <w:vAlign w:val="center"/>
          </w:tcPr>
          <w:p w14:paraId="14ADA40F" w14:textId="77777777" w:rsidR="008E57A9" w:rsidRPr="008E57A9" w:rsidRDefault="008E57A9" w:rsidP="008E57A9">
            <w:pPr>
              <w:jc w:val="center"/>
              <w:rPr>
                <w:rFonts w:ascii="Arial" w:hAnsi="Arial" w:cs="Arial"/>
                <w:lang w:val="hr-HR"/>
              </w:rPr>
            </w:pPr>
            <w:r w:rsidRPr="008E57A9">
              <w:rPr>
                <w:rFonts w:ascii="Arial" w:hAnsi="Arial" w:cs="Arial"/>
                <w:snapToGrid w:val="0"/>
                <w:lang w:val="hr-HR"/>
              </w:rPr>
              <w:t>2,57</w:t>
            </w:r>
          </w:p>
        </w:tc>
        <w:tc>
          <w:tcPr>
            <w:tcW w:w="1465" w:type="pct"/>
            <w:vAlign w:val="center"/>
          </w:tcPr>
          <w:p w14:paraId="647B93A9" w14:textId="77777777" w:rsidR="008E57A9" w:rsidRPr="008E57A9" w:rsidRDefault="008E57A9" w:rsidP="008E57A9">
            <w:pPr>
              <w:jc w:val="center"/>
              <w:rPr>
                <w:rFonts w:ascii="Arial" w:hAnsi="Arial" w:cs="Arial"/>
                <w:lang w:val="hr-HR"/>
              </w:rPr>
            </w:pPr>
            <w:r w:rsidRPr="008E57A9">
              <w:rPr>
                <w:rFonts w:ascii="Arial" w:hAnsi="Arial" w:cs="Arial"/>
                <w:i/>
                <w:snapToGrid w:val="0"/>
                <w:lang w:val="hr-HR"/>
              </w:rPr>
              <w:t>13/11</w:t>
            </w:r>
          </w:p>
        </w:tc>
      </w:tr>
    </w:tbl>
    <w:p w14:paraId="7403C75E" w14:textId="77777777" w:rsidR="008E57A9" w:rsidRPr="008E57A9" w:rsidRDefault="008E57A9" w:rsidP="008E57A9">
      <w:pPr>
        <w:spacing w:after="0" w:line="240" w:lineRule="auto"/>
        <w:jc w:val="both"/>
        <w:rPr>
          <w:rFonts w:ascii="Arial" w:hAnsi="Arial" w:cs="Arial"/>
          <w:dstrike/>
          <w:snapToGrid w:val="0"/>
          <w:lang w:val="hr-HR"/>
        </w:rPr>
      </w:pPr>
    </w:p>
    <w:p w14:paraId="500448C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(3) Granice obuhvata planova iz stavaka 1. i 2. ovog članka su prikazane u grafičkom dijelu elaborata Prostornog plana, kartografski prikaz broj 3. </w:t>
      </w:r>
      <w:r w:rsidRPr="008E57A9">
        <w:rPr>
          <w:rFonts w:ascii="Arial" w:hAnsi="Arial" w:cs="Arial"/>
          <w:i/>
          <w:iCs/>
          <w:snapToGrid w:val="0"/>
          <w:lang w:val="hr-HR"/>
        </w:rPr>
        <w:t>Uvjeti za korištenje, uređenje i zaštitu prostora</w:t>
      </w:r>
      <w:r w:rsidRPr="008E57A9">
        <w:rPr>
          <w:rFonts w:ascii="Arial" w:hAnsi="Arial" w:cs="Arial"/>
          <w:snapToGrid w:val="0"/>
          <w:lang w:val="hr-HR"/>
        </w:rPr>
        <w:t xml:space="preserve"> u mjerilu 1:25000 i broj 4. </w:t>
      </w:r>
      <w:r w:rsidRPr="008E57A9">
        <w:rPr>
          <w:rFonts w:ascii="Arial" w:hAnsi="Arial" w:cs="Arial"/>
          <w:i/>
          <w:snapToGrid w:val="0"/>
          <w:lang w:val="hr-HR"/>
        </w:rPr>
        <w:t xml:space="preserve">Građevinska područja naselja </w:t>
      </w:r>
      <w:r w:rsidRPr="008E57A9">
        <w:rPr>
          <w:rFonts w:ascii="Arial" w:hAnsi="Arial" w:cs="Arial"/>
          <w:snapToGrid w:val="0"/>
          <w:lang w:val="hr-HR"/>
        </w:rPr>
        <w:t>u mjerilu 1: 5000.</w:t>
      </w:r>
    </w:p>
    <w:p w14:paraId="4F68B5D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(4) Osnovne smjernice za izradu propisanih urbanističkih planova iz stavka 1. ovog članka obuhvaćaju sljedeće:</w:t>
      </w:r>
    </w:p>
    <w:p w14:paraId="7F15A24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UPU br. 1. Urbanističkim planom uređenja PETA PERUNA – KOPILA potrebno je planirati rekonstrukciju, odnosno urbanu obnovu ove zone s gradnjom poslovnih građevina s komplementarnim sadržajima kao što su objekti za prodaju i skladištenje te manji trgovački i ugostiteljski objekti. Moguća je gradnja i proizvodnih građevina koje neće imati štetni utjecaj na okoliš. </w:t>
      </w:r>
      <w:r w:rsidRPr="008E57A9">
        <w:rPr>
          <w:rFonts w:ascii="Arial" w:hAnsi="Arial" w:cs="Arial"/>
          <w:lang w:val="hr-HR"/>
        </w:rPr>
        <w:t xml:space="preserve">U obuhvatu ovog plana planira se izgradnja </w:t>
      </w:r>
      <w:proofErr w:type="spellStart"/>
      <w:r w:rsidRPr="008E57A9">
        <w:rPr>
          <w:rFonts w:ascii="Arial" w:hAnsi="Arial" w:cs="Arial"/>
          <w:lang w:val="hr-HR"/>
        </w:rPr>
        <w:t>reciklažnog</w:t>
      </w:r>
      <w:proofErr w:type="spellEnd"/>
      <w:r w:rsidRPr="008E57A9">
        <w:rPr>
          <w:rFonts w:ascii="Arial" w:hAnsi="Arial" w:cs="Arial"/>
          <w:lang w:val="hr-HR"/>
        </w:rPr>
        <w:t xml:space="preserve"> dvorišta, a uvjeti za njegovu izgradnju propisani su člankom 36. ovih Odredbi.</w:t>
      </w:r>
    </w:p>
    <w:p w14:paraId="7BFF19B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UPU br. 2. Urbanističkim planom uređenja UGOSTITELJSKO TURISTIČKE ZONE UZ RIJEKU ŽRNOVNICU, unutar naselja planira se gradnja građevina turističko – ugostiteljske i poslovno trgovačke namjene. Uz elemente iz članka 39. ovih Odredbi obvezno je primijeniti sljedeće:</w:t>
      </w:r>
    </w:p>
    <w:p w14:paraId="048B5E6D"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smještajne građevine s pripadajućim zemljištem unutar površine određene za ugostiteljsko-turističku namjenu trebaju se planirati izvan postojećih javnih površina uz obalu,</w:t>
      </w:r>
    </w:p>
    <w:p w14:paraId="71B22B53"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gustoća korištenja za nova ugostiteljsko-turistička područja može biti od 50 do 120 kreveta na ha,</w:t>
      </w:r>
    </w:p>
    <w:p w14:paraId="5B35040A"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najmanje 40% površine svake građevne čestice ugostiteljsko – turističke namjene mora se urediti kao parkovni nasadi i prirodno zelenilo,</w:t>
      </w:r>
    </w:p>
    <w:p w14:paraId="1BE8DB43"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prostorna cjelina ugostiteljsko-turističke namjene mora imati odgovarajući pristup na prometnu površinu i unutar nje smješten pripadajući broj parkirališnih mjesta,</w:t>
      </w:r>
    </w:p>
    <w:p w14:paraId="4F3054D5"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odvodnja otpadnih voda mora se riješiti zatvorenim kanalizacijskim sustavom s pročišćavanjem,</w:t>
      </w:r>
    </w:p>
    <w:p w14:paraId="0C3351C3"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uz obalu rijeke je potrebno osigurati pješačku šetnicu (nastavak obalne šetnice), koju je moguće izvesti izgradnjom pješačkog prolaza ispod postojećeg mosta (državna cesta D8). Ovaj prolaz i šetnica se mogu izvesti temeljem PPUO-a Podstrana i ako nisu planirani urbanističkim planom uređenja.</w:t>
      </w:r>
    </w:p>
    <w:p w14:paraId="27D46C46"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lastRenderedPageBreak/>
        <w:t>UPU br. 3. Urbanističkim planom uređenja OBALNOG POJASA OD UŠĆA RIJEKE ŽRNOVNICE DO HC „LAV“ definiraju se rješenja uređenja pojasa pomorskog dobra uključujući i rekonstrukciju sportske lučice Strožanac s mogućim sportskim, manjim ugostiteljskim i servisnim sadržajima. Planiraju se namjene: ugostiteljstvo (bez smještaja), trgovina u funkciji turizma, kultura, sport i sadržaji za potrebe plaže uz mogući administrativno-upravni i poslovni sadržaj. Treba osigurati prostor za odgovarajući broj parkirališnih mjesta te pristupnu cestu. Ovim planom omogućit će se rekonstrukcija i nadogradnja postojeće građevine u funkciji ureda Turističke zajednice Općine Podstrana, za koju se određuje višefunkcionalna poslovna namjena. Uz obalu je potrebno osigurati pješačku šetnicu (</w:t>
      </w:r>
      <w:proofErr w:type="spellStart"/>
      <w:r w:rsidRPr="008E57A9">
        <w:rPr>
          <w:rFonts w:ascii="Arial" w:hAnsi="Arial" w:cs="Arial"/>
          <w:snapToGrid w:val="0"/>
          <w:lang w:val="hr-HR"/>
        </w:rPr>
        <w:t>lungo</w:t>
      </w:r>
      <w:proofErr w:type="spellEnd"/>
      <w:r w:rsidRPr="008E57A9">
        <w:rPr>
          <w:rFonts w:ascii="Arial" w:hAnsi="Arial" w:cs="Arial"/>
          <w:snapToGrid w:val="0"/>
          <w:lang w:val="hr-HR"/>
        </w:rPr>
        <w:t xml:space="preserve"> mare).</w:t>
      </w:r>
    </w:p>
    <w:p w14:paraId="1B4A8961"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UPU br. 5. Urbanističkim planom uređenja OBALNI POJAS OD HC „LAV“ DO MUTOGRASA planira se uređenje i sanacija postojeće neuređene obale te će se istim planom urediti konačna širina i oblik obalne linije. Predvidjeti kontinuiranu obalnu šetnicu, </w:t>
      </w:r>
      <w:proofErr w:type="spellStart"/>
      <w:r w:rsidRPr="008E57A9">
        <w:rPr>
          <w:rFonts w:ascii="Arial" w:hAnsi="Arial" w:cs="Arial"/>
          <w:snapToGrid w:val="0"/>
          <w:lang w:val="hr-HR"/>
        </w:rPr>
        <w:t>plažne</w:t>
      </w:r>
      <w:proofErr w:type="spellEnd"/>
      <w:r w:rsidRPr="008E57A9">
        <w:rPr>
          <w:rFonts w:ascii="Arial" w:hAnsi="Arial" w:cs="Arial"/>
          <w:snapToGrid w:val="0"/>
          <w:lang w:val="hr-HR"/>
        </w:rPr>
        <w:t xml:space="preserve"> površine te instalaciju u funkciji kupanja. Sadržajno će se utvrditi način korištenja i uređenja javnih površina, površine za plažu (uređene i prirodne), površine za koncesiju kao i površine kupališnog obalnog pojasa, te razgraničiti i planirati:</w:t>
      </w:r>
    </w:p>
    <w:p w14:paraId="158520D0"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površine za gradnju koje svojom namjenom, položajem, veličinom i oblikovanjem poštuju zatečene vrijednosti i obilježja;</w:t>
      </w:r>
    </w:p>
    <w:p w14:paraId="2F48857C" w14:textId="77777777" w:rsidR="008E57A9" w:rsidRPr="008E57A9" w:rsidRDefault="008E57A9" w:rsidP="001C0009">
      <w:pPr>
        <w:numPr>
          <w:ilvl w:val="0"/>
          <w:numId w:val="14"/>
        </w:numPr>
        <w:spacing w:after="0" w:line="240" w:lineRule="auto"/>
        <w:ind w:left="425" w:hanging="357"/>
        <w:jc w:val="both"/>
        <w:rPr>
          <w:rFonts w:ascii="Arial" w:hAnsi="Arial" w:cs="Arial"/>
          <w:snapToGrid w:val="0"/>
          <w:lang w:val="hr-HR"/>
        </w:rPr>
      </w:pPr>
      <w:r w:rsidRPr="008E57A9">
        <w:rPr>
          <w:rFonts w:ascii="Arial" w:hAnsi="Arial" w:cs="Arial"/>
          <w:snapToGrid w:val="0"/>
          <w:lang w:val="hr-HR"/>
        </w:rPr>
        <w:t>uređenje sportske luke Sveti Martin.</w:t>
      </w:r>
    </w:p>
    <w:p w14:paraId="0C35A930"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UPU br. 6. Urbanističkim planom uređenja ZONA U ZELENILU I ZONA SPORTSKIH IGRALIŠTA - MILJEVAC planira se razgraničenje sportske zone od zone stanovanja. Planom definirati zonu u zelenilu niske gustoće stanovanja. Riješiti kolni priključak na prometni sustav naselja i odvodnju otpadnih i oborinskih voda.</w:t>
      </w:r>
    </w:p>
    <w:p w14:paraId="01A84054"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UPU br. 7. i 8. Urbanističkim planovima uređenja SJEVERNI DIO GRLJEVAC I </w:t>
      </w:r>
      <w:proofErr w:type="spellStart"/>
      <w:r w:rsidRPr="008E57A9">
        <w:rPr>
          <w:rFonts w:ascii="Arial" w:hAnsi="Arial" w:cs="Arial"/>
          <w:snapToGrid w:val="0"/>
          <w:lang w:val="hr-HR"/>
        </w:rPr>
        <w:t>i</w:t>
      </w:r>
      <w:proofErr w:type="spellEnd"/>
      <w:r w:rsidRPr="008E57A9">
        <w:rPr>
          <w:rFonts w:ascii="Arial" w:hAnsi="Arial" w:cs="Arial"/>
          <w:snapToGrid w:val="0"/>
          <w:lang w:val="hr-HR"/>
        </w:rPr>
        <w:t xml:space="preserve"> SJEVERNI DIO GRLJEVAC II treba riješiti kolni priključak na prometni sustav naselja – </w:t>
      </w:r>
      <w:proofErr w:type="spellStart"/>
      <w:r w:rsidRPr="008E57A9">
        <w:rPr>
          <w:rFonts w:ascii="Arial" w:hAnsi="Arial" w:cs="Arial"/>
          <w:snapToGrid w:val="0"/>
          <w:lang w:val="hr-HR"/>
        </w:rPr>
        <w:t>paralelnicu</w:t>
      </w:r>
      <w:proofErr w:type="spellEnd"/>
      <w:r w:rsidRPr="008E57A9">
        <w:rPr>
          <w:rFonts w:ascii="Arial" w:hAnsi="Arial" w:cs="Arial"/>
          <w:snapToGrid w:val="0"/>
          <w:lang w:val="hr-HR"/>
        </w:rPr>
        <w:t xml:space="preserve"> između brze ceste i D-8. U neizgrađenom dijelu urbanističkog plana </w:t>
      </w:r>
      <w:proofErr w:type="spellStart"/>
      <w:r w:rsidRPr="008E57A9">
        <w:rPr>
          <w:rFonts w:ascii="Arial" w:hAnsi="Arial" w:cs="Arial"/>
          <w:snapToGrid w:val="0"/>
          <w:lang w:val="hr-HR"/>
        </w:rPr>
        <w:t>Grljevac</w:t>
      </w:r>
      <w:proofErr w:type="spellEnd"/>
      <w:r w:rsidRPr="008E57A9">
        <w:rPr>
          <w:rFonts w:ascii="Arial" w:hAnsi="Arial" w:cs="Arial"/>
          <w:snapToGrid w:val="0"/>
          <w:lang w:val="hr-HR"/>
        </w:rPr>
        <w:t xml:space="preserve"> I planirati izgradnju pastoralnog centra te osigurati javne sadržaje, javne zelene površine, dječja igrališta i sl. Planom će se definirati lokalne prometnice i odvodnju otpadnih i oborinskih voda.</w:t>
      </w:r>
    </w:p>
    <w:p w14:paraId="2EB8783C"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UPU br. 9. Urbanistički plan uređenja DIO PODRUČJA GRBAVAC treba riješiti kolni priključak na prometni sustav naselja i izradu nogostupa i definirati značaj lokalnih prometnica. Ovim planom je potrebno utvrditi organizaciju prostora za individualnu i organiziranu izgradnju građevina (u nizu) za potrebe branitelja Domovinskog rata na građevnim česticama manje površine od površine propisane ovim Odredbama.</w:t>
      </w:r>
    </w:p>
    <w:p w14:paraId="75E96598"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UPU br. 10. Urbanističkim planom uređenja 'PETRIĆEVO' - SV. MARTIN razgraničiti će se pretežno poslovnu zonu od pretežno stambene te riješiti prometno povezivanje ovog područja na državnu cestu D-8. Definirati značaj lokalne prometnice sa infrastrukturom. U ovom dijelu naselju treba osigurati javne sadržaje, javne zelene površine, dječja igrališta i sl.</w:t>
      </w:r>
    </w:p>
    <w:p w14:paraId="15EB6EB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UPU br. 11. Urbanistički plan uređenja PODRUČJA GORNJA PODSTRANA razradit će se </w:t>
      </w:r>
      <w:r w:rsidRPr="008E57A9">
        <w:rPr>
          <w:rFonts w:ascii="Arial" w:hAnsi="Arial" w:cs="Arial"/>
          <w:lang w:val="hr-HR"/>
        </w:rPr>
        <w:t xml:space="preserve">sukladno </w:t>
      </w:r>
      <w:r w:rsidRPr="008E57A9">
        <w:rPr>
          <w:rFonts w:ascii="Arial" w:eastAsia="Batang" w:hAnsi="Arial" w:cs="Arial"/>
          <w:lang w:val="hr-HR"/>
        </w:rPr>
        <w:t xml:space="preserve">naputcima iz “Konzervatorskog elaborata etno-eko sela Stara Podstrana” izrađenog na Arhitektonskom fakultetu Sveučilišta u Zagrebu/Mediteranskom centru za graditeljsko naslijeđe u Splitu  (iz listopada 2006. godine), </w:t>
      </w:r>
      <w:r w:rsidRPr="008E57A9">
        <w:rPr>
          <w:rFonts w:ascii="Arial" w:hAnsi="Arial" w:cs="Arial"/>
          <w:snapToGrid w:val="0"/>
          <w:lang w:val="hr-HR"/>
        </w:rPr>
        <w:t>te sukladno mjerilima i smjernicama Programa za obnovu raseljenih i napuštenih eko-etno sela. Razraditi prometni sustav i cjelovitu infrastrukturu ovog naselja.</w:t>
      </w:r>
    </w:p>
    <w:p w14:paraId="040359B2"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UPU br. 13. Urbanističkim planom uređenja PODRUČJA MUTOGRAS potrebno je razraditi prometno povezivanje naselja na sustav planiranih i postojećih prometnica. Predvidjeti optimalne prometne uvjete za povezivanje Gornje Podstrane na D-8 u dijelu ovog Plana. </w:t>
      </w:r>
    </w:p>
    <w:p w14:paraId="0F94B4C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UPU br. 14. Urbanističkim planom uređenja PODRUČJA ŠĆADIN - SJEVER, potrebno je detaljnije strukturirati prostor naselja, riješiti sustav ulica sa nogostupom uz odgovarajuća rješenja odvodnje oborinskih i otpadnih voda. U naselju treba osigurati javne sadržaje, javne zelene površine, dječja igrališta i sl.</w:t>
      </w:r>
    </w:p>
    <w:p w14:paraId="56E79865"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UPU br. 18. Urbanističkim planom uređenja STROŽANAC III, potrebno je detaljnije strukturirati prostor naselja, riješiti sustav ulica uz odgovarajuća rješenja odvodnje oborinskih i otpadnih voda.“</w:t>
      </w:r>
    </w:p>
    <w:p w14:paraId="0DCE48B1" w14:textId="77777777" w:rsidR="008E57A9" w:rsidRPr="008E57A9" w:rsidRDefault="008E57A9" w:rsidP="008E57A9">
      <w:pPr>
        <w:spacing w:after="0" w:line="240" w:lineRule="auto"/>
        <w:jc w:val="both"/>
        <w:rPr>
          <w:rFonts w:ascii="Arial" w:hAnsi="Arial" w:cs="Arial"/>
          <w:snapToGrid w:val="0"/>
          <w:lang w:val="hr-HR"/>
        </w:rPr>
      </w:pPr>
    </w:p>
    <w:p w14:paraId="3DC7544A"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77.</w:t>
      </w:r>
    </w:p>
    <w:p w14:paraId="22F9783F"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članku 82. stavak 1. mijenja se i glasi:</w:t>
      </w:r>
    </w:p>
    <w:p w14:paraId="5786C8CD"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„Odlukom o izradi urbanističkog plana uređenja može se odrediti uži ili širi obuhvat tog dokumenta od obuhvata određenog ovim Planom te se može odrediti obuhvat urbanističkog plana uređenja i za područje za koje obuhvat nije određen ovim planom.“</w:t>
      </w:r>
    </w:p>
    <w:p w14:paraId="68D237FD" w14:textId="77777777" w:rsidR="008E57A9" w:rsidRPr="008E57A9" w:rsidRDefault="008E57A9" w:rsidP="008E57A9">
      <w:pPr>
        <w:spacing w:after="0" w:line="240" w:lineRule="auto"/>
        <w:jc w:val="both"/>
        <w:rPr>
          <w:rFonts w:ascii="Arial" w:hAnsi="Arial" w:cs="Arial"/>
          <w:snapToGrid w:val="0"/>
          <w:lang w:val="hr-HR"/>
        </w:rPr>
      </w:pPr>
    </w:p>
    <w:p w14:paraId="63BAC4BE"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Stavak 4. se briše.</w:t>
      </w:r>
    </w:p>
    <w:p w14:paraId="0F1A9314" w14:textId="77777777" w:rsidR="008E57A9" w:rsidRPr="008E57A9" w:rsidRDefault="008E57A9" w:rsidP="008E57A9">
      <w:pPr>
        <w:spacing w:after="0" w:line="240" w:lineRule="auto"/>
        <w:rPr>
          <w:rFonts w:ascii="Arial" w:hAnsi="Arial" w:cs="Arial"/>
          <w:b/>
          <w:dstrike/>
          <w:lang w:val="hr-HR"/>
        </w:rPr>
      </w:pPr>
    </w:p>
    <w:p w14:paraId="098928E1"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78.</w:t>
      </w:r>
    </w:p>
    <w:p w14:paraId="6DF20592" w14:textId="77777777" w:rsidR="008E57A9" w:rsidRPr="008E57A9" w:rsidRDefault="008E57A9" w:rsidP="008E57A9">
      <w:pPr>
        <w:spacing w:after="0" w:line="240" w:lineRule="auto"/>
        <w:jc w:val="both"/>
        <w:rPr>
          <w:rFonts w:ascii="Arial" w:hAnsi="Arial" w:cs="Arial"/>
          <w:bCs/>
          <w:lang w:val="hr-HR"/>
        </w:rPr>
      </w:pPr>
      <w:r w:rsidRPr="008E57A9">
        <w:rPr>
          <w:rFonts w:ascii="Arial" w:hAnsi="Arial" w:cs="Arial"/>
          <w:bCs/>
          <w:lang w:val="hr-HR"/>
        </w:rPr>
        <w:t>U članku 84. stavak 1. mijenja se i glasi:</w:t>
      </w:r>
    </w:p>
    <w:p w14:paraId="78CC96F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„(1) Odgovarajući akt za građenje sukladno Zakonu utvrdit će se u skladu s ovim Odredbama, na urbanistički definiranim lokacijama u:</w:t>
      </w:r>
    </w:p>
    <w:p w14:paraId="5BC87558" w14:textId="77777777" w:rsidR="008E57A9" w:rsidRPr="008E57A9" w:rsidRDefault="008E57A9" w:rsidP="001C0009">
      <w:pPr>
        <w:pStyle w:val="Odlomakpopisa"/>
        <w:numPr>
          <w:ilvl w:val="0"/>
          <w:numId w:val="17"/>
        </w:numPr>
        <w:spacing w:after="0" w:line="240" w:lineRule="auto"/>
        <w:jc w:val="both"/>
        <w:rPr>
          <w:rFonts w:ascii="Arial" w:hAnsi="Arial" w:cs="Arial"/>
          <w:snapToGrid w:val="0"/>
        </w:rPr>
      </w:pPr>
      <w:r w:rsidRPr="008E57A9">
        <w:rPr>
          <w:rFonts w:ascii="Arial" w:hAnsi="Arial" w:cs="Arial"/>
          <w:snapToGrid w:val="0"/>
        </w:rPr>
        <w:t>izgrađenim građevinskim područjima i neizgrađenim građevinskim područjima koja nisu neuređena, za koja nije propisana izrada urbanističkih planova uređenja,</w:t>
      </w:r>
    </w:p>
    <w:p w14:paraId="344A954C" w14:textId="77777777" w:rsidR="008E57A9" w:rsidRPr="008E57A9" w:rsidRDefault="008E57A9" w:rsidP="001C0009">
      <w:pPr>
        <w:pStyle w:val="Odlomakpopisa"/>
        <w:numPr>
          <w:ilvl w:val="0"/>
          <w:numId w:val="17"/>
        </w:numPr>
        <w:spacing w:after="0" w:line="240" w:lineRule="auto"/>
        <w:jc w:val="both"/>
        <w:rPr>
          <w:rFonts w:ascii="Arial" w:hAnsi="Arial" w:cs="Arial"/>
          <w:snapToGrid w:val="0"/>
        </w:rPr>
      </w:pPr>
      <w:r w:rsidRPr="008E57A9">
        <w:rPr>
          <w:rFonts w:ascii="Arial" w:hAnsi="Arial" w:cs="Arial"/>
          <w:snapToGrid w:val="0"/>
        </w:rPr>
        <w:t>izgrađenim građevinskim područjima i neizgrađenim građevinskim područjima koja nisu neuređena, za koja je propisana izrada UPU-a, do donošenja tih UPU-a,</w:t>
      </w:r>
    </w:p>
    <w:p w14:paraId="2C4E66C4" w14:textId="77777777" w:rsidR="008E57A9" w:rsidRPr="008E57A9" w:rsidRDefault="008E57A9" w:rsidP="001C0009">
      <w:pPr>
        <w:pStyle w:val="Odlomakpopisa"/>
        <w:numPr>
          <w:ilvl w:val="0"/>
          <w:numId w:val="17"/>
        </w:numPr>
        <w:spacing w:after="0" w:line="240" w:lineRule="auto"/>
        <w:jc w:val="both"/>
        <w:rPr>
          <w:rFonts w:ascii="Arial" w:hAnsi="Arial" w:cs="Arial"/>
          <w:snapToGrid w:val="0"/>
        </w:rPr>
      </w:pPr>
      <w:r w:rsidRPr="008E57A9">
        <w:rPr>
          <w:rFonts w:ascii="Arial" w:hAnsi="Arial" w:cs="Arial"/>
          <w:snapToGrid w:val="0"/>
        </w:rPr>
        <w:t>neizgrađenim građevinskim područjima za koja su propisani uvjeti provedbe zahvata u prostoru s detaljnošću propisanom za urbanistički plan uređenja.“</w:t>
      </w:r>
    </w:p>
    <w:p w14:paraId="56C94518" w14:textId="77777777" w:rsidR="008E57A9" w:rsidRPr="008E57A9" w:rsidRDefault="008E57A9" w:rsidP="008E57A9">
      <w:pPr>
        <w:spacing w:after="0" w:line="240" w:lineRule="auto"/>
        <w:jc w:val="both"/>
        <w:rPr>
          <w:rFonts w:ascii="Arial" w:hAnsi="Arial" w:cs="Arial"/>
          <w:snapToGrid w:val="0"/>
          <w:lang w:val="hr-HR"/>
        </w:rPr>
      </w:pPr>
    </w:p>
    <w:p w14:paraId="026C8609"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U stavku 2. ispred riječi „zamjenskih“ se dodaje kratica „</w:t>
      </w:r>
      <w:proofErr w:type="spellStart"/>
      <w:r w:rsidRPr="008E57A9">
        <w:rPr>
          <w:rFonts w:ascii="Arial" w:hAnsi="Arial" w:cs="Arial"/>
          <w:snapToGrid w:val="0"/>
          <w:lang w:val="hr-HR"/>
        </w:rPr>
        <w:t>tzv</w:t>
      </w:r>
      <w:proofErr w:type="spellEnd"/>
      <w:r w:rsidRPr="008E57A9">
        <w:rPr>
          <w:rFonts w:ascii="Arial" w:hAnsi="Arial" w:cs="Arial"/>
          <w:snapToGrid w:val="0"/>
          <w:lang w:val="hr-HR"/>
        </w:rPr>
        <w:t>“, a riječ „zamjenskih“ se stavlja u navodnike.</w:t>
      </w:r>
    </w:p>
    <w:p w14:paraId="185EB25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Stavak 4. mijenja se i glasi:</w:t>
      </w:r>
    </w:p>
    <w:p w14:paraId="03ED118D" w14:textId="77777777" w:rsidR="008E57A9" w:rsidRPr="008E57A9" w:rsidRDefault="008E57A9" w:rsidP="008E57A9">
      <w:pPr>
        <w:pStyle w:val="Default"/>
        <w:jc w:val="both"/>
        <w:rPr>
          <w:rFonts w:ascii="Arial" w:eastAsia="Times New Roman" w:hAnsi="Arial" w:cs="Arial"/>
          <w:color w:val="auto"/>
          <w:sz w:val="22"/>
          <w:szCs w:val="22"/>
        </w:rPr>
      </w:pPr>
      <w:r w:rsidRPr="008E57A9">
        <w:rPr>
          <w:rFonts w:ascii="Arial" w:hAnsi="Arial" w:cs="Arial"/>
          <w:snapToGrid w:val="0"/>
          <w:color w:val="auto"/>
          <w:sz w:val="22"/>
          <w:szCs w:val="22"/>
        </w:rPr>
        <w:t xml:space="preserve">„Propisanim pristupom smatraju se prometne površine </w:t>
      </w:r>
      <w:r w:rsidRPr="008E57A9">
        <w:rPr>
          <w:rFonts w:ascii="Arial" w:hAnsi="Arial" w:cs="Arial"/>
          <w:color w:val="auto"/>
          <w:sz w:val="22"/>
          <w:szCs w:val="22"/>
        </w:rPr>
        <w:t xml:space="preserve">(javne namjene ili u vlasništvu vlasnika građevne čestice) </w:t>
      </w:r>
      <w:r w:rsidRPr="008E57A9">
        <w:rPr>
          <w:rFonts w:ascii="Arial" w:hAnsi="Arial" w:cs="Arial"/>
          <w:snapToGrid w:val="0"/>
          <w:color w:val="auto"/>
          <w:sz w:val="22"/>
          <w:szCs w:val="22"/>
        </w:rPr>
        <w:t>koje zadovoljavaju širinu određenu ovim Planom i za koje je ispunjen jedan od sljedećih uvjeta:</w:t>
      </w:r>
    </w:p>
    <w:p w14:paraId="38C6F317"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 xml:space="preserve">a) koje su evidentirane u katastarskom </w:t>
      </w:r>
      <w:proofErr w:type="spellStart"/>
      <w:r w:rsidRPr="008E57A9">
        <w:rPr>
          <w:rFonts w:ascii="Arial" w:hAnsi="Arial" w:cs="Arial"/>
          <w:snapToGrid w:val="0"/>
          <w:lang w:val="hr-HR"/>
        </w:rPr>
        <w:t>operatu</w:t>
      </w:r>
      <w:proofErr w:type="spellEnd"/>
      <w:r w:rsidRPr="008E57A9">
        <w:rPr>
          <w:rFonts w:ascii="Arial" w:hAnsi="Arial" w:cs="Arial"/>
          <w:snapToGrid w:val="0"/>
          <w:lang w:val="hr-HR"/>
        </w:rPr>
        <w:t xml:space="preserve"> s katastarskim brojem, </w:t>
      </w:r>
    </w:p>
    <w:p w14:paraId="43687AEB" w14:textId="77777777" w:rsidR="008E57A9" w:rsidRPr="008E57A9" w:rsidRDefault="008E57A9" w:rsidP="008E57A9">
      <w:pPr>
        <w:spacing w:after="0" w:line="240" w:lineRule="auto"/>
        <w:jc w:val="both"/>
        <w:rPr>
          <w:rFonts w:ascii="Arial" w:hAnsi="Arial" w:cs="Arial"/>
          <w:snapToGrid w:val="0"/>
          <w:lang w:val="hr-HR"/>
        </w:rPr>
      </w:pPr>
      <w:r w:rsidRPr="008E57A9">
        <w:rPr>
          <w:rFonts w:ascii="Arial" w:hAnsi="Arial" w:cs="Arial"/>
          <w:snapToGrid w:val="0"/>
          <w:lang w:val="hr-HR"/>
        </w:rPr>
        <w:t>b) čiji je stvarni način uporabe evidentiran u katastarskom elaboratu kao ulica, nerazvrstani put, trg ili druga prometna površina bez provedene parcelacije, odnosno formiranja novih katastarskih čestica za te površine,</w:t>
      </w:r>
    </w:p>
    <w:p w14:paraId="1A4060BD" w14:textId="77777777" w:rsidR="008E57A9" w:rsidRPr="008E57A9" w:rsidRDefault="008E57A9" w:rsidP="008E57A9">
      <w:pPr>
        <w:spacing w:after="0" w:line="240" w:lineRule="auto"/>
        <w:jc w:val="both"/>
        <w:rPr>
          <w:rFonts w:ascii="Arial" w:hAnsi="Arial" w:cs="Arial"/>
          <w:lang w:val="hr-HR" w:eastAsia="hr-HR"/>
        </w:rPr>
      </w:pPr>
      <w:r w:rsidRPr="008E57A9">
        <w:rPr>
          <w:rFonts w:ascii="Arial" w:hAnsi="Arial" w:cs="Arial"/>
          <w:snapToGrid w:val="0"/>
          <w:lang w:val="hr-HR"/>
        </w:rPr>
        <w:t xml:space="preserve">c) </w:t>
      </w:r>
      <w:r w:rsidRPr="008E57A9">
        <w:rPr>
          <w:rFonts w:ascii="Arial" w:hAnsi="Arial" w:cs="Arial"/>
          <w:lang w:val="hr-HR" w:eastAsia="hr-HR"/>
        </w:rPr>
        <w:t xml:space="preserve">na </w:t>
      </w:r>
      <w:r w:rsidRPr="008E57A9">
        <w:rPr>
          <w:rFonts w:ascii="Arial" w:hAnsi="Arial" w:cs="Arial"/>
          <w:lang w:val="hr-HR"/>
        </w:rPr>
        <w:t>kojima</w:t>
      </w:r>
      <w:r w:rsidRPr="008E57A9">
        <w:rPr>
          <w:rFonts w:ascii="Arial" w:hAnsi="Arial" w:cs="Arial"/>
          <w:lang w:val="hr-HR" w:eastAsia="hr-HR"/>
        </w:rPr>
        <w:t xml:space="preserve"> je osnovano pravo služnosti prolaza u svrhu pristupa do građevne čestice.”</w:t>
      </w:r>
    </w:p>
    <w:p w14:paraId="32CC048F" w14:textId="77777777" w:rsidR="008E57A9" w:rsidRPr="008E57A9" w:rsidRDefault="008E57A9" w:rsidP="008E57A9">
      <w:pPr>
        <w:spacing w:after="0" w:line="240" w:lineRule="auto"/>
        <w:jc w:val="both"/>
        <w:rPr>
          <w:rFonts w:ascii="Arial" w:hAnsi="Arial" w:cs="Arial"/>
          <w:dstrike/>
          <w:snapToGrid w:val="0"/>
          <w:lang w:val="hr-HR"/>
        </w:rPr>
      </w:pPr>
    </w:p>
    <w:p w14:paraId="57D7A9E1"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79.</w:t>
      </w:r>
    </w:p>
    <w:p w14:paraId="079D04F8"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r w:rsidRPr="008E57A9">
        <w:rPr>
          <w:rFonts w:ascii="Arial" w:hAnsi="Arial" w:cs="Arial"/>
          <w:lang w:val="hr-HR"/>
        </w:rPr>
        <w:t>Članak 87. mijenja se i glasi:</w:t>
      </w:r>
    </w:p>
    <w:p w14:paraId="2DD4449C"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hAnsi="Arial" w:cs="Arial"/>
          <w:b/>
          <w:lang w:val="hr-HR"/>
        </w:rPr>
        <w:t>„</w:t>
      </w:r>
      <w:r w:rsidRPr="008E57A9">
        <w:rPr>
          <w:rFonts w:ascii="Arial" w:eastAsia="Calibri" w:hAnsi="Arial" w:cs="Arial"/>
          <w:lang w:val="hr-HR"/>
        </w:rPr>
        <w:t xml:space="preserve">Postojeće građevine izvan građevinskog područja koje po svojoj namjeni ne spadaju u građevine čija je gradnja dozvoljena izvan građevinskog područja, mogu se rekonstruirati samo unutar postojećih gabarita (vanjski gabariti nadzemnog i podzemnog dijela), ako nisu suprotne posebnim ograničenjima u prostoru (zaštiti: prirode, kulture, okoliša, voda, šuma i sl.). </w:t>
      </w:r>
    </w:p>
    <w:p w14:paraId="4358D616"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(2) Rekonstrukcijom građevine iz prethodnog stavka se ne može mijenjati njezina namjena.</w:t>
      </w:r>
    </w:p>
    <w:p w14:paraId="4219D36C"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(3) Za postojeće građevine izvan građevinskog područja se može odrediti građevna čestica, odnosno zemljište nužno za redovitu uporabu građevine. Površina tako formirane građevne čestice/zemljišta može biti maksimalno 4 puta veća od izgrađene površine zemljišta pod postojećom građevinom (tlocrtne projekcije postojeće građevine), ali ne veća od 500 m². Za zemljište u vlasništvu RH ili Općine Podstrana potrebno je ishoditi suglasnost tijekom provedbe postupka donošenja rješenja o utvrđivanju građevne čestice ili zemljišta za redovitu uporabu građevine, a površine od javnog interesa se ni u kojem slučaju ne smiju ugroziti.</w:t>
      </w:r>
    </w:p>
    <w:p w14:paraId="73D0B05F"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(4) Ruševine postojećih građevina koje su upisane u katastarskim elaboratima kao zgrade, a u naravi su ruševine, mogu se rekonstruirati u gabaritu prije njihova urušavanja koji se može nesporno dokazati, ako nisu suprotne posebnim ograničenjima u prostoru (zaštiti: prirode, kulture, okoliša, voda, šuma i sl.). Rekonstrukcijom se ne može mijenjati namjena građevine niti se može rekonstruirati ruševina koja nije imala karakter postojeće građevine prema posebnom Zakonu.</w:t>
      </w:r>
    </w:p>
    <w:p w14:paraId="280B1A0F" w14:textId="77777777" w:rsidR="008E57A9" w:rsidRPr="008E57A9" w:rsidRDefault="008E57A9" w:rsidP="008E57A9">
      <w:pPr>
        <w:spacing w:after="0" w:line="240" w:lineRule="auto"/>
        <w:jc w:val="both"/>
        <w:rPr>
          <w:rFonts w:ascii="Arial" w:eastAsia="Calibri" w:hAnsi="Arial" w:cs="Arial"/>
          <w:lang w:val="hr-HR"/>
        </w:rPr>
      </w:pPr>
      <w:r w:rsidRPr="008E57A9">
        <w:rPr>
          <w:rFonts w:ascii="Arial" w:eastAsia="Calibri" w:hAnsi="Arial" w:cs="Arial"/>
          <w:lang w:val="hr-HR"/>
        </w:rPr>
        <w:t>(5) Postojeće građevine koje se nalaze unutar građevinskog područja naselja, a koje su po svojoj namjeni suprotne planiranoj namjeni prostora, mogu se rekonstruirati samo u skladu s planiranom namjenom prostora, uvjetima i načinom gradnje za planiranu namjenu toga područja.“</w:t>
      </w:r>
    </w:p>
    <w:p w14:paraId="4CF37A81"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5"/>
        </w:tabs>
        <w:spacing w:after="0" w:line="240" w:lineRule="auto"/>
        <w:rPr>
          <w:rFonts w:ascii="Arial" w:hAnsi="Arial" w:cs="Arial"/>
          <w:b/>
          <w:lang w:val="hr-HR"/>
        </w:rPr>
      </w:pPr>
    </w:p>
    <w:p w14:paraId="33AF8486"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80.</w:t>
      </w:r>
    </w:p>
    <w:p w14:paraId="6F7BE477"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5"/>
        </w:tabs>
        <w:spacing w:after="0" w:line="240" w:lineRule="auto"/>
        <w:rPr>
          <w:rFonts w:ascii="Arial" w:hAnsi="Arial" w:cs="Arial"/>
          <w:bCs/>
          <w:lang w:val="hr-HR"/>
        </w:rPr>
      </w:pPr>
      <w:r w:rsidRPr="008E57A9">
        <w:rPr>
          <w:rFonts w:ascii="Arial" w:hAnsi="Arial" w:cs="Arial"/>
          <w:bCs/>
          <w:lang w:val="hr-HR"/>
        </w:rPr>
        <w:t>U članku 90. stavku 2. kratica „</w:t>
      </w:r>
      <w:proofErr w:type="spellStart"/>
      <w:r w:rsidRPr="008E57A9">
        <w:rPr>
          <w:rFonts w:ascii="Arial" w:hAnsi="Arial" w:cs="Arial"/>
          <w:bCs/>
          <w:lang w:val="hr-HR"/>
        </w:rPr>
        <w:t>max</w:t>
      </w:r>
      <w:proofErr w:type="spellEnd"/>
      <w:r w:rsidRPr="008E57A9">
        <w:rPr>
          <w:rFonts w:ascii="Arial" w:hAnsi="Arial" w:cs="Arial"/>
          <w:bCs/>
          <w:lang w:val="hr-HR"/>
        </w:rPr>
        <w:t>“ mijenja se riječju „maksimalne“.</w:t>
      </w:r>
    </w:p>
    <w:p w14:paraId="7EF8969F"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p>
    <w:p w14:paraId="21B75976" w14:textId="77777777" w:rsidR="008E57A9" w:rsidRPr="008E57A9" w:rsidRDefault="008E57A9" w:rsidP="008E57A9">
      <w:pPr>
        <w:autoSpaceDE w:val="0"/>
        <w:autoSpaceDN w:val="0"/>
        <w:adjustRightInd w:val="0"/>
        <w:spacing w:after="0" w:line="240" w:lineRule="auto"/>
        <w:jc w:val="center"/>
        <w:rPr>
          <w:rFonts w:ascii="Arial" w:hAnsi="Arial" w:cs="Arial"/>
          <w:b/>
          <w:bCs/>
          <w:snapToGrid w:val="0"/>
          <w:lang w:val="hr-HR"/>
        </w:rPr>
      </w:pPr>
      <w:r w:rsidRPr="008E57A9">
        <w:rPr>
          <w:rFonts w:ascii="Arial" w:hAnsi="Arial" w:cs="Arial"/>
          <w:b/>
          <w:bCs/>
          <w:snapToGrid w:val="0"/>
          <w:lang w:val="hr-HR"/>
        </w:rPr>
        <w:t>Članak 81.</w:t>
      </w:r>
    </w:p>
    <w:p w14:paraId="11EFB58C"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5"/>
        </w:tabs>
        <w:spacing w:after="0" w:line="240" w:lineRule="auto"/>
        <w:rPr>
          <w:rFonts w:ascii="Arial" w:hAnsi="Arial" w:cs="Arial"/>
          <w:bCs/>
          <w:lang w:val="hr-HR"/>
        </w:rPr>
      </w:pPr>
      <w:r w:rsidRPr="008E57A9">
        <w:rPr>
          <w:rFonts w:ascii="Arial" w:hAnsi="Arial" w:cs="Arial"/>
          <w:bCs/>
          <w:lang w:val="hr-HR"/>
        </w:rPr>
        <w:t>Ispred članka 91. dodaje se naslov koji glasi:</w:t>
      </w:r>
    </w:p>
    <w:p w14:paraId="34147FBF" w14:textId="77777777" w:rsidR="008E57A9" w:rsidRPr="008E57A9" w:rsidRDefault="008E57A9" w:rsidP="008E57A9">
      <w:pPr>
        <w:pStyle w:val="Naslov1"/>
        <w:rPr>
          <w:rFonts w:ascii="Arial" w:hAnsi="Arial" w:cs="Arial"/>
        </w:rPr>
      </w:pPr>
      <w:bookmarkStart w:id="47" w:name="_Toc141071725"/>
      <w:r w:rsidRPr="008E57A9">
        <w:rPr>
          <w:rFonts w:ascii="Arial" w:hAnsi="Arial" w:cs="Arial"/>
        </w:rPr>
        <w:t>„11. POJMOVNIK“</w:t>
      </w:r>
      <w:bookmarkEnd w:id="47"/>
    </w:p>
    <w:p w14:paraId="11758B98" w14:textId="77777777" w:rsidR="008E57A9" w:rsidRPr="008E57A9" w:rsidRDefault="008E57A9" w:rsidP="008E57A9">
      <w:pPr>
        <w:spacing w:after="0" w:line="240" w:lineRule="auto"/>
        <w:rPr>
          <w:rFonts w:ascii="Arial" w:hAnsi="Arial" w:cs="Arial"/>
          <w:lang w:val="hr-HR"/>
        </w:rPr>
      </w:pPr>
    </w:p>
    <w:p w14:paraId="65790B73" w14:textId="77777777" w:rsidR="008E57A9" w:rsidRPr="008E57A9" w:rsidRDefault="008E57A9" w:rsidP="008E57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55"/>
        </w:tabs>
        <w:spacing w:after="0" w:line="240" w:lineRule="auto"/>
        <w:rPr>
          <w:rFonts w:ascii="Arial" w:hAnsi="Arial" w:cs="Arial"/>
          <w:bCs/>
          <w:lang w:val="hr-HR"/>
        </w:rPr>
      </w:pPr>
      <w:r w:rsidRPr="008E57A9">
        <w:rPr>
          <w:rFonts w:ascii="Arial" w:hAnsi="Arial" w:cs="Arial"/>
          <w:bCs/>
          <w:lang w:val="hr-HR"/>
        </w:rPr>
        <w:t>Članak 91. mijenja se i glasi:</w:t>
      </w:r>
    </w:p>
    <w:p w14:paraId="6FB934AF"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„(1) U Prostornom planu se koriste slijedeći pojmovi određeni Zakonom o prostornom uređenju (NN 153/13, 65/17, 114/18, 39/19, 98/19) i Zakonom o gradnji (NN 153/13, 20/17, 39/19, 125/19), pojmovi opisani propisima donesenim na temelju tih Zakona te pojmovi uvriježeni u praksi:</w:t>
      </w:r>
    </w:p>
    <w:p w14:paraId="2F270BB8" w14:textId="77777777" w:rsidR="008E57A9" w:rsidRPr="008E57A9" w:rsidRDefault="008E57A9" w:rsidP="008E57A9">
      <w:pPr>
        <w:spacing w:after="0" w:line="240" w:lineRule="auto"/>
        <w:jc w:val="both"/>
        <w:rPr>
          <w:rFonts w:ascii="Arial" w:hAnsi="Arial" w:cs="Arial"/>
          <w:lang w:val="hr-HR"/>
        </w:rPr>
      </w:pPr>
    </w:p>
    <w:p w14:paraId="07F96C49" w14:textId="77777777" w:rsidR="008E57A9" w:rsidRPr="008E57A9" w:rsidRDefault="008E57A9" w:rsidP="001C0009">
      <w:pPr>
        <w:pStyle w:val="Odlomakpopisa"/>
        <w:numPr>
          <w:ilvl w:val="0"/>
          <w:numId w:val="20"/>
        </w:numPr>
        <w:spacing w:after="0" w:line="240" w:lineRule="auto"/>
        <w:ind w:left="360"/>
        <w:jc w:val="both"/>
        <w:rPr>
          <w:rFonts w:ascii="Arial" w:hAnsi="Arial" w:cs="Arial"/>
        </w:rPr>
      </w:pPr>
      <w:r w:rsidRPr="008E57A9">
        <w:rPr>
          <w:rFonts w:ascii="Arial" w:hAnsi="Arial" w:cs="Arial"/>
          <w:b/>
          <w:bCs/>
        </w:rPr>
        <w:t>Balkon</w:t>
      </w:r>
      <w:r w:rsidRPr="008E57A9">
        <w:rPr>
          <w:rFonts w:ascii="Arial" w:hAnsi="Arial" w:cs="Arial"/>
        </w:rPr>
        <w:t xml:space="preserve"> je otvoreni, natkriveni ili nenatkriveni dio pojedine etaže građevine, koji cijelom svojom površinom izlazi izvan obrisa građevine. Izvodi se kao </w:t>
      </w:r>
      <w:proofErr w:type="spellStart"/>
      <w:r w:rsidRPr="008E57A9">
        <w:rPr>
          <w:rFonts w:ascii="Arial" w:hAnsi="Arial" w:cs="Arial"/>
        </w:rPr>
        <w:t>konzolna</w:t>
      </w:r>
      <w:proofErr w:type="spellEnd"/>
      <w:r w:rsidRPr="008E57A9">
        <w:rPr>
          <w:rFonts w:ascii="Arial" w:hAnsi="Arial" w:cs="Arial"/>
        </w:rPr>
        <w:t xml:space="preserve"> ploča koja strši iz ravnine pročelja građevine i s tri strane je omeđena ogradom ili </w:t>
      </w:r>
      <w:proofErr w:type="spellStart"/>
      <w:r w:rsidRPr="008E57A9">
        <w:rPr>
          <w:rFonts w:ascii="Arial" w:hAnsi="Arial" w:cs="Arial"/>
        </w:rPr>
        <w:t>parapetnim</w:t>
      </w:r>
      <w:proofErr w:type="spellEnd"/>
      <w:r w:rsidRPr="008E57A9">
        <w:rPr>
          <w:rFonts w:ascii="Arial" w:hAnsi="Arial" w:cs="Arial"/>
        </w:rPr>
        <w:t xml:space="preserve"> zidom. </w:t>
      </w:r>
    </w:p>
    <w:p w14:paraId="06BBE937"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Dvojna građevina (</w:t>
      </w:r>
      <w:proofErr w:type="spellStart"/>
      <w:r w:rsidRPr="008E57A9">
        <w:rPr>
          <w:rFonts w:ascii="Arial" w:hAnsi="Arial" w:cs="Arial"/>
          <w:b/>
        </w:rPr>
        <w:t>poluugrađena</w:t>
      </w:r>
      <w:proofErr w:type="spellEnd"/>
      <w:r w:rsidRPr="008E57A9">
        <w:rPr>
          <w:rFonts w:ascii="Arial" w:hAnsi="Arial" w:cs="Arial"/>
          <w:b/>
        </w:rPr>
        <w:t>)</w:t>
      </w:r>
      <w:r w:rsidRPr="008E57A9">
        <w:rPr>
          <w:rFonts w:ascii="Arial" w:hAnsi="Arial" w:cs="Arial"/>
        </w:rPr>
        <w:t xml:space="preserve"> je građevina kojoj je jedno pročelje građeno na granici susjedne građevne čestice i na toj granici se naslanja na susjednu građevinu, a ostala pročelja su odmaknuta od granica građevne čestice. </w:t>
      </w:r>
      <w:proofErr w:type="spellStart"/>
      <w:r w:rsidRPr="008E57A9">
        <w:rPr>
          <w:rFonts w:ascii="Arial" w:hAnsi="Arial" w:cs="Arial"/>
        </w:rPr>
        <w:t>Poluugrađena</w:t>
      </w:r>
      <w:proofErr w:type="spellEnd"/>
      <w:r w:rsidRPr="008E57A9">
        <w:rPr>
          <w:rFonts w:ascii="Arial" w:hAnsi="Arial" w:cs="Arial"/>
        </w:rPr>
        <w:t xml:space="preserve"> građevina mora činiti oblikovnu cjelinu s građevinom na susjednoj građevnoj čestici uz koju se gradi (ujednačene dimenzije, tipologija, visina i sl.). Građevine se na zajedničkoj granici građevnih čestica moraju oslanjati jedna na drugu s minimalno 50% površine kontaktnog pročelja.</w:t>
      </w:r>
    </w:p>
    <w:p w14:paraId="71EE9B66"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Etaža</w:t>
      </w:r>
      <w:r w:rsidRPr="008E57A9">
        <w:rPr>
          <w:rFonts w:ascii="Arial" w:hAnsi="Arial" w:cs="Arial"/>
        </w:rPr>
        <w:t xml:space="preserve"> je naziv za pojedinu prostornu razinu unutar građevine (Podrum - Po, Suteren - S, Prizemlje - P, Kat, Potkrovlje - </w:t>
      </w:r>
      <w:proofErr w:type="spellStart"/>
      <w:r w:rsidRPr="008E57A9">
        <w:rPr>
          <w:rFonts w:ascii="Arial" w:hAnsi="Arial" w:cs="Arial"/>
        </w:rPr>
        <w:t>Pk</w:t>
      </w:r>
      <w:proofErr w:type="spellEnd"/>
      <w:r w:rsidRPr="008E57A9">
        <w:rPr>
          <w:rFonts w:ascii="Arial" w:hAnsi="Arial" w:cs="Arial"/>
        </w:rPr>
        <w:t xml:space="preserve">). Najmanja svijetla visina pojedine etaže ne smije biti manja od 2,50 m, osim nestambenog podruma gdje je moguća i manja visina te potkrovlja. Nadzemne etaže su suteren, prizemlje i etaže iznad prizemlja. Podzemna etaža je podrum. </w:t>
      </w:r>
    </w:p>
    <w:p w14:paraId="69CC8FA3"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Samostalna uporabna cjelina</w:t>
      </w:r>
      <w:r w:rsidRPr="008E57A9">
        <w:rPr>
          <w:rFonts w:ascii="Arial" w:hAnsi="Arial" w:cs="Arial"/>
        </w:rPr>
        <w:t xml:space="preserve"> u smislu odredbi ovog Plana je svaki posebni dio građevine koji predstavlja stambenu jedinicu (stan) ili poslovni prostor (npr. trgovina, ured, smještajna jedinica ugostiteljsko turističke namjene – „apartman“). Garaže, garažna mjesta i drugi posebni dijelovi koji mogu biti </w:t>
      </w:r>
      <w:proofErr w:type="spellStart"/>
      <w:r w:rsidRPr="008E57A9">
        <w:rPr>
          <w:rFonts w:ascii="Arial" w:hAnsi="Arial" w:cs="Arial"/>
        </w:rPr>
        <w:t>etažirani</w:t>
      </w:r>
      <w:proofErr w:type="spellEnd"/>
      <w:r w:rsidRPr="008E57A9">
        <w:rPr>
          <w:rFonts w:ascii="Arial" w:hAnsi="Arial" w:cs="Arial"/>
        </w:rPr>
        <w:t xml:space="preserve"> kao samostalne cjeline ne smatraju se samostalnim uporabnim cjelinama. </w:t>
      </w:r>
    </w:p>
    <w:p w14:paraId="67AF5C85"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Gabarit građevine</w:t>
      </w:r>
      <w:r w:rsidRPr="008E57A9">
        <w:rPr>
          <w:rFonts w:ascii="Arial" w:hAnsi="Arial" w:cs="Arial"/>
        </w:rPr>
        <w:t xml:space="preserve"> su vanjske mjere svih nadzemnih i podzemnih dijelova građevine, odnosno prostor kojeg ta građevina zauzima. </w:t>
      </w:r>
    </w:p>
    <w:p w14:paraId="4D7D4144"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bCs/>
        </w:rPr>
      </w:pPr>
      <w:r w:rsidRPr="008E57A9">
        <w:rPr>
          <w:rFonts w:ascii="Arial" w:hAnsi="Arial" w:cs="Arial"/>
          <w:b/>
        </w:rPr>
        <w:t>Galerija</w:t>
      </w:r>
      <w:r w:rsidRPr="008E57A9">
        <w:rPr>
          <w:rFonts w:ascii="Arial" w:hAnsi="Arial" w:cs="Arial"/>
          <w:bCs/>
        </w:rPr>
        <w:t xml:space="preserve"> je otvoreni povišeni prostor unutar etaže potkrovlja odnosno etaže koja završava kosim krovom (nadozida višeg od 1,2 m) koji se koristi kao dio te etaže i s kojom je povezana internom vertikalnom komunikacijom. Galerija nema izdvojene zasebne prostorije niti zaseban ulaz, ne tretira se kao zasebna etaža i ne uračunava u građevinsku bruto površinu. Može se prostirati iznad maksimalno 50% površine etaže s kojom čini funkcionalnu cjelinu.</w:t>
      </w:r>
    </w:p>
    <w:p w14:paraId="593DBD92"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Gradivi dio</w:t>
      </w:r>
      <w:r w:rsidRPr="008E57A9">
        <w:rPr>
          <w:rFonts w:ascii="Arial" w:hAnsi="Arial" w:cs="Arial"/>
        </w:rPr>
        <w:t xml:space="preserve"> građevne čestice je onaj dio unutar kojeg se moraju smjestiti </w:t>
      </w:r>
      <w:proofErr w:type="spellStart"/>
      <w:r w:rsidRPr="008E57A9">
        <w:rPr>
          <w:rFonts w:ascii="Arial" w:hAnsi="Arial" w:cs="Arial"/>
        </w:rPr>
        <w:t>ortogonalne</w:t>
      </w:r>
      <w:proofErr w:type="spellEnd"/>
      <w:r w:rsidRPr="008E57A9">
        <w:rPr>
          <w:rFonts w:ascii="Arial" w:hAnsi="Arial" w:cs="Arial"/>
        </w:rPr>
        <w:t xml:space="preserve"> projekcije svih izgradnji na građevnoj čestici. Određen je uvjetima za uređenje prostora u pogledu najmanjih udaljenosti građevina od granica građevne čestice i regulacijske linije. U gradivi dio građevne čestice ne mora se smjestiti izgradnja nenatkrivenih terasa (kada iste nisu konstruktivni dio podruma), potpuno ukopanih etaža građevine i pomoćnih građevina (cisterni, sabirnih jama i sl.) visine najviše 0,5 m.</w:t>
      </w:r>
    </w:p>
    <w:p w14:paraId="309E6B26"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Građevinska (bruto) površina (GBP)</w:t>
      </w:r>
      <w:r w:rsidRPr="008E57A9">
        <w:rPr>
          <w:rFonts w:ascii="Arial" w:hAnsi="Arial" w:cs="Arial"/>
        </w:rPr>
        <w:t xml:space="preserve"> građevine je zbroj površina svih dijelova (etaža) građevine. Način izračuna građevinske (bruto) površine građevine se pobliže uređuje važećim Pravilnikom o načinu izračuna građevinske (bruto) površine zgrade.</w:t>
      </w:r>
    </w:p>
    <w:p w14:paraId="488153DE"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Građevinska (bruto) površina nadzemna (GBPN)</w:t>
      </w:r>
      <w:r w:rsidRPr="008E57A9">
        <w:rPr>
          <w:rFonts w:ascii="Arial" w:hAnsi="Arial" w:cs="Arial"/>
        </w:rPr>
        <w:t xml:space="preserve"> je GBP nadzemnih etaža.</w:t>
      </w:r>
    </w:p>
    <w:p w14:paraId="247B34EE"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Građevna čestica</w:t>
      </w:r>
      <w:r w:rsidRPr="008E57A9">
        <w:rPr>
          <w:rFonts w:ascii="Arial" w:hAnsi="Arial" w:cs="Arial"/>
        </w:rPr>
        <w:t xml:space="preserve"> je u načelu jedna katastarska čestica čiji je oblik, smještaj u prostoru i veličina u skladu s ovim Planom te koja ima pristup na prometnu površinu sukladan Planu. Građevna čestica može se formirati od više katastarskih čestica te od dijelova istih, a u skladu s odredbama Plana.</w:t>
      </w:r>
    </w:p>
    <w:p w14:paraId="25AA5AAA"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Hortikulturno uređen teren</w:t>
      </w:r>
      <w:r w:rsidRPr="008E57A9">
        <w:rPr>
          <w:rFonts w:ascii="Arial" w:hAnsi="Arial" w:cs="Arial"/>
        </w:rPr>
        <w:t xml:space="preserve"> je dio građevne čestice uređen visokim ili niskim autohtonim zelenilom, u potpunosti </w:t>
      </w:r>
      <w:proofErr w:type="spellStart"/>
      <w:r w:rsidRPr="008E57A9">
        <w:rPr>
          <w:rFonts w:ascii="Arial" w:hAnsi="Arial" w:cs="Arial"/>
        </w:rPr>
        <w:t>vodopropusni</w:t>
      </w:r>
      <w:proofErr w:type="spellEnd"/>
      <w:r w:rsidRPr="008E57A9">
        <w:rPr>
          <w:rFonts w:ascii="Arial" w:hAnsi="Arial" w:cs="Arial"/>
        </w:rPr>
        <w:t xml:space="preserve"> - bez </w:t>
      </w:r>
      <w:proofErr w:type="spellStart"/>
      <w:r w:rsidRPr="008E57A9">
        <w:rPr>
          <w:rFonts w:ascii="Arial" w:hAnsi="Arial" w:cs="Arial"/>
        </w:rPr>
        <w:t>popločanja</w:t>
      </w:r>
      <w:proofErr w:type="spellEnd"/>
      <w:r w:rsidRPr="008E57A9">
        <w:rPr>
          <w:rFonts w:ascii="Arial" w:hAnsi="Arial" w:cs="Arial"/>
        </w:rPr>
        <w:t xml:space="preserve">, terasa, parkirališta, travnih rešetki i sl., te bez podzemne gradnje ispod tog terena. </w:t>
      </w:r>
    </w:p>
    <w:p w14:paraId="1364FB2F"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b/>
          <w:bCs/>
        </w:rPr>
      </w:pPr>
      <w:r w:rsidRPr="008E57A9">
        <w:rPr>
          <w:rFonts w:ascii="Arial" w:hAnsi="Arial" w:cs="Arial"/>
          <w:b/>
          <w:bCs/>
        </w:rPr>
        <w:t>Izgrađena površina zemljišta pod građevinom (površina pod građevinom, PPG)</w:t>
      </w:r>
      <w:r w:rsidRPr="008E57A9">
        <w:rPr>
          <w:rFonts w:ascii="Arial" w:hAnsi="Arial" w:cs="Arial"/>
        </w:rPr>
        <w:t xml:space="preserve"> podrazumijeva vertikalnu projekciju svih zatvorenih, otvorenih i natkrivenih konstruktivnih dijelova građevina osim balkona, na građevnu česticu, uključivši terase, odnosno dijelove terasa u prizemlju građevine kada su iste konstruktivni dio podruma. </w:t>
      </w:r>
    </w:p>
    <w:p w14:paraId="2405023B"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proofErr w:type="spellStart"/>
      <w:r w:rsidRPr="008E57A9">
        <w:rPr>
          <w:rFonts w:ascii="Arial" w:hAnsi="Arial" w:cs="Arial"/>
          <w:b/>
        </w:rPr>
        <w:t>Istak</w:t>
      </w:r>
      <w:proofErr w:type="spellEnd"/>
      <w:r w:rsidRPr="008E57A9">
        <w:rPr>
          <w:rFonts w:ascii="Arial" w:hAnsi="Arial" w:cs="Arial"/>
          <w:b/>
        </w:rPr>
        <w:t xml:space="preserve"> (</w:t>
      </w:r>
      <w:proofErr w:type="spellStart"/>
      <w:r w:rsidRPr="008E57A9">
        <w:rPr>
          <w:rFonts w:ascii="Arial" w:hAnsi="Arial" w:cs="Arial"/>
          <w:b/>
        </w:rPr>
        <w:t>erker</w:t>
      </w:r>
      <w:proofErr w:type="spellEnd"/>
      <w:r w:rsidRPr="008E57A9">
        <w:rPr>
          <w:rFonts w:ascii="Arial" w:hAnsi="Arial" w:cs="Arial"/>
          <w:b/>
        </w:rPr>
        <w:t>)</w:t>
      </w:r>
      <w:r w:rsidRPr="008E57A9">
        <w:rPr>
          <w:rFonts w:ascii="Arial" w:hAnsi="Arial" w:cs="Arial"/>
        </w:rPr>
        <w:t xml:space="preserve"> je zatvoreni dio građevine u višim etažama, </w:t>
      </w:r>
      <w:proofErr w:type="spellStart"/>
      <w:r w:rsidRPr="008E57A9">
        <w:rPr>
          <w:rFonts w:ascii="Arial" w:hAnsi="Arial" w:cs="Arial"/>
        </w:rPr>
        <w:t>konzolno</w:t>
      </w:r>
      <w:proofErr w:type="spellEnd"/>
      <w:r w:rsidRPr="008E57A9">
        <w:rPr>
          <w:rFonts w:ascii="Arial" w:hAnsi="Arial" w:cs="Arial"/>
        </w:rPr>
        <w:t xml:space="preserve"> izbačen izvan gabarita nižih etaža.</w:t>
      </w:r>
    </w:p>
    <w:p w14:paraId="6F336833"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bCs/>
        </w:rPr>
      </w:pPr>
      <w:r w:rsidRPr="008E57A9">
        <w:rPr>
          <w:rFonts w:ascii="Arial" w:hAnsi="Arial" w:cs="Arial"/>
          <w:b/>
        </w:rPr>
        <w:t>Kaskadno oblikovana građevina</w:t>
      </w:r>
      <w:r w:rsidRPr="008E57A9">
        <w:rPr>
          <w:rFonts w:ascii="Arial" w:hAnsi="Arial" w:cs="Arial"/>
          <w:bCs/>
        </w:rPr>
        <w:t xml:space="preserve"> podrazumijeva način gradnje na strmom terenu gdje se nadzemne etaže međusobno izmiču u smjeru nagiba terena, odnosno svaka je etaža izmaknuta u odnosu na etažu iznad i/ili ispod nje, formirajući tako "stepenasti" (terasasti) oblik koji prati nagib terena. Svaka etaža kaskadne građevine mora biti smaknuta u smjeru nagiba terena za najmanje trećinu, a najviše dvije trećine površine donje etaže i svaka etaža mora imati kontakt s terenom. Visina kaskadne građevine mjeri se od najniže točke uređenog terena uz građevinu do gornjeg ruba stropne konstrukcije ili vrha nadozida potkrovlja najviše kaskade, u skladu s uvjetima ovog Plana kojima se utvrđuje visina građevine.</w:t>
      </w:r>
    </w:p>
    <w:p w14:paraId="22315368"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Kat</w:t>
      </w:r>
      <w:r w:rsidRPr="008E57A9">
        <w:rPr>
          <w:rFonts w:ascii="Arial" w:hAnsi="Arial" w:cs="Arial"/>
        </w:rPr>
        <w:t xml:space="preserve"> je dio građevine čiji se prostor nalazi između dva stropa iznad etaže prizemlja.</w:t>
      </w:r>
    </w:p>
    <w:p w14:paraId="59597F64"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lastRenderedPageBreak/>
        <w:t>Koeficijent iskorištenosti građevne čestice (kis)</w:t>
      </w:r>
      <w:r w:rsidRPr="008E57A9">
        <w:rPr>
          <w:rFonts w:ascii="Arial" w:hAnsi="Arial" w:cs="Arial"/>
        </w:rPr>
        <w:t xml:space="preserve"> je odnos građevinske bruto površine građevine i površine građevne čestice. </w:t>
      </w:r>
    </w:p>
    <w:p w14:paraId="59790B86"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Koeficijent iskorištenosti građevne čestice nadzemni (</w:t>
      </w:r>
      <w:proofErr w:type="spellStart"/>
      <w:r w:rsidRPr="008E57A9">
        <w:rPr>
          <w:rFonts w:ascii="Arial" w:hAnsi="Arial" w:cs="Arial"/>
          <w:b/>
        </w:rPr>
        <w:t>kisN</w:t>
      </w:r>
      <w:proofErr w:type="spellEnd"/>
      <w:r w:rsidRPr="008E57A9">
        <w:rPr>
          <w:rFonts w:ascii="Arial" w:hAnsi="Arial" w:cs="Arial"/>
          <w:b/>
        </w:rPr>
        <w:t>)</w:t>
      </w:r>
      <w:r w:rsidRPr="008E57A9">
        <w:rPr>
          <w:rFonts w:ascii="Arial" w:hAnsi="Arial" w:cs="Arial"/>
        </w:rPr>
        <w:t xml:space="preserve"> je odnos nadzemne građevinske bruto površine građevine i površine građevne čestice. </w:t>
      </w:r>
    </w:p>
    <w:p w14:paraId="13BBF89C"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Koeficijent izgrađenosti građevne čestice (</w:t>
      </w:r>
      <w:proofErr w:type="spellStart"/>
      <w:r w:rsidRPr="008E57A9">
        <w:rPr>
          <w:rFonts w:ascii="Arial" w:hAnsi="Arial" w:cs="Arial"/>
          <w:b/>
        </w:rPr>
        <w:t>kig</w:t>
      </w:r>
      <w:proofErr w:type="spellEnd"/>
      <w:r w:rsidRPr="008E57A9">
        <w:rPr>
          <w:rFonts w:ascii="Arial" w:hAnsi="Arial" w:cs="Arial"/>
          <w:b/>
        </w:rPr>
        <w:t>)</w:t>
      </w:r>
      <w:r w:rsidRPr="008E57A9">
        <w:rPr>
          <w:rFonts w:ascii="Arial" w:hAnsi="Arial" w:cs="Arial"/>
        </w:rPr>
        <w:t xml:space="preserve"> je odnos izgrađene površine zemljišta pod građevinom i ukupne površine građevne čestice.</w:t>
      </w:r>
    </w:p>
    <w:p w14:paraId="2D3D45D9"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Koeficijent izgrađenosti građevne čestice podzemni (</w:t>
      </w:r>
      <w:proofErr w:type="spellStart"/>
      <w:r w:rsidRPr="008E57A9">
        <w:rPr>
          <w:rFonts w:ascii="Arial" w:hAnsi="Arial" w:cs="Arial"/>
          <w:b/>
        </w:rPr>
        <w:t>kigP</w:t>
      </w:r>
      <w:proofErr w:type="spellEnd"/>
      <w:r w:rsidRPr="008E57A9">
        <w:rPr>
          <w:rFonts w:ascii="Arial" w:hAnsi="Arial" w:cs="Arial"/>
          <w:b/>
        </w:rPr>
        <w:t xml:space="preserve">) </w:t>
      </w:r>
      <w:r w:rsidRPr="008E57A9">
        <w:rPr>
          <w:rFonts w:ascii="Arial" w:hAnsi="Arial" w:cs="Arial"/>
        </w:rPr>
        <w:t>se obračunava samo za potpuno ukopane podrume.</w:t>
      </w:r>
    </w:p>
    <w:p w14:paraId="22AD731F"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 xml:space="preserve">Konačno zaravnan i uređen teren </w:t>
      </w:r>
      <w:r w:rsidRPr="008E57A9">
        <w:rPr>
          <w:rFonts w:ascii="Arial" w:hAnsi="Arial" w:cs="Arial"/>
        </w:rPr>
        <w:t>je uređeni parter građevne čestice</w:t>
      </w:r>
      <w:r w:rsidRPr="008E57A9">
        <w:rPr>
          <w:rFonts w:ascii="Arial" w:hAnsi="Arial" w:cs="Arial"/>
          <w:b/>
        </w:rPr>
        <w:t xml:space="preserve"> </w:t>
      </w:r>
      <w:r w:rsidRPr="008E57A9">
        <w:rPr>
          <w:rFonts w:ascii="Arial" w:hAnsi="Arial" w:cs="Arial"/>
        </w:rPr>
        <w:t>koji</w:t>
      </w:r>
      <w:r w:rsidRPr="008E57A9">
        <w:rPr>
          <w:rFonts w:ascii="Arial" w:hAnsi="Arial" w:cs="Arial"/>
          <w:b/>
        </w:rPr>
        <w:t xml:space="preserve"> </w:t>
      </w:r>
      <w:r w:rsidRPr="008E57A9">
        <w:rPr>
          <w:rFonts w:ascii="Arial" w:hAnsi="Arial" w:cs="Arial"/>
          <w:bCs/>
        </w:rPr>
        <w:t>proizlazi iz oblikovanja zatečenog terena (</w:t>
      </w:r>
      <w:r w:rsidRPr="008E57A9">
        <w:rPr>
          <w:rFonts w:ascii="Arial" w:hAnsi="Arial" w:cs="Arial"/>
        </w:rPr>
        <w:t>terena prije gradnje)</w:t>
      </w:r>
      <w:r w:rsidRPr="008E57A9">
        <w:rPr>
          <w:rFonts w:ascii="Arial" w:hAnsi="Arial" w:cs="Arial"/>
          <w:bCs/>
        </w:rPr>
        <w:t xml:space="preserve">. Nisu dozvoljena veća </w:t>
      </w:r>
      <w:r w:rsidRPr="008E57A9">
        <w:rPr>
          <w:rFonts w:ascii="Arial" w:hAnsi="Arial" w:cs="Arial"/>
        </w:rPr>
        <w:t xml:space="preserve">nasipavanja ili zasijecanja zatečenog terena, odnosno njegova se konfiguracija može izmijeniti na način da visinska kota konačno </w:t>
      </w:r>
      <w:proofErr w:type="spellStart"/>
      <w:r w:rsidRPr="008E57A9">
        <w:rPr>
          <w:rFonts w:ascii="Arial" w:hAnsi="Arial" w:cs="Arial"/>
        </w:rPr>
        <w:t>zaravnanog</w:t>
      </w:r>
      <w:proofErr w:type="spellEnd"/>
      <w:r w:rsidRPr="008E57A9">
        <w:rPr>
          <w:rFonts w:ascii="Arial" w:hAnsi="Arial" w:cs="Arial"/>
        </w:rPr>
        <w:t xml:space="preserve"> i uređenog terena u odnosu na visinsku kotu terena prije gradnje varira do najviše + ili – 1,0 m. </w:t>
      </w:r>
    </w:p>
    <w:p w14:paraId="73262534"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Kosi (strmi) teren</w:t>
      </w:r>
      <w:r w:rsidRPr="008E57A9">
        <w:rPr>
          <w:rFonts w:ascii="Arial" w:hAnsi="Arial" w:cs="Arial"/>
        </w:rPr>
        <w:t xml:space="preserve"> je teren nagiba većeg od 20%.</w:t>
      </w:r>
    </w:p>
    <w:p w14:paraId="196E3DE5"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Krovna kućica (</w:t>
      </w:r>
      <w:proofErr w:type="spellStart"/>
      <w:r w:rsidRPr="008E57A9">
        <w:rPr>
          <w:rFonts w:ascii="Arial" w:hAnsi="Arial" w:cs="Arial"/>
          <w:b/>
        </w:rPr>
        <w:t>luminar</w:t>
      </w:r>
      <w:proofErr w:type="spellEnd"/>
      <w:r w:rsidRPr="008E57A9">
        <w:rPr>
          <w:rFonts w:ascii="Arial" w:hAnsi="Arial" w:cs="Arial"/>
          <w:b/>
        </w:rPr>
        <w:t>)</w:t>
      </w:r>
      <w:r w:rsidRPr="008E57A9">
        <w:rPr>
          <w:rFonts w:ascii="Arial" w:hAnsi="Arial" w:cs="Arial"/>
        </w:rPr>
        <w:t xml:space="preserve"> je dio krovne konstrukcije kosog krovišta, koji služi za ugradnju okomitog prozora za osvjetljenje prostora potkrovlja. Krovište krovne kućice može biti </w:t>
      </w:r>
      <w:proofErr w:type="spellStart"/>
      <w:r w:rsidRPr="008E57A9">
        <w:rPr>
          <w:rFonts w:ascii="Arial" w:hAnsi="Arial" w:cs="Arial"/>
        </w:rPr>
        <w:t>dvostrešno</w:t>
      </w:r>
      <w:proofErr w:type="spellEnd"/>
      <w:r w:rsidRPr="008E57A9">
        <w:rPr>
          <w:rFonts w:ascii="Arial" w:hAnsi="Arial" w:cs="Arial"/>
        </w:rPr>
        <w:t xml:space="preserve"> s nagibom krovnih ploha usklađenim s glavnim krovištem, ili pak </w:t>
      </w:r>
      <w:proofErr w:type="spellStart"/>
      <w:r w:rsidRPr="008E57A9">
        <w:rPr>
          <w:rFonts w:ascii="Arial" w:hAnsi="Arial" w:cs="Arial"/>
        </w:rPr>
        <w:t>jednostrešno</w:t>
      </w:r>
      <w:proofErr w:type="spellEnd"/>
      <w:r w:rsidRPr="008E57A9">
        <w:rPr>
          <w:rFonts w:ascii="Arial" w:hAnsi="Arial" w:cs="Arial"/>
        </w:rPr>
        <w:t>, čiji nagib može biti najviše 10° blaži od nagiba krovnih ploha (nagib se računa u odnosu na podnu konstrukciju). Krovne kućice se ne mogu oblikovati kao vrata (tzv. „francuski prozor“), ne mogu se izvoditi u ravnini pročelja već moraju biti udaljene od vijenca minimalno 1,0 m, a visina sljemena krovne kućice mora biti najmanje 0,5 m ispod razine sljemena glavnog krovišta. Pokrov krovnih kućica mora biti u istom materijalu kao i osnovni krov. Krovne kućice smještaju se u srednjoj trećini krovne plohe.</w:t>
      </w:r>
    </w:p>
    <w:p w14:paraId="3549335D"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Krovni prozor („</w:t>
      </w:r>
      <w:proofErr w:type="spellStart"/>
      <w:r w:rsidRPr="008E57A9">
        <w:rPr>
          <w:rFonts w:ascii="Arial" w:hAnsi="Arial" w:cs="Arial"/>
          <w:b/>
        </w:rPr>
        <w:t>abain</w:t>
      </w:r>
      <w:proofErr w:type="spellEnd"/>
      <w:r w:rsidRPr="008E57A9">
        <w:rPr>
          <w:rFonts w:ascii="Arial" w:hAnsi="Arial" w:cs="Arial"/>
          <w:b/>
        </w:rPr>
        <w:t>“)</w:t>
      </w:r>
      <w:r w:rsidRPr="008E57A9">
        <w:rPr>
          <w:rFonts w:ascii="Arial" w:hAnsi="Arial" w:cs="Arial"/>
        </w:rPr>
        <w:t xml:space="preserve"> je dio krovne konstrukcije kosog krovišta unutar kojeg se mogu ugraditi staklene stijene za osvjetljenje potkrovlja odnosno etaže koja završava kosim krovom ili tavana. Smješten je u kosini krova.</w:t>
      </w:r>
    </w:p>
    <w:p w14:paraId="544440F7"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bCs/>
        </w:rPr>
        <w:t>Krovna terasa</w:t>
      </w:r>
      <w:r w:rsidRPr="008E57A9">
        <w:rPr>
          <w:rFonts w:ascii="Arial" w:hAnsi="Arial" w:cs="Arial"/>
        </w:rPr>
        <w:t xml:space="preserve"> (prohodni krov) je otvoreni dio površine na građevini, nenatkriven konstruktivnim elementima, koji služi za boravak ljudi, a za etažu koja se nalazi ispod nje predstavlja prohodni ravni krov. Na krovnoj terasi moguća je izgradnja zatvorenog produžetka stubišta preko kojeg se ostvaruje pristup i kućice za strojarnicu lifta, sukladno članku 16. stavku 4. ovih Odredbi. Ograda (</w:t>
      </w:r>
      <w:proofErr w:type="spellStart"/>
      <w:r w:rsidRPr="008E57A9">
        <w:rPr>
          <w:rFonts w:ascii="Arial" w:hAnsi="Arial" w:cs="Arial"/>
        </w:rPr>
        <w:t>nadozid</w:t>
      </w:r>
      <w:proofErr w:type="spellEnd"/>
      <w:r w:rsidRPr="008E57A9">
        <w:rPr>
          <w:rFonts w:ascii="Arial" w:hAnsi="Arial" w:cs="Arial"/>
        </w:rPr>
        <w:t>) krovne terase može se izvesti do najveće visine od 1,40 m od gornjeg ruba stropne konstrukcije zadnjega kata. Krovna terasa se u smislu ovih Odredbi ne uračunava u dozvoljeni broj etaža građevine.</w:t>
      </w:r>
    </w:p>
    <w:p w14:paraId="597D16D3"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Lođa</w:t>
      </w:r>
      <w:r w:rsidRPr="008E57A9">
        <w:rPr>
          <w:rFonts w:ascii="Arial" w:hAnsi="Arial" w:cs="Arial"/>
        </w:rPr>
        <w:t xml:space="preserve"> je poluotvoreni natkriveni dio pojedine etaže građevine. S tri strane je omeđena s tri fasadna zida, a s jedne je strane otvorena i omeđena </w:t>
      </w:r>
      <w:proofErr w:type="spellStart"/>
      <w:r w:rsidRPr="008E57A9">
        <w:rPr>
          <w:rFonts w:ascii="Arial" w:hAnsi="Arial" w:cs="Arial"/>
        </w:rPr>
        <w:t>parapetnim</w:t>
      </w:r>
      <w:proofErr w:type="spellEnd"/>
      <w:r w:rsidRPr="008E57A9">
        <w:rPr>
          <w:rFonts w:ascii="Arial" w:hAnsi="Arial" w:cs="Arial"/>
        </w:rPr>
        <w:t xml:space="preserve"> zidom ili ogradom. Iznimno, ukoliko se nalazi na kutu građevine ili slično, može biti omeđena s dva fasadna zida, a s dvije strane otvorena i omeđena </w:t>
      </w:r>
      <w:proofErr w:type="spellStart"/>
      <w:r w:rsidRPr="008E57A9">
        <w:rPr>
          <w:rFonts w:ascii="Arial" w:hAnsi="Arial" w:cs="Arial"/>
        </w:rPr>
        <w:t>parapetnim</w:t>
      </w:r>
      <w:proofErr w:type="spellEnd"/>
      <w:r w:rsidRPr="008E57A9">
        <w:rPr>
          <w:rFonts w:ascii="Arial" w:hAnsi="Arial" w:cs="Arial"/>
        </w:rPr>
        <w:t xml:space="preserve"> zidom ili ogradom. Lođa može djelomično izlaziti izvan ravnine pročelja.</w:t>
      </w:r>
    </w:p>
    <w:p w14:paraId="2EE1875A"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Nadstrešnica</w:t>
      </w:r>
      <w:r w:rsidRPr="008E57A9">
        <w:rPr>
          <w:rFonts w:ascii="Arial" w:hAnsi="Arial" w:cs="Arial"/>
        </w:rPr>
        <w:t xml:space="preserve"> je konstrukcija kojom se natkriva određena površina ili prostor (npr. terasa ili dio uređenog terena građevne čestice). Otvorena je sa svih strana (iznimno može imati zid na jednoj strani i to kada se postavlja uz građevinu ili potporni zid).</w:t>
      </w:r>
    </w:p>
    <w:p w14:paraId="1D125459"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Osnovna građevina</w:t>
      </w:r>
      <w:r w:rsidRPr="008E57A9">
        <w:rPr>
          <w:rFonts w:ascii="Arial" w:hAnsi="Arial" w:cs="Arial"/>
        </w:rPr>
        <w:t xml:space="preserve"> je građevina osnovne namjene (jedine ili </w:t>
      </w:r>
      <w:r w:rsidRPr="008E57A9">
        <w:rPr>
          <w:rFonts w:ascii="Arial" w:hAnsi="Arial" w:cs="Arial"/>
          <w:snapToGrid w:val="0"/>
        </w:rPr>
        <w:t>pretežite</w:t>
      </w:r>
      <w:r w:rsidRPr="008E57A9">
        <w:rPr>
          <w:rFonts w:ascii="Arial" w:hAnsi="Arial" w:cs="Arial"/>
        </w:rPr>
        <w:t xml:space="preserve">) određene prostornim planom. </w:t>
      </w:r>
    </w:p>
    <w:p w14:paraId="633AAD33"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bCs/>
        </w:rPr>
        <w:t>Otvoreni dijelovi etaže</w:t>
      </w:r>
      <w:r w:rsidRPr="008E57A9">
        <w:rPr>
          <w:rFonts w:ascii="Arial" w:hAnsi="Arial" w:cs="Arial"/>
        </w:rPr>
        <w:t xml:space="preserve"> i to vrste: balkon, lođa i terasa mogu se graditi i kao kombinacija pojedinih vrsta. U tom slučaju u projektima zgrada potrebno je označiti i opisati pojedine dijelove otvorenog dijela etaže prema vrsti i u skladu s tim primjenjivati uvjete gradnje i odredbe posebnih propisa.</w:t>
      </w:r>
    </w:p>
    <w:p w14:paraId="5D1379AF" w14:textId="77777777" w:rsidR="008E57A9" w:rsidRPr="008E57A9" w:rsidRDefault="008E57A9" w:rsidP="001C0009">
      <w:pPr>
        <w:pStyle w:val="Odlomakpopisa"/>
        <w:numPr>
          <w:ilvl w:val="0"/>
          <w:numId w:val="20"/>
        </w:numPr>
        <w:tabs>
          <w:tab w:val="left" w:pos="360"/>
        </w:tabs>
        <w:spacing w:after="0" w:line="240" w:lineRule="auto"/>
        <w:ind w:left="360"/>
        <w:contextualSpacing w:val="0"/>
        <w:jc w:val="both"/>
        <w:rPr>
          <w:rFonts w:ascii="Arial" w:hAnsi="Arial" w:cs="Arial"/>
        </w:rPr>
      </w:pPr>
      <w:r w:rsidRPr="008E57A9">
        <w:rPr>
          <w:rFonts w:ascii="Arial" w:hAnsi="Arial" w:cs="Arial"/>
          <w:b/>
        </w:rPr>
        <w:t>Podrum (Po)</w:t>
      </w:r>
      <w:r w:rsidRPr="008E57A9">
        <w:rPr>
          <w:rFonts w:ascii="Arial" w:hAnsi="Arial" w:cs="Arial"/>
        </w:rPr>
        <w:t xml:space="preserve"> je dio građevine čiji se prostor nalazi ispod poda prizemlja ili suterena i ukopan je s više od 50% svoga volumena u konačno uređeni i zaravnani teren uz pročelje građevine. Ako je 100% njegovog volumena ukopano u konačno uređeni i zaravnani teren, smatra se </w:t>
      </w:r>
      <w:r w:rsidRPr="008E57A9">
        <w:rPr>
          <w:rFonts w:ascii="Arial" w:hAnsi="Arial" w:cs="Arial"/>
          <w:b/>
          <w:bCs/>
        </w:rPr>
        <w:t>potpuno ukopanim podrumom</w:t>
      </w:r>
      <w:r w:rsidRPr="008E57A9">
        <w:rPr>
          <w:rFonts w:ascii="Arial" w:hAnsi="Arial" w:cs="Arial"/>
        </w:rPr>
        <w:t>. Ukoliko se u podrumskoj etaži izvodi garaža dozvoljena je otvorenost dijela pročelja podzemne etaže u širini pristupne rampe, odnosno širini garažnih vrata, do maksimalne širine 6,0 m. Potpuno ukopane podrumske etaže ne smiju se namjenjivati stambenim ili poslovnim prostorima za boravak ljudi. U slučaju gradnje garaže u potpuno ukopanom podrumu moguća je izvedba podruma na 60% površine građevne čestice, ukoliko nije drugačije određeno ovim Odredbama. Omogućava se gradnja više podrumskih etaža za potrebe podzemne garaže. Potpuno ukopane podrumske etaže mogu se graditi na udaljenosti minimalno 1,0 m od međe, odnosno 2,0 m od prometne površine,</w:t>
      </w:r>
      <w:r w:rsidRPr="008E57A9">
        <w:rPr>
          <w:rFonts w:ascii="Arial" w:hAnsi="Arial" w:cs="Arial"/>
          <w:snapToGrid w:val="0"/>
        </w:rPr>
        <w:t xml:space="preserve"> </w:t>
      </w:r>
      <w:r w:rsidRPr="008E57A9">
        <w:rPr>
          <w:rFonts w:ascii="Arial" w:hAnsi="Arial" w:cs="Arial"/>
        </w:rPr>
        <w:t xml:space="preserve">ukoliko nije drugačije određeno ovim </w:t>
      </w:r>
      <w:r w:rsidRPr="008E57A9">
        <w:rPr>
          <w:rFonts w:ascii="Arial" w:hAnsi="Arial" w:cs="Arial"/>
        </w:rPr>
        <w:lastRenderedPageBreak/>
        <w:t>Odredbama</w:t>
      </w:r>
      <w:r w:rsidRPr="008E57A9">
        <w:rPr>
          <w:rFonts w:ascii="Arial" w:hAnsi="Arial" w:cs="Arial"/>
          <w:snapToGrid w:val="0"/>
        </w:rPr>
        <w:t>.</w:t>
      </w:r>
      <w:r w:rsidRPr="008E57A9">
        <w:rPr>
          <w:rFonts w:ascii="Arial" w:hAnsi="Arial" w:cs="Arial"/>
        </w:rPr>
        <w:t xml:space="preserve"> Iznimno, kod </w:t>
      </w:r>
      <w:proofErr w:type="spellStart"/>
      <w:r w:rsidRPr="008E57A9">
        <w:rPr>
          <w:rFonts w:ascii="Arial" w:hAnsi="Arial" w:cs="Arial"/>
        </w:rPr>
        <w:t>poluugrađenih</w:t>
      </w:r>
      <w:proofErr w:type="spellEnd"/>
      <w:r w:rsidRPr="008E57A9">
        <w:rPr>
          <w:rFonts w:ascii="Arial" w:hAnsi="Arial" w:cs="Arial"/>
        </w:rPr>
        <w:t xml:space="preserve"> građevina i građevina u nizu, podrumske etaže mogu biti izgrađene na rubu zajedničke međe, odnosno kod tih građevina se isključivo parkirališne i potpuno ukopane etaže mogu i spojiti te imati zajednički ulaz.</w:t>
      </w:r>
    </w:p>
    <w:p w14:paraId="4F300797"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Pomoćna građevina</w:t>
      </w:r>
      <w:r w:rsidRPr="008E57A9">
        <w:rPr>
          <w:rFonts w:ascii="Arial" w:hAnsi="Arial" w:cs="Arial"/>
        </w:rPr>
        <w:t xml:space="preserve"> je građevina koju je moguće smjestiti na istoj građevnoj čestici s osnovnom građevinom, a namijenjena je smještaju dopunskih sadržaja koji služe redovnoj uporabi osnovne građevine. Pomoćne građevine su: garaže za osobna vozila, drvarnice, spremišta, konobe, nadstrešnice i vrtne sjenice, bazeni za vlastite potrebe, kotlovnice za kruto i tekuće gorivo, podzemni i nadzemni spremnici goriva za grijanje, ljetne kuhinje, roštilji i sl. </w:t>
      </w:r>
    </w:p>
    <w:p w14:paraId="009FFD9B"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Postojeća građevina</w:t>
      </w:r>
      <w:r w:rsidRPr="008E57A9">
        <w:rPr>
          <w:rFonts w:ascii="Arial" w:hAnsi="Arial" w:cs="Arial"/>
        </w:rPr>
        <w:t xml:space="preserve"> je građevina izgrađena na temelju građevinske dozvole ili drugog odgovarajućeg akta i svaka druga građevina koja je prema važećem Zakonu o gradnji ili posebnom zakonu s njom izjednačena.</w:t>
      </w:r>
    </w:p>
    <w:p w14:paraId="14D0DD4E" w14:textId="5132167F" w:rsidR="008E57A9" w:rsidRPr="008E57A9" w:rsidRDefault="008E57A9" w:rsidP="001C0009">
      <w:pPr>
        <w:pStyle w:val="Odlomakpopisa"/>
        <w:numPr>
          <w:ilvl w:val="0"/>
          <w:numId w:val="20"/>
        </w:numPr>
        <w:shd w:val="clear" w:color="auto" w:fill="FFFFFF"/>
        <w:spacing w:after="0" w:line="240" w:lineRule="auto"/>
        <w:ind w:left="360"/>
        <w:contextualSpacing w:val="0"/>
        <w:jc w:val="both"/>
        <w:rPr>
          <w:rFonts w:ascii="Arial" w:hAnsi="Arial" w:cs="Arial"/>
          <w:lang w:eastAsia="hr-HR"/>
        </w:rPr>
      </w:pPr>
      <w:r w:rsidRPr="008E57A9">
        <w:rPr>
          <w:rFonts w:ascii="Arial" w:hAnsi="Arial" w:cs="Arial"/>
          <w:b/>
          <w:bCs/>
          <w:lang w:eastAsia="hr-HR"/>
        </w:rPr>
        <w:t>Potkrovlje</w:t>
      </w:r>
      <w:r w:rsidRPr="008E57A9">
        <w:rPr>
          <w:rFonts w:ascii="Arial" w:hAnsi="Arial" w:cs="Arial"/>
          <w:lang w:eastAsia="hr-HR"/>
        </w:rPr>
        <w:t xml:space="preserve"> je dio građevine čiji se prostor nalazi iznad zadnjega kata i neposredno ispod kosog ili zaobljenog krova, s </w:t>
      </w:r>
      <w:proofErr w:type="spellStart"/>
      <w:r w:rsidRPr="008E57A9">
        <w:rPr>
          <w:rFonts w:ascii="Arial" w:hAnsi="Arial" w:cs="Arial"/>
          <w:lang w:eastAsia="hr-HR"/>
        </w:rPr>
        <w:t>nadozidom</w:t>
      </w:r>
      <w:proofErr w:type="spellEnd"/>
      <w:r w:rsidRPr="008E57A9">
        <w:rPr>
          <w:rFonts w:ascii="Arial" w:hAnsi="Arial" w:cs="Arial"/>
          <w:lang w:eastAsia="hr-HR"/>
        </w:rPr>
        <w:t xml:space="preserve"> visine do 1,2 m (ili bez nadozida), sa sigurnim pristupom ili preduvjetom za osiguranje istog, s ostakljenim otvorima ukupne površine 1,5 m² ili veće te s najmanje jednom prostorijom uređenom za stanovanje ili drugu namjenu (</w:t>
      </w:r>
      <w:r w:rsidR="000A21CD" w:rsidRPr="008E57A9">
        <w:rPr>
          <w:rFonts w:ascii="Arial" w:hAnsi="Arial" w:cs="Arial"/>
          <w:lang w:eastAsia="hr-HR"/>
        </w:rPr>
        <w:t>podrazumijeva</w:t>
      </w:r>
      <w:r w:rsidRPr="008E57A9">
        <w:rPr>
          <w:rFonts w:ascii="Arial" w:hAnsi="Arial" w:cs="Arial"/>
          <w:lang w:eastAsia="hr-HR"/>
        </w:rPr>
        <w:t xml:space="preserve"> razvod instalacija za vodu i odvodnju, grijanje i/ili hlađenje). Potkrovlje se smatra etažom ukoliko zadovoljava jedan ili više od navedenih uvjeta. Etaža s </w:t>
      </w:r>
      <w:proofErr w:type="spellStart"/>
      <w:r w:rsidRPr="008E57A9">
        <w:rPr>
          <w:rFonts w:ascii="Arial" w:hAnsi="Arial" w:cs="Arial"/>
          <w:lang w:eastAsia="hr-HR"/>
        </w:rPr>
        <w:t>nadozidom</w:t>
      </w:r>
      <w:proofErr w:type="spellEnd"/>
      <w:r w:rsidRPr="008E57A9">
        <w:rPr>
          <w:rFonts w:ascii="Arial" w:hAnsi="Arial" w:cs="Arial"/>
          <w:lang w:eastAsia="hr-HR"/>
        </w:rPr>
        <w:t xml:space="preserve"> većim od 1,2 m se smatra katom.</w:t>
      </w:r>
    </w:p>
    <w:p w14:paraId="2BC6C371" w14:textId="39227C88" w:rsidR="008E57A9" w:rsidRPr="008E57A9" w:rsidRDefault="008E57A9" w:rsidP="001C0009">
      <w:pPr>
        <w:pStyle w:val="Odlomakpopisa"/>
        <w:numPr>
          <w:ilvl w:val="0"/>
          <w:numId w:val="20"/>
        </w:numPr>
        <w:shd w:val="clear" w:color="auto" w:fill="FFFFFF"/>
        <w:spacing w:after="0" w:line="240" w:lineRule="auto"/>
        <w:ind w:left="360"/>
        <w:contextualSpacing w:val="0"/>
        <w:jc w:val="both"/>
        <w:rPr>
          <w:rFonts w:ascii="Arial" w:hAnsi="Arial" w:cs="Arial"/>
          <w:lang w:eastAsia="hr-HR"/>
        </w:rPr>
      </w:pPr>
      <w:r w:rsidRPr="008E57A9">
        <w:rPr>
          <w:rFonts w:ascii="Arial" w:hAnsi="Arial" w:cs="Arial"/>
          <w:b/>
          <w:bCs/>
          <w:lang w:eastAsia="hr-HR"/>
        </w:rPr>
        <w:t xml:space="preserve">Pristup </w:t>
      </w:r>
      <w:r w:rsidRPr="008E57A9">
        <w:rPr>
          <w:rFonts w:ascii="Arial" w:hAnsi="Arial" w:cs="Arial"/>
          <w:lang w:eastAsia="hr-HR"/>
        </w:rPr>
        <w:t xml:space="preserve">do građevne čestice </w:t>
      </w:r>
      <w:r w:rsidR="000A21CD" w:rsidRPr="008E57A9">
        <w:rPr>
          <w:rFonts w:ascii="Arial" w:hAnsi="Arial" w:cs="Arial"/>
          <w:lang w:eastAsia="hr-HR"/>
        </w:rPr>
        <w:t>podrazumijeva</w:t>
      </w:r>
      <w:r w:rsidRPr="008E57A9">
        <w:rPr>
          <w:rFonts w:ascii="Arial" w:hAnsi="Arial" w:cs="Arial"/>
          <w:lang w:eastAsia="hr-HR"/>
        </w:rPr>
        <w:t xml:space="preserve"> kolni i pješački pristup na prometnu površinu (ili iznimno samo pješački) koji svaka građevna čestica mora imati kako bi ostvarila status „građevne“.</w:t>
      </w:r>
    </w:p>
    <w:p w14:paraId="03449DAF"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Prizemlje (P)</w:t>
      </w:r>
      <w:r w:rsidRPr="008E57A9">
        <w:rPr>
          <w:rFonts w:ascii="Arial" w:hAnsi="Arial" w:cs="Arial"/>
        </w:rPr>
        <w:t xml:space="preserve"> je dio građevine čiji se prostor nalazi neposredno na površini terena ili iznad podruma i/ili suterena. Razina završne plohe poda prizemlja iznad konačno uređenog i </w:t>
      </w:r>
      <w:proofErr w:type="spellStart"/>
      <w:r w:rsidRPr="008E57A9">
        <w:rPr>
          <w:rFonts w:ascii="Arial" w:hAnsi="Arial" w:cs="Arial"/>
        </w:rPr>
        <w:t>zaravnanog</w:t>
      </w:r>
      <w:proofErr w:type="spellEnd"/>
      <w:r w:rsidRPr="008E57A9">
        <w:rPr>
          <w:rFonts w:ascii="Arial" w:hAnsi="Arial" w:cs="Arial"/>
        </w:rPr>
        <w:t xml:space="preserve"> terena može biti najviše 1,0 m na ravnom terenu a najviše 3,5 m na kosom terenu, mjereno na najnižoj točki uz pročelje građevine. </w:t>
      </w:r>
      <w:r w:rsidRPr="008E57A9">
        <w:rPr>
          <w:rFonts w:ascii="Arial" w:hAnsi="Arial" w:cs="Arial"/>
          <w:bCs/>
        </w:rPr>
        <w:t>Etaža</w:t>
      </w:r>
      <w:r w:rsidRPr="008E57A9">
        <w:rPr>
          <w:rFonts w:ascii="Arial" w:hAnsi="Arial" w:cs="Arial"/>
        </w:rPr>
        <w:t xml:space="preserve"> čija razina završne plohe poda premašuje prethodno opisane visine smatra se prvim katom, (a ne „visokim prizemljem“ ili sl.).</w:t>
      </w:r>
    </w:p>
    <w:p w14:paraId="7A61F350"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Prometna površina</w:t>
      </w:r>
      <w:r w:rsidRPr="008E57A9">
        <w:rPr>
          <w:rFonts w:ascii="Arial" w:hAnsi="Arial" w:cs="Arial"/>
        </w:rPr>
        <w:t xml:space="preserve"> je površina javne namjene, površina u vlasništvu vlasnika građevne čestice ili površina na kojoj je osnovano pravo služnosti prolaza u svrhu pristupa do građevne čestice.</w:t>
      </w:r>
    </w:p>
    <w:p w14:paraId="1AC0371F"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Regulacijska linija</w:t>
      </w:r>
      <w:r w:rsidRPr="008E57A9">
        <w:rPr>
          <w:rFonts w:ascii="Arial" w:hAnsi="Arial" w:cs="Arial"/>
        </w:rPr>
        <w:t xml:space="preserve"> (regulacijski pravac) je crta koja razgraničava površine građevnih čestica i postojećih ili planiranih prometnih površina s kojih se ostvaruje kolni pristup građevini, odnosno razgraničava površine građevnih čestica i ostalih dodirnih kolnih ili pješačkih površina (pješačkih staza, prilaza i sl.) Građevna čestica može imati jednu ili više regulacijskih linija. U smislu režima korištenja regulacijska linija odvaja čestice privatne namjene od površina u javnom režimu korištenja i pomorskog dobra.</w:t>
      </w:r>
    </w:p>
    <w:p w14:paraId="5B0F5430"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Rekonstrukcija građevine</w:t>
      </w:r>
      <w:r w:rsidRPr="008E57A9">
        <w:rPr>
          <w:rFonts w:ascii="Arial" w:hAnsi="Arial" w:cs="Arial"/>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14:paraId="761D8A8E"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Rekonstrukcija u postojećim gabaritima</w:t>
      </w:r>
      <w:r w:rsidRPr="008E57A9">
        <w:rPr>
          <w:rFonts w:ascii="Arial" w:hAnsi="Arial" w:cs="Arial"/>
        </w:rPr>
        <w:t xml:space="preserve"> podrazumijeva zadržavanje postojećih vanjskih mjera svake pojedinačne etaže, bez dograđivanja i nadograđivanja. </w:t>
      </w:r>
    </w:p>
    <w:p w14:paraId="6659509C"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Ruševinom</w:t>
      </w:r>
      <w:r w:rsidRPr="008E57A9">
        <w:rPr>
          <w:rFonts w:ascii="Arial" w:hAnsi="Arial" w:cs="Arial"/>
        </w:rPr>
        <w:t xml:space="preserve"> postojeće građevine se smatraju vidljivi i prepoznatljivi ostaci građevine koja je upisana u katastarskom elaboratu kao zgrada i čiji se gabariti prije urušavanja (tlocrtni gabarit, broj etaža i visina) mogu nedvojbeno utvrditi vizualnim pregledom na terenu.</w:t>
      </w:r>
    </w:p>
    <w:p w14:paraId="0B766796"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Slobodnostojeća građevina</w:t>
      </w:r>
      <w:r w:rsidRPr="008E57A9">
        <w:rPr>
          <w:rFonts w:ascii="Arial" w:hAnsi="Arial" w:cs="Arial"/>
        </w:rPr>
        <w:t xml:space="preserve"> je građevina čija su sva pročelja odmaknuta od granica građevne čestice. </w:t>
      </w:r>
    </w:p>
    <w:p w14:paraId="5870A315"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Suteren (S)</w:t>
      </w:r>
      <w:r w:rsidRPr="008E57A9">
        <w:rPr>
          <w:rFonts w:ascii="Arial" w:hAnsi="Arial" w:cs="Arial"/>
        </w:rPr>
        <w:t xml:space="preserve"> je dio građevine čiji se prostor nalazi ispod poda prizemlja ili prvog kata i ukopan je do 50% svoga volumena u konačno uređeni i zaravnani teren uz pročelje građevine, odnosno nalazi se jednim cijelim svojim pročeljem izvan terena, dok su ostale tri strane djelomično ili potpuno ukopane. Građevine mogu imati samo jednu suterensku etažu. (Ovisno o konfiguraciji terena prizemlje i katovi također mogu biti djelomično ukopani.)</w:t>
      </w:r>
    </w:p>
    <w:p w14:paraId="742D424E"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Tavan</w:t>
      </w:r>
      <w:r w:rsidRPr="008E57A9">
        <w:rPr>
          <w:rFonts w:ascii="Arial" w:hAnsi="Arial" w:cs="Arial"/>
        </w:rPr>
        <w:t xml:space="preserve"> je dio građevine čiji se prostor nalazi iznad zadnjeg kata i neposredno ispod kosog ili zaobljenog krova, s </w:t>
      </w:r>
      <w:proofErr w:type="spellStart"/>
      <w:r w:rsidRPr="008E57A9">
        <w:rPr>
          <w:rFonts w:ascii="Arial" w:hAnsi="Arial" w:cs="Arial"/>
        </w:rPr>
        <w:t>nadozidom</w:t>
      </w:r>
      <w:proofErr w:type="spellEnd"/>
      <w:r w:rsidRPr="008E57A9">
        <w:rPr>
          <w:rFonts w:ascii="Arial" w:hAnsi="Arial" w:cs="Arial"/>
        </w:rPr>
        <w:t xml:space="preserve"> od najviše 20 cm (ili  bez nadozida), koji nema siguran pristup ili preduvjete za osiguranje istog, bez prostorija uređenih za stanovanje ili druge namjene, s mogućnosti izvedbe ostakljenih otvora ukupne površine manje od 1,5 m², izvedenih u ravnini kosog krova. (Fiksne staklene stijene i staklene prizme također se smatraju ostakljenim otvorima.)</w:t>
      </w:r>
    </w:p>
    <w:p w14:paraId="075596D6"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lastRenderedPageBreak/>
        <w:t>Terasa</w:t>
      </w:r>
      <w:r w:rsidRPr="008E57A9">
        <w:rPr>
          <w:rFonts w:ascii="Arial" w:hAnsi="Arial" w:cs="Arial"/>
        </w:rPr>
        <w:t xml:space="preserve"> je otvoreni, natkriveni ili nenatkriveni dio pojedine etaže, koji se izvodi na terenu uz građevinu ili je sastavni dio stropne konstrukcije etaže koja se nalazi ispod njega. Otvoreni dio etaže, koji se ne izvodi </w:t>
      </w:r>
      <w:proofErr w:type="spellStart"/>
      <w:r w:rsidRPr="008E57A9">
        <w:rPr>
          <w:rFonts w:ascii="Arial" w:hAnsi="Arial" w:cs="Arial"/>
        </w:rPr>
        <w:t>konzolno</w:t>
      </w:r>
      <w:proofErr w:type="spellEnd"/>
      <w:r w:rsidRPr="008E57A9">
        <w:rPr>
          <w:rFonts w:ascii="Arial" w:hAnsi="Arial" w:cs="Arial"/>
        </w:rPr>
        <w:t xml:space="preserve"> nego se stupovima ili drugim konstruktivnim elementima oslanja na teren ili na niže etaže također se smatra terasom.</w:t>
      </w:r>
    </w:p>
    <w:p w14:paraId="798843D0"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bCs/>
        </w:rPr>
      </w:pPr>
      <w:r w:rsidRPr="008E57A9">
        <w:rPr>
          <w:rFonts w:ascii="Arial" w:hAnsi="Arial" w:cs="Arial"/>
          <w:b/>
        </w:rPr>
        <w:t xml:space="preserve">Udaljenost građevine od granice građevne čestice </w:t>
      </w:r>
      <w:r w:rsidRPr="008E57A9">
        <w:rPr>
          <w:rFonts w:ascii="Arial" w:hAnsi="Arial" w:cs="Arial"/>
          <w:bCs/>
        </w:rPr>
        <w:t>određena je kao udaljenost vertikalne projekcije najistaknutijeg dijela osnovne građevine, (što uključuje stubišta – osim onih koja prate prirodni teren, konzole, balkone, istake i sl.), od granice građevne čestice.</w:t>
      </w:r>
    </w:p>
    <w:p w14:paraId="7B9E8BFA"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Ugrađena građevina</w:t>
      </w:r>
      <w:r w:rsidRPr="008E57A9">
        <w:rPr>
          <w:rFonts w:ascii="Arial" w:hAnsi="Arial" w:cs="Arial"/>
        </w:rPr>
        <w:t xml:space="preserve"> je sastavni dio niza od najmanje tri građevine, pa se naziva i </w:t>
      </w:r>
      <w:r w:rsidRPr="008E57A9">
        <w:rPr>
          <w:rFonts w:ascii="Arial" w:hAnsi="Arial" w:cs="Arial"/>
          <w:b/>
        </w:rPr>
        <w:t>građevina u nizu</w:t>
      </w:r>
      <w:r w:rsidRPr="008E57A9">
        <w:rPr>
          <w:rFonts w:ascii="Arial" w:hAnsi="Arial" w:cs="Arial"/>
        </w:rPr>
        <w:t xml:space="preserve">. Ako se ugrađena građevina nalazi u središnjem dijelu niza, onda ima dva bočna pročelja izgrađena uz bočna pročelja susjednih građevina na granicama građevne čestice. Ako se nalazi na kraju niza, tada ima jedno bočno pročelje izgrađeno uz bočno pročelje susjedne građevine na granici građevne čestice i na nju se primjenjuju uvjeti gradnje za </w:t>
      </w:r>
      <w:proofErr w:type="spellStart"/>
      <w:r w:rsidRPr="008E57A9">
        <w:rPr>
          <w:rFonts w:ascii="Arial" w:hAnsi="Arial" w:cs="Arial"/>
        </w:rPr>
        <w:t>poluugrađene</w:t>
      </w:r>
      <w:proofErr w:type="spellEnd"/>
      <w:r w:rsidRPr="008E57A9">
        <w:rPr>
          <w:rFonts w:ascii="Arial" w:hAnsi="Arial" w:cs="Arial"/>
        </w:rPr>
        <w:t xml:space="preserve"> građevine. Prednje i stražnje pročelje (a kod krajnje građevine i jedno bočno) je odmaknuto od granica građevne čestice. Građevine u nizu moraju činiti oblikovnu cjelinu (ujednačene dimenzije, tipologija, visina i sl.) te se na zajedničkoj granici građevnih čestica moraju oslanjati jedna na drugu s minimalno 50% površine kontaktnog pročelja. </w:t>
      </w:r>
    </w:p>
    <w:p w14:paraId="0C6CFB1F"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Visina građevine</w:t>
      </w:r>
      <w:r w:rsidRPr="008E57A9">
        <w:rPr>
          <w:rFonts w:ascii="Arial" w:hAnsi="Arial" w:cs="Arial"/>
        </w:rPr>
        <w:t xml:space="preserve"> mjeri se od konačno </w:t>
      </w:r>
      <w:proofErr w:type="spellStart"/>
      <w:r w:rsidRPr="008E57A9">
        <w:rPr>
          <w:rFonts w:ascii="Arial" w:hAnsi="Arial" w:cs="Arial"/>
        </w:rPr>
        <w:t>zaravnanog</w:t>
      </w:r>
      <w:proofErr w:type="spellEnd"/>
      <w:r w:rsidRPr="008E57A9">
        <w:rPr>
          <w:rFonts w:ascii="Arial" w:hAnsi="Arial" w:cs="Arial"/>
        </w:rPr>
        <w:t xml:space="preserve"> i uređenog terena uz pročelje građevine na njegovom najnižem dijelu do gornjeg ruba stropne konstrukcije zadnjega kata, odnosno vrha nadozida potkrovlja. Kota kolnog ulaza/rampe u podzemnu etažu – garažu ne smatra se najnižom kotom uz pročelje građevine kod utvrđivanje visine građevine. U visinu građevine ne uračunavaju se: </w:t>
      </w:r>
    </w:p>
    <w:p w14:paraId="4BEA8D22" w14:textId="77777777" w:rsidR="008E57A9" w:rsidRPr="008E57A9" w:rsidRDefault="008E57A9" w:rsidP="001C0009">
      <w:pPr>
        <w:pStyle w:val="Odlomakpopisa"/>
        <w:numPr>
          <w:ilvl w:val="0"/>
          <w:numId w:val="42"/>
        </w:numPr>
        <w:spacing w:after="0" w:line="240" w:lineRule="auto"/>
        <w:ind w:left="714" w:hanging="357"/>
        <w:contextualSpacing w:val="0"/>
        <w:jc w:val="both"/>
        <w:rPr>
          <w:rFonts w:ascii="Arial" w:hAnsi="Arial" w:cs="Arial"/>
        </w:rPr>
      </w:pPr>
      <w:r w:rsidRPr="008E57A9">
        <w:rPr>
          <w:rFonts w:ascii="Arial" w:hAnsi="Arial" w:cs="Arial"/>
        </w:rPr>
        <w:t>izlazi stubišta na ravni prohodni krov (krovnu terasu) i kućice za strojarnicu dizala, maksimalne ukupne bruto površine od 30 m</w:t>
      </w:r>
      <w:r w:rsidRPr="008E57A9">
        <w:rPr>
          <w:rFonts w:ascii="Arial" w:hAnsi="Arial" w:cs="Arial"/>
          <w:vertAlign w:val="superscript"/>
        </w:rPr>
        <w:t xml:space="preserve">2 </w:t>
      </w:r>
      <w:r w:rsidRPr="008E57A9">
        <w:rPr>
          <w:rFonts w:ascii="Arial" w:hAnsi="Arial" w:cs="Arial"/>
        </w:rPr>
        <w:t>i maksimalne visine od 3 m</w:t>
      </w:r>
      <w:r w:rsidRPr="008E57A9">
        <w:rPr>
          <w:rFonts w:ascii="Arial" w:hAnsi="Arial" w:cs="Arial"/>
          <w:lang w:eastAsia="hr-HR"/>
        </w:rPr>
        <w:t xml:space="preserve"> </w:t>
      </w:r>
      <w:r w:rsidRPr="008E57A9">
        <w:rPr>
          <w:rFonts w:ascii="Arial" w:hAnsi="Arial" w:cs="Arial"/>
        </w:rPr>
        <w:t>u odnosu na završnu kotu prohodnog ravnog krova,</w:t>
      </w:r>
    </w:p>
    <w:p w14:paraId="00352606" w14:textId="77777777" w:rsidR="008E57A9" w:rsidRPr="008E57A9" w:rsidRDefault="008E57A9" w:rsidP="001C0009">
      <w:pPr>
        <w:pStyle w:val="Odlomakpopisa"/>
        <w:numPr>
          <w:ilvl w:val="0"/>
          <w:numId w:val="42"/>
        </w:numPr>
        <w:spacing w:after="0" w:line="240" w:lineRule="auto"/>
        <w:ind w:left="714" w:hanging="357"/>
        <w:contextualSpacing w:val="0"/>
        <w:jc w:val="both"/>
        <w:rPr>
          <w:rFonts w:ascii="Arial" w:hAnsi="Arial" w:cs="Arial"/>
        </w:rPr>
      </w:pPr>
      <w:r w:rsidRPr="008E57A9">
        <w:rPr>
          <w:rFonts w:ascii="Arial" w:hAnsi="Arial" w:cs="Arial"/>
        </w:rPr>
        <w:t>ograda (</w:t>
      </w:r>
      <w:proofErr w:type="spellStart"/>
      <w:r w:rsidRPr="008E57A9">
        <w:rPr>
          <w:rFonts w:ascii="Arial" w:hAnsi="Arial" w:cs="Arial"/>
        </w:rPr>
        <w:t>nadozid</w:t>
      </w:r>
      <w:proofErr w:type="spellEnd"/>
      <w:r w:rsidRPr="008E57A9">
        <w:rPr>
          <w:rFonts w:ascii="Arial" w:hAnsi="Arial" w:cs="Arial"/>
        </w:rPr>
        <w:t>) krovne terase visine do 1,40 m od gornjeg ruba stropne konstrukcije zadnjega kata.</w:t>
      </w:r>
    </w:p>
    <w:p w14:paraId="12007166"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bCs/>
        </w:rPr>
        <w:t>Visina nadozida potkrovlja</w:t>
      </w:r>
      <w:r w:rsidRPr="008E57A9">
        <w:rPr>
          <w:rFonts w:ascii="Arial" w:hAnsi="Arial" w:cs="Arial"/>
        </w:rPr>
        <w:t xml:space="preserve"> mjeri se od gornje kote nosive konstrukcije poda potkrovne etaže do gornje kote nadozida, odnosno najviše kote </w:t>
      </w:r>
      <w:proofErr w:type="spellStart"/>
      <w:r w:rsidRPr="008E57A9">
        <w:rPr>
          <w:rFonts w:ascii="Arial" w:hAnsi="Arial" w:cs="Arial"/>
        </w:rPr>
        <w:t>presjecišta</w:t>
      </w:r>
      <w:proofErr w:type="spellEnd"/>
      <w:r w:rsidRPr="008E57A9">
        <w:rPr>
          <w:rFonts w:ascii="Arial" w:hAnsi="Arial" w:cs="Arial"/>
        </w:rPr>
        <w:t xml:space="preserve"> unutarnje plohe nadozida i unutarnje plohe kose stropne ploče. </w:t>
      </w:r>
    </w:p>
    <w:p w14:paraId="360B18E5"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 xml:space="preserve">Vodopropusni teren </w:t>
      </w:r>
      <w:r w:rsidRPr="008E57A9">
        <w:rPr>
          <w:rFonts w:ascii="Arial" w:hAnsi="Arial" w:cs="Arial"/>
        </w:rPr>
        <w:t>(procjedna površina) je površina građevne čestice obrađena na način da omogućava upijanje vode, te ispod koje nema podzemnih dijelova građevina.</w:t>
      </w:r>
    </w:p>
    <w:p w14:paraId="62C6CBEF"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Vrtna sjenica</w:t>
      </w:r>
      <w:r w:rsidRPr="008E57A9">
        <w:rPr>
          <w:rFonts w:ascii="Arial" w:hAnsi="Arial" w:cs="Arial"/>
        </w:rPr>
        <w:t xml:space="preserve"> je otvorena natkrivena pomoćna građevina namijenjena stvaranju sjene u kojoj se očekuje boravak korisnika postojeće građevine na čijoj se građevnoj čestici ista gradi, i koja se smješta u dijelu građevne čestice koji ima funkciju vrta. To je građevina jednostavne drvene ili metalne konstrukcije, tlocrtne površine do 20 m², u kojoj nisu predviđene nikakve instalacije.</w:t>
      </w:r>
    </w:p>
    <w:p w14:paraId="7F8A6B75" w14:textId="77777777" w:rsidR="008E57A9" w:rsidRPr="008E57A9" w:rsidRDefault="008E57A9" w:rsidP="001C0009">
      <w:pPr>
        <w:pStyle w:val="Odlomakpopisa"/>
        <w:numPr>
          <w:ilvl w:val="0"/>
          <w:numId w:val="20"/>
        </w:numPr>
        <w:spacing w:after="0" w:line="240" w:lineRule="auto"/>
        <w:ind w:left="360"/>
        <w:contextualSpacing w:val="0"/>
        <w:jc w:val="both"/>
        <w:rPr>
          <w:rFonts w:ascii="Arial" w:hAnsi="Arial" w:cs="Arial"/>
        </w:rPr>
      </w:pPr>
      <w:r w:rsidRPr="008E57A9">
        <w:rPr>
          <w:rFonts w:ascii="Arial" w:hAnsi="Arial" w:cs="Arial"/>
          <w:b/>
        </w:rPr>
        <w:t>Zatečeni teren</w:t>
      </w:r>
      <w:r w:rsidRPr="008E57A9">
        <w:rPr>
          <w:rFonts w:ascii="Arial" w:hAnsi="Arial" w:cs="Arial"/>
        </w:rPr>
        <w:t xml:space="preserve"> je neizgrađena površina zemljišta (građevne čestice) prije izgradnje. </w:t>
      </w:r>
      <w:r w:rsidRPr="008E57A9">
        <w:rPr>
          <w:rFonts w:ascii="Arial" w:hAnsi="Arial" w:cs="Arial"/>
          <w:lang w:eastAsia="hr-HR"/>
        </w:rPr>
        <w:t>U tehničkoj dokumentaciji za ishođenje akta za građenje potrebno je u svim presjecima građevine obavezno ucrtati liniju zatečenog terena.</w:t>
      </w:r>
    </w:p>
    <w:p w14:paraId="7C496D53" w14:textId="77777777" w:rsidR="008E57A9" w:rsidRPr="008E57A9" w:rsidRDefault="008E57A9" w:rsidP="008E57A9">
      <w:pPr>
        <w:spacing w:after="0" w:line="240" w:lineRule="auto"/>
        <w:jc w:val="both"/>
        <w:rPr>
          <w:rFonts w:ascii="Arial" w:hAnsi="Arial" w:cs="Arial"/>
          <w:lang w:val="hr-HR"/>
        </w:rPr>
      </w:pPr>
    </w:p>
    <w:p w14:paraId="27F3F2E1" w14:textId="77777777" w:rsidR="008E57A9" w:rsidRPr="008E57A9" w:rsidRDefault="008E57A9" w:rsidP="008E57A9">
      <w:pPr>
        <w:spacing w:after="0" w:line="240" w:lineRule="auto"/>
        <w:jc w:val="both"/>
        <w:rPr>
          <w:rFonts w:ascii="Arial" w:hAnsi="Arial" w:cs="Arial"/>
          <w:lang w:val="hr-HR"/>
        </w:rPr>
      </w:pPr>
      <w:r w:rsidRPr="008E57A9">
        <w:rPr>
          <w:rFonts w:ascii="Arial" w:hAnsi="Arial" w:cs="Arial"/>
          <w:lang w:val="hr-HR"/>
        </w:rPr>
        <w:t>(2) U slučaju izmjene postojećih ili donošenja novih propisa koji obrađuju navedene pojmove, primjenjuju se doneseni važeći propisi.“</w:t>
      </w:r>
    </w:p>
    <w:p w14:paraId="54B9609A" w14:textId="77777777" w:rsidR="008E57A9" w:rsidRPr="008E57A9" w:rsidRDefault="008E57A9" w:rsidP="008E57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hr-HR"/>
        </w:rPr>
      </w:pPr>
    </w:p>
    <w:p w14:paraId="252880CB" w14:textId="77777777" w:rsidR="00D559DE" w:rsidRPr="008E57A9" w:rsidRDefault="00D559DE" w:rsidP="008E57A9">
      <w:pPr>
        <w:spacing w:after="0" w:line="240" w:lineRule="auto"/>
        <w:rPr>
          <w:rFonts w:ascii="Arial" w:hAnsi="Arial" w:cs="Arial"/>
          <w:lang w:val="hr-HR"/>
        </w:rPr>
      </w:pPr>
    </w:p>
    <w:p w14:paraId="1B4E6D34" w14:textId="66AD4C26" w:rsidR="006E13B5" w:rsidRPr="008E57A9" w:rsidRDefault="006E13B5" w:rsidP="008E57A9">
      <w:pPr>
        <w:spacing w:after="0" w:line="240" w:lineRule="auto"/>
        <w:rPr>
          <w:rFonts w:ascii="Arial" w:hAnsi="Arial" w:cs="Arial"/>
          <w:b/>
          <w:bCs/>
          <w:sz w:val="24"/>
          <w:szCs w:val="24"/>
          <w:lang w:val="hr-HR"/>
        </w:rPr>
      </w:pPr>
      <w:r w:rsidRPr="008E57A9">
        <w:rPr>
          <w:rFonts w:ascii="Arial" w:hAnsi="Arial" w:cs="Arial"/>
          <w:b/>
          <w:bCs/>
          <w:sz w:val="24"/>
          <w:szCs w:val="24"/>
          <w:lang w:val="hr-HR"/>
        </w:rPr>
        <w:t>III.</w:t>
      </w:r>
      <w:r w:rsidRPr="008E57A9">
        <w:rPr>
          <w:rFonts w:ascii="Arial" w:hAnsi="Arial" w:cs="Arial"/>
          <w:b/>
          <w:bCs/>
          <w:sz w:val="24"/>
          <w:szCs w:val="24"/>
          <w:lang w:val="hr-HR"/>
        </w:rPr>
        <w:tab/>
        <w:t xml:space="preserve">ZAVRŠNE ODREDBE </w:t>
      </w:r>
    </w:p>
    <w:p w14:paraId="2AC0218F" w14:textId="77777777" w:rsidR="006E13B5" w:rsidRPr="008E57A9" w:rsidRDefault="006E13B5" w:rsidP="008E57A9">
      <w:pPr>
        <w:spacing w:after="0" w:line="240" w:lineRule="auto"/>
        <w:rPr>
          <w:rFonts w:ascii="Arial" w:hAnsi="Arial" w:cs="Arial"/>
          <w:lang w:val="hr-HR"/>
        </w:rPr>
      </w:pPr>
    </w:p>
    <w:p w14:paraId="27D4313C" w14:textId="53C385F6" w:rsidR="006E13B5" w:rsidRPr="00817734" w:rsidRDefault="006E13B5" w:rsidP="00817734">
      <w:pPr>
        <w:spacing w:after="0" w:line="240" w:lineRule="auto"/>
        <w:jc w:val="center"/>
        <w:rPr>
          <w:rFonts w:ascii="Arial" w:hAnsi="Arial" w:cs="Arial"/>
          <w:b/>
          <w:bCs/>
          <w:lang w:val="hr-HR"/>
        </w:rPr>
      </w:pPr>
      <w:r w:rsidRPr="00817734">
        <w:rPr>
          <w:rFonts w:ascii="Arial" w:hAnsi="Arial" w:cs="Arial"/>
          <w:b/>
          <w:bCs/>
          <w:lang w:val="hr-HR"/>
        </w:rPr>
        <w:t xml:space="preserve">Članak </w:t>
      </w:r>
      <w:r w:rsidR="005C5BEA" w:rsidRPr="00817734">
        <w:rPr>
          <w:rFonts w:ascii="Arial" w:hAnsi="Arial" w:cs="Arial"/>
          <w:b/>
          <w:bCs/>
          <w:lang w:val="hr-HR"/>
        </w:rPr>
        <w:t>8</w:t>
      </w:r>
      <w:r w:rsidR="009B6FE2" w:rsidRPr="00817734">
        <w:rPr>
          <w:rFonts w:ascii="Arial" w:hAnsi="Arial" w:cs="Arial"/>
          <w:b/>
          <w:bCs/>
          <w:lang w:val="hr-HR"/>
        </w:rPr>
        <w:t>2</w:t>
      </w:r>
      <w:r w:rsidRPr="00817734">
        <w:rPr>
          <w:rFonts w:ascii="Arial" w:hAnsi="Arial" w:cs="Arial"/>
          <w:b/>
          <w:bCs/>
          <w:lang w:val="hr-HR"/>
        </w:rPr>
        <w:t>.</w:t>
      </w:r>
    </w:p>
    <w:p w14:paraId="3671DBEA" w14:textId="77777777" w:rsidR="00FB39AF" w:rsidRPr="008E57A9" w:rsidRDefault="00FB39AF" w:rsidP="008E57A9">
      <w:pPr>
        <w:spacing w:after="0" w:line="240" w:lineRule="auto"/>
        <w:rPr>
          <w:rFonts w:ascii="Arial" w:hAnsi="Arial" w:cs="Arial"/>
          <w:lang w:val="hr-HR"/>
        </w:rPr>
      </w:pPr>
    </w:p>
    <w:p w14:paraId="5871CDDB" w14:textId="059FF20D" w:rsidR="009B6FE2" w:rsidRPr="008E57A9" w:rsidRDefault="006E13B5" w:rsidP="008E57A9">
      <w:pPr>
        <w:spacing w:after="0" w:line="240" w:lineRule="auto"/>
        <w:jc w:val="both"/>
        <w:rPr>
          <w:rFonts w:ascii="Arial" w:hAnsi="Arial" w:cs="Arial"/>
          <w:lang w:val="hr-HR"/>
        </w:rPr>
      </w:pPr>
      <w:r w:rsidRPr="008E57A9">
        <w:rPr>
          <w:rFonts w:ascii="Arial" w:hAnsi="Arial" w:cs="Arial"/>
          <w:lang w:val="hr-HR"/>
        </w:rPr>
        <w:t>Elaborat iz članka 2. ove Odluke izrađen je u četiri (4) izvornika, od kojih se po jedan primjerak čuva u ministarstvu nadležnom za poslove prostornog uređenja</w:t>
      </w:r>
      <w:r w:rsidR="00FB39AF" w:rsidRPr="008E57A9">
        <w:rPr>
          <w:rFonts w:ascii="Arial" w:hAnsi="Arial" w:cs="Arial"/>
          <w:lang w:val="hr-HR"/>
        </w:rPr>
        <w:t xml:space="preserve">, u Javnoj ustanovi </w:t>
      </w:r>
      <w:r w:rsidRPr="008E57A9">
        <w:rPr>
          <w:rFonts w:ascii="Arial" w:hAnsi="Arial" w:cs="Arial"/>
          <w:lang w:val="hr-HR"/>
        </w:rPr>
        <w:t>Zavod za prostorno uređenje Splitsko-dalmatinske županije</w:t>
      </w:r>
      <w:r w:rsidR="00FB39AF" w:rsidRPr="008E57A9">
        <w:rPr>
          <w:rFonts w:ascii="Arial" w:hAnsi="Arial" w:cs="Arial"/>
          <w:lang w:val="hr-HR"/>
        </w:rPr>
        <w:t xml:space="preserve">, </w:t>
      </w:r>
      <w:r w:rsidR="009B6FE2" w:rsidRPr="008E57A9">
        <w:rPr>
          <w:rFonts w:ascii="Arial" w:hAnsi="Arial" w:cs="Arial"/>
          <w:lang w:val="hr-HR"/>
        </w:rPr>
        <w:t>u Upravnom odjelu za graditeljstvo i prostorno uređenje Splitsko-dalmatinske županije te u Upravnom odjelu za prostorno uređenje, komunalne poslove i zaštitu okoliša Općine Podstrana.</w:t>
      </w:r>
    </w:p>
    <w:p w14:paraId="2933BC04" w14:textId="6415A1CE" w:rsidR="006E13B5" w:rsidRPr="008E57A9" w:rsidRDefault="006E13B5" w:rsidP="008E57A9">
      <w:pPr>
        <w:spacing w:after="0" w:line="240" w:lineRule="auto"/>
        <w:rPr>
          <w:rFonts w:ascii="Arial" w:hAnsi="Arial" w:cs="Arial"/>
          <w:lang w:val="hr-HR"/>
        </w:rPr>
      </w:pPr>
    </w:p>
    <w:p w14:paraId="40C09EA0" w14:textId="3969A3BE" w:rsidR="006E13B5" w:rsidRPr="00817734" w:rsidRDefault="006E13B5" w:rsidP="00817734">
      <w:pPr>
        <w:spacing w:after="0" w:line="240" w:lineRule="auto"/>
        <w:jc w:val="center"/>
        <w:rPr>
          <w:rFonts w:ascii="Arial" w:hAnsi="Arial" w:cs="Arial"/>
          <w:b/>
          <w:bCs/>
          <w:lang w:val="hr-HR"/>
        </w:rPr>
      </w:pPr>
      <w:r w:rsidRPr="00817734">
        <w:rPr>
          <w:rFonts w:ascii="Arial" w:hAnsi="Arial" w:cs="Arial"/>
          <w:b/>
          <w:bCs/>
          <w:lang w:val="hr-HR"/>
        </w:rPr>
        <w:t xml:space="preserve">Članak </w:t>
      </w:r>
      <w:r w:rsidR="005C5BEA" w:rsidRPr="00817734">
        <w:rPr>
          <w:rFonts w:ascii="Arial" w:hAnsi="Arial" w:cs="Arial"/>
          <w:b/>
          <w:bCs/>
          <w:lang w:val="hr-HR"/>
        </w:rPr>
        <w:t>8</w:t>
      </w:r>
      <w:r w:rsidR="009B6FE2" w:rsidRPr="00817734">
        <w:rPr>
          <w:rFonts w:ascii="Arial" w:hAnsi="Arial" w:cs="Arial"/>
          <w:b/>
          <w:bCs/>
          <w:lang w:val="hr-HR"/>
        </w:rPr>
        <w:t>3</w:t>
      </w:r>
      <w:r w:rsidRPr="00817734">
        <w:rPr>
          <w:rFonts w:ascii="Arial" w:hAnsi="Arial" w:cs="Arial"/>
          <w:b/>
          <w:bCs/>
          <w:lang w:val="hr-HR"/>
        </w:rPr>
        <w:t>.</w:t>
      </w:r>
    </w:p>
    <w:p w14:paraId="25E8A039" w14:textId="77777777" w:rsidR="009B6FE2" w:rsidRPr="008E57A9" w:rsidRDefault="009B6FE2" w:rsidP="008E57A9">
      <w:pPr>
        <w:spacing w:after="0" w:line="240" w:lineRule="auto"/>
        <w:rPr>
          <w:rFonts w:ascii="Arial" w:hAnsi="Arial" w:cs="Arial"/>
          <w:lang w:val="hr-HR"/>
        </w:rPr>
      </w:pPr>
    </w:p>
    <w:p w14:paraId="38922A4E" w14:textId="3586AAB0" w:rsidR="006E13B5" w:rsidRPr="008E57A9" w:rsidRDefault="006E13B5" w:rsidP="008E57A9">
      <w:pPr>
        <w:spacing w:after="0" w:line="240" w:lineRule="auto"/>
        <w:jc w:val="both"/>
        <w:rPr>
          <w:rFonts w:ascii="Arial" w:hAnsi="Arial" w:cs="Arial"/>
          <w:lang w:val="hr-HR"/>
        </w:rPr>
      </w:pPr>
      <w:r w:rsidRPr="008E57A9">
        <w:rPr>
          <w:rFonts w:ascii="Arial" w:hAnsi="Arial" w:cs="Arial"/>
          <w:lang w:val="hr-HR"/>
        </w:rPr>
        <w:t>Ova Odluka stupa na snagu osmog dana od dana objave u Službenom glasniku Općine Podstrana.</w:t>
      </w:r>
    </w:p>
    <w:p w14:paraId="5A6DC56E" w14:textId="77777777" w:rsidR="006E13B5" w:rsidRPr="008E57A9" w:rsidRDefault="006E13B5" w:rsidP="008E57A9">
      <w:pPr>
        <w:spacing w:after="0" w:line="240" w:lineRule="auto"/>
        <w:rPr>
          <w:rFonts w:ascii="Arial" w:hAnsi="Arial" w:cs="Arial"/>
          <w:lang w:val="hr-HR"/>
        </w:rPr>
      </w:pPr>
    </w:p>
    <w:p w14:paraId="403BF7A9" w14:textId="77777777" w:rsidR="006E13B5" w:rsidRPr="008E57A9" w:rsidRDefault="006E13B5" w:rsidP="008E57A9">
      <w:pPr>
        <w:spacing w:after="0" w:line="240" w:lineRule="auto"/>
        <w:rPr>
          <w:rFonts w:ascii="Arial" w:hAnsi="Arial" w:cs="Arial"/>
          <w:lang w:val="hr-HR"/>
        </w:rPr>
      </w:pPr>
    </w:p>
    <w:p w14:paraId="22A0953D" w14:textId="71660E05" w:rsidR="001C0009" w:rsidRPr="001C0009" w:rsidRDefault="001C0009" w:rsidP="001C0009">
      <w:pPr>
        <w:spacing w:after="0" w:line="240" w:lineRule="auto"/>
        <w:jc w:val="both"/>
        <w:rPr>
          <w:rFonts w:ascii="Arial" w:hAnsi="Arial" w:cs="Arial"/>
          <w:iCs/>
        </w:rPr>
      </w:pPr>
      <w:bookmarkStart w:id="48" w:name="_Hlk494887190"/>
      <w:r w:rsidRPr="001C0009">
        <w:rPr>
          <w:rFonts w:ascii="Arial" w:hAnsi="Arial" w:cs="Arial"/>
          <w:iCs/>
        </w:rPr>
        <w:lastRenderedPageBreak/>
        <w:t>KLASA:   024-02/24-01/0</w:t>
      </w:r>
      <w:r>
        <w:rPr>
          <w:rFonts w:ascii="Arial" w:hAnsi="Arial" w:cs="Arial"/>
          <w:iCs/>
        </w:rPr>
        <w:t>4</w:t>
      </w:r>
      <w:r w:rsidRPr="001C0009">
        <w:rPr>
          <w:rFonts w:ascii="Arial" w:hAnsi="Arial" w:cs="Arial"/>
          <w:iCs/>
        </w:rPr>
        <w:tab/>
      </w:r>
      <w:r w:rsidRPr="001C0009">
        <w:rPr>
          <w:rFonts w:ascii="Arial" w:hAnsi="Arial" w:cs="Arial"/>
          <w:iCs/>
        </w:rPr>
        <w:tab/>
      </w:r>
      <w:r w:rsidRPr="001C0009">
        <w:rPr>
          <w:rFonts w:ascii="Arial" w:hAnsi="Arial" w:cs="Arial"/>
          <w:iCs/>
        </w:rPr>
        <w:tab/>
      </w:r>
      <w:r w:rsidRPr="001C0009">
        <w:rPr>
          <w:rFonts w:ascii="Arial" w:hAnsi="Arial" w:cs="Arial"/>
          <w:iCs/>
        </w:rPr>
        <w:tab/>
      </w:r>
      <w:r w:rsidRPr="001C0009">
        <w:rPr>
          <w:rFonts w:ascii="Arial" w:hAnsi="Arial" w:cs="Arial"/>
          <w:iCs/>
        </w:rPr>
        <w:tab/>
      </w:r>
      <w:r w:rsidRPr="001C0009">
        <w:rPr>
          <w:rFonts w:ascii="Arial" w:hAnsi="Arial" w:cs="Arial"/>
          <w:iCs/>
        </w:rPr>
        <w:tab/>
      </w:r>
      <w:proofErr w:type="spellStart"/>
      <w:r w:rsidRPr="001C0009">
        <w:rPr>
          <w:rFonts w:ascii="Arial" w:hAnsi="Arial" w:cs="Arial"/>
          <w:iCs/>
        </w:rPr>
        <w:t>Predsjednik</w:t>
      </w:r>
      <w:proofErr w:type="spellEnd"/>
    </w:p>
    <w:p w14:paraId="058A096C" w14:textId="4ABFE262" w:rsidR="001C0009" w:rsidRPr="001C0009" w:rsidRDefault="001C0009" w:rsidP="001C0009">
      <w:pPr>
        <w:spacing w:after="0" w:line="240" w:lineRule="auto"/>
        <w:jc w:val="both"/>
        <w:rPr>
          <w:rFonts w:ascii="Arial" w:hAnsi="Arial" w:cs="Arial"/>
          <w:iCs/>
        </w:rPr>
      </w:pPr>
      <w:r w:rsidRPr="001C0009">
        <w:rPr>
          <w:rFonts w:ascii="Arial" w:hAnsi="Arial" w:cs="Arial"/>
          <w:iCs/>
        </w:rPr>
        <w:t>URBROJ: 2181-39-01-24-0</w:t>
      </w:r>
      <w:r>
        <w:rPr>
          <w:rFonts w:ascii="Arial" w:hAnsi="Arial" w:cs="Arial"/>
          <w:iCs/>
        </w:rPr>
        <w:t>1</w:t>
      </w:r>
      <w:r w:rsidRPr="001C0009">
        <w:rPr>
          <w:rFonts w:ascii="Arial" w:hAnsi="Arial" w:cs="Arial"/>
          <w:iCs/>
        </w:rPr>
        <w:tab/>
      </w:r>
      <w:r w:rsidRPr="001C0009">
        <w:rPr>
          <w:rFonts w:ascii="Arial" w:hAnsi="Arial" w:cs="Arial"/>
          <w:iCs/>
        </w:rPr>
        <w:tab/>
      </w:r>
      <w:r w:rsidRPr="001C0009">
        <w:rPr>
          <w:rFonts w:ascii="Arial" w:hAnsi="Arial" w:cs="Arial"/>
          <w:iCs/>
        </w:rPr>
        <w:tab/>
      </w:r>
      <w:r w:rsidRPr="001C0009">
        <w:rPr>
          <w:rFonts w:ascii="Arial" w:hAnsi="Arial" w:cs="Arial"/>
          <w:iCs/>
        </w:rPr>
        <w:tab/>
      </w:r>
      <w:r w:rsidRPr="001C0009">
        <w:rPr>
          <w:rFonts w:ascii="Arial" w:hAnsi="Arial" w:cs="Arial"/>
          <w:iCs/>
        </w:rPr>
        <w:tab/>
      </w:r>
      <w:r>
        <w:rPr>
          <w:rFonts w:ascii="Arial" w:hAnsi="Arial" w:cs="Arial"/>
          <w:iCs/>
        </w:rPr>
        <w:t xml:space="preserve">            </w:t>
      </w:r>
      <w:proofErr w:type="spellStart"/>
      <w:r w:rsidRPr="001C0009">
        <w:rPr>
          <w:rFonts w:ascii="Arial" w:hAnsi="Arial" w:cs="Arial"/>
          <w:iCs/>
        </w:rPr>
        <w:t>Općinskog</w:t>
      </w:r>
      <w:proofErr w:type="spellEnd"/>
      <w:r w:rsidRPr="001C0009">
        <w:rPr>
          <w:rFonts w:ascii="Arial" w:hAnsi="Arial" w:cs="Arial"/>
          <w:iCs/>
        </w:rPr>
        <w:t xml:space="preserve"> </w:t>
      </w:r>
      <w:proofErr w:type="spellStart"/>
      <w:r w:rsidRPr="001C0009">
        <w:rPr>
          <w:rFonts w:ascii="Arial" w:hAnsi="Arial" w:cs="Arial"/>
          <w:iCs/>
        </w:rPr>
        <w:t>vijeća</w:t>
      </w:r>
      <w:proofErr w:type="spellEnd"/>
      <w:r w:rsidRPr="001C0009">
        <w:rPr>
          <w:rFonts w:ascii="Arial" w:hAnsi="Arial" w:cs="Arial"/>
          <w:iCs/>
        </w:rPr>
        <w:t>:</w:t>
      </w:r>
    </w:p>
    <w:p w14:paraId="1B9839EC" w14:textId="7EA77E68" w:rsidR="001C0009" w:rsidRPr="001C0009" w:rsidRDefault="001C0009" w:rsidP="001C0009">
      <w:pPr>
        <w:rPr>
          <w:rFonts w:ascii="Arial" w:hAnsi="Arial" w:cs="Arial"/>
          <w:color w:val="FF0000"/>
        </w:rPr>
      </w:pPr>
      <w:r w:rsidRPr="001C0009">
        <w:rPr>
          <w:rFonts w:ascii="Arial" w:hAnsi="Arial" w:cs="Arial"/>
          <w:iCs/>
        </w:rPr>
        <w:t xml:space="preserve">Podstrana, </w:t>
      </w:r>
      <w:r>
        <w:rPr>
          <w:rFonts w:ascii="Arial" w:hAnsi="Arial" w:cs="Arial"/>
          <w:iCs/>
        </w:rPr>
        <w:t xml:space="preserve">01. </w:t>
      </w:r>
      <w:proofErr w:type="spellStart"/>
      <w:r>
        <w:rPr>
          <w:rFonts w:ascii="Arial" w:hAnsi="Arial" w:cs="Arial"/>
          <w:iCs/>
        </w:rPr>
        <w:t>veljače</w:t>
      </w:r>
      <w:proofErr w:type="spellEnd"/>
      <w:r w:rsidRPr="001C0009">
        <w:rPr>
          <w:rFonts w:ascii="Arial" w:hAnsi="Arial" w:cs="Arial"/>
          <w:iCs/>
        </w:rPr>
        <w:t xml:space="preserve"> 2024. </w:t>
      </w:r>
      <w:proofErr w:type="spellStart"/>
      <w:r w:rsidRPr="001C0009">
        <w:rPr>
          <w:rFonts w:ascii="Arial" w:hAnsi="Arial" w:cs="Arial"/>
          <w:iCs/>
        </w:rPr>
        <w:t>godine</w:t>
      </w:r>
      <w:proofErr w:type="spellEnd"/>
      <w:r w:rsidRPr="001C0009">
        <w:rPr>
          <w:rFonts w:ascii="Arial" w:hAnsi="Arial" w:cs="Arial"/>
          <w:iCs/>
        </w:rPr>
        <w:tab/>
      </w:r>
      <w:r w:rsidRPr="001C0009">
        <w:rPr>
          <w:rFonts w:ascii="Arial" w:hAnsi="Arial" w:cs="Arial"/>
          <w:iCs/>
        </w:rPr>
        <w:tab/>
      </w:r>
      <w:r w:rsidRPr="001C0009">
        <w:rPr>
          <w:rFonts w:ascii="Arial" w:hAnsi="Arial" w:cs="Arial"/>
          <w:iCs/>
        </w:rPr>
        <w:tab/>
      </w:r>
      <w:bookmarkEnd w:id="48"/>
      <w:r w:rsidRPr="001C0009">
        <w:rPr>
          <w:rFonts w:ascii="Arial" w:hAnsi="Arial" w:cs="Arial"/>
          <w:iCs/>
        </w:rPr>
        <w:tab/>
      </w:r>
      <w:r w:rsidRPr="001C0009">
        <w:rPr>
          <w:rFonts w:ascii="Arial" w:hAnsi="Arial" w:cs="Arial"/>
          <w:iCs/>
        </w:rPr>
        <w:tab/>
        <w:t>Zdravko Galić</w:t>
      </w:r>
    </w:p>
    <w:p w14:paraId="39F2C35D" w14:textId="77777777" w:rsidR="001C0009" w:rsidRDefault="001C0009" w:rsidP="001C0009">
      <w:pPr>
        <w:rPr>
          <w:rFonts w:ascii="Times New Roman" w:hAnsi="Times New Roman" w:cs="Times New Roman"/>
          <w:sz w:val="24"/>
          <w:szCs w:val="24"/>
        </w:rPr>
      </w:pPr>
    </w:p>
    <w:p w14:paraId="20CB92F1" w14:textId="77777777" w:rsidR="006E13B5" w:rsidRPr="008E57A9" w:rsidRDefault="006E13B5" w:rsidP="008E57A9">
      <w:pPr>
        <w:spacing w:after="0" w:line="240" w:lineRule="auto"/>
        <w:rPr>
          <w:rFonts w:ascii="Arial" w:hAnsi="Arial" w:cs="Arial"/>
          <w:lang w:val="hr-HR"/>
        </w:rPr>
      </w:pPr>
    </w:p>
    <w:p w14:paraId="0C1AB592" w14:textId="77777777" w:rsidR="00DA4826" w:rsidRPr="008E57A9" w:rsidRDefault="00DA4826" w:rsidP="008E57A9">
      <w:pPr>
        <w:spacing w:after="0" w:line="240" w:lineRule="auto"/>
        <w:rPr>
          <w:rFonts w:ascii="Arial" w:hAnsi="Arial" w:cs="Arial"/>
          <w:lang w:val="hr-HR"/>
        </w:rPr>
      </w:pPr>
    </w:p>
    <w:p w14:paraId="0440D14E" w14:textId="6857843F" w:rsidR="008645AD" w:rsidRPr="008E57A9" w:rsidRDefault="008645AD" w:rsidP="008E57A9">
      <w:pPr>
        <w:spacing w:after="0" w:line="240" w:lineRule="auto"/>
        <w:rPr>
          <w:rFonts w:ascii="Arial" w:hAnsi="Arial" w:cs="Arial"/>
          <w:lang w:val="hr-HR"/>
        </w:rPr>
      </w:pPr>
    </w:p>
    <w:sectPr w:rsidR="008645AD" w:rsidRPr="008E57A9" w:rsidSect="0045200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C95"/>
    <w:multiLevelType w:val="hybridMultilevel"/>
    <w:tmpl w:val="F32CA74E"/>
    <w:lvl w:ilvl="0" w:tplc="1428B916">
      <w:start w:val="1"/>
      <w:numFmt w:val="bullet"/>
      <w:pStyle w:val="nabrajalica"/>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0A87"/>
    <w:multiLevelType w:val="hybridMultilevel"/>
    <w:tmpl w:val="2EA0394E"/>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73CFD"/>
    <w:multiLevelType w:val="hybridMultilevel"/>
    <w:tmpl w:val="02F48A46"/>
    <w:lvl w:ilvl="0" w:tplc="F01C150A">
      <w:start w:val="7"/>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9446F"/>
    <w:multiLevelType w:val="hybridMultilevel"/>
    <w:tmpl w:val="4C245BC8"/>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8D15FA7"/>
    <w:multiLevelType w:val="hybridMultilevel"/>
    <w:tmpl w:val="DA708B14"/>
    <w:lvl w:ilvl="0" w:tplc="F282E902">
      <w:start w:val="1"/>
      <w:numFmt w:val="decimal"/>
      <w:lvlText w:val="%1."/>
      <w:lvlJc w:val="left"/>
      <w:pPr>
        <w:ind w:left="630" w:hanging="360"/>
      </w:pPr>
      <w:rPr>
        <w:b w:val="0"/>
      </w:rPr>
    </w:lvl>
    <w:lvl w:ilvl="1" w:tplc="0A4A3A4C">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0C58EE"/>
    <w:multiLevelType w:val="hybridMultilevel"/>
    <w:tmpl w:val="E440303C"/>
    <w:lvl w:ilvl="0" w:tplc="9A3447F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1505D94"/>
    <w:multiLevelType w:val="hybridMultilevel"/>
    <w:tmpl w:val="9EB4F070"/>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3CF2574"/>
    <w:multiLevelType w:val="hybridMultilevel"/>
    <w:tmpl w:val="3290268A"/>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4FF276B"/>
    <w:multiLevelType w:val="hybridMultilevel"/>
    <w:tmpl w:val="E3A4D082"/>
    <w:lvl w:ilvl="0" w:tplc="0A4A3A4C">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3A6E97"/>
    <w:multiLevelType w:val="hybridMultilevel"/>
    <w:tmpl w:val="E36664A6"/>
    <w:lvl w:ilvl="0" w:tplc="486245A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6A1597"/>
    <w:multiLevelType w:val="hybridMultilevel"/>
    <w:tmpl w:val="3E2A3FE6"/>
    <w:lvl w:ilvl="0" w:tplc="B718943C">
      <w:start w:val="1"/>
      <w:numFmt w:val="decimal"/>
      <w:lvlText w:val="%1)"/>
      <w:lvlJc w:val="left"/>
      <w:pPr>
        <w:ind w:left="1069" w:hanging="360"/>
      </w:pPr>
      <w:rPr>
        <w:rFonts w:ascii="Arial" w:hAnsi="Arial" w:hint="default"/>
        <w:dstrike w:val="0"/>
        <w:sz w:val="2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171B2A37"/>
    <w:multiLevelType w:val="hybridMultilevel"/>
    <w:tmpl w:val="68F4D86A"/>
    <w:lvl w:ilvl="0" w:tplc="23420334">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8286E03"/>
    <w:multiLevelType w:val="hybridMultilevel"/>
    <w:tmpl w:val="57200018"/>
    <w:lvl w:ilvl="0" w:tplc="486245AC">
      <w:start w:val="1"/>
      <w:numFmt w:val="bullet"/>
      <w:lvlText w:val=""/>
      <w:lvlJc w:val="left"/>
      <w:pPr>
        <w:ind w:left="1431" w:hanging="360"/>
      </w:pPr>
      <w:rPr>
        <w:rFonts w:ascii="Symbol" w:hAnsi="Symbol"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13" w15:restartNumberingAfterBreak="0">
    <w:nsid w:val="196605E6"/>
    <w:multiLevelType w:val="hybridMultilevel"/>
    <w:tmpl w:val="0EFE7840"/>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0053D8"/>
    <w:multiLevelType w:val="hybridMultilevel"/>
    <w:tmpl w:val="B23AD8AA"/>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2717D2"/>
    <w:multiLevelType w:val="hybridMultilevel"/>
    <w:tmpl w:val="0BD410B2"/>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520F0D"/>
    <w:multiLevelType w:val="hybridMultilevel"/>
    <w:tmpl w:val="2C9A87CC"/>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248F3B29"/>
    <w:multiLevelType w:val="hybridMultilevel"/>
    <w:tmpl w:val="C6900CAC"/>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25090FBB"/>
    <w:multiLevelType w:val="hybridMultilevel"/>
    <w:tmpl w:val="6366BACC"/>
    <w:lvl w:ilvl="0" w:tplc="0A4A3A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6065A"/>
    <w:multiLevelType w:val="hybridMultilevel"/>
    <w:tmpl w:val="9B2C54A2"/>
    <w:lvl w:ilvl="0" w:tplc="9A3447F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C5C0619"/>
    <w:multiLevelType w:val="hybridMultilevel"/>
    <w:tmpl w:val="2B3623F0"/>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233820"/>
    <w:multiLevelType w:val="hybridMultilevel"/>
    <w:tmpl w:val="BF78F54A"/>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36E48F8"/>
    <w:multiLevelType w:val="hybridMultilevel"/>
    <w:tmpl w:val="1E5E53B0"/>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B05A1F"/>
    <w:multiLevelType w:val="multilevel"/>
    <w:tmpl w:val="BC8E0A0A"/>
    <w:lvl w:ilvl="0">
      <w:start w:val="1"/>
      <w:numFmt w:val="decimal"/>
      <w:pStyle w:val="Stil1"/>
      <w:lvlText w:val="%1."/>
      <w:lvlJc w:val="left"/>
      <w:pPr>
        <w:tabs>
          <w:tab w:val="num" w:pos="360"/>
        </w:tabs>
        <w:ind w:left="0" w:hanging="360"/>
      </w:pPr>
      <w:rPr>
        <w:rFonts w:hint="default"/>
      </w:rPr>
    </w:lvl>
    <w:lvl w:ilvl="1">
      <w:start w:val="1"/>
      <w:numFmt w:val="decimal"/>
      <w:lvlText w:val="%1.%2."/>
      <w:lvlJc w:val="left"/>
      <w:pPr>
        <w:tabs>
          <w:tab w:val="num" w:pos="1320"/>
        </w:tabs>
        <w:ind w:left="672" w:hanging="432"/>
      </w:pPr>
      <w:rPr>
        <w:rFonts w:hint="default"/>
        <w:b/>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24" w15:restartNumberingAfterBreak="0">
    <w:nsid w:val="3BC81D87"/>
    <w:multiLevelType w:val="hybridMultilevel"/>
    <w:tmpl w:val="1B3C4C9C"/>
    <w:lvl w:ilvl="0" w:tplc="9A3447F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EA324E8"/>
    <w:multiLevelType w:val="hybridMultilevel"/>
    <w:tmpl w:val="2D160420"/>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3EBB3FBC"/>
    <w:multiLevelType w:val="hybridMultilevel"/>
    <w:tmpl w:val="BADC35A6"/>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4045672F"/>
    <w:multiLevelType w:val="hybridMultilevel"/>
    <w:tmpl w:val="9850BAEE"/>
    <w:lvl w:ilvl="0" w:tplc="486245AC">
      <w:start w:val="1"/>
      <w:numFmt w:val="bullet"/>
      <w:lvlText w:val=""/>
      <w:lvlJc w:val="left"/>
      <w:pPr>
        <w:ind w:left="360" w:hanging="360"/>
      </w:pPr>
      <w:rPr>
        <w:rFonts w:ascii="Symbol" w:hAnsi="Symbol" w:hint="default"/>
      </w:rPr>
    </w:lvl>
    <w:lvl w:ilvl="1" w:tplc="F01C150A">
      <w:start w:val="7"/>
      <w:numFmt w:val="bullet"/>
      <w:lvlText w:val="-"/>
      <w:lvlJc w:val="left"/>
      <w:pPr>
        <w:ind w:left="360" w:hanging="360"/>
      </w:pPr>
      <w:rPr>
        <w:rFonts w:ascii="Arial" w:eastAsia="Times New Roman"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0B0739A"/>
    <w:multiLevelType w:val="hybridMultilevel"/>
    <w:tmpl w:val="63E60990"/>
    <w:lvl w:ilvl="0" w:tplc="486245A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322217C"/>
    <w:multiLevelType w:val="hybridMultilevel"/>
    <w:tmpl w:val="B6CE7F82"/>
    <w:lvl w:ilvl="0" w:tplc="23420334">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6712BA8"/>
    <w:multiLevelType w:val="hybridMultilevel"/>
    <w:tmpl w:val="0D560C4E"/>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47AD038D"/>
    <w:multiLevelType w:val="hybridMultilevel"/>
    <w:tmpl w:val="EF927606"/>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4C4E20C8"/>
    <w:multiLevelType w:val="hybridMultilevel"/>
    <w:tmpl w:val="A260AB88"/>
    <w:lvl w:ilvl="0" w:tplc="715C3B5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4FFF37FC"/>
    <w:multiLevelType w:val="hybridMultilevel"/>
    <w:tmpl w:val="FD66FBAE"/>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CE7DE1"/>
    <w:multiLevelType w:val="hybridMultilevel"/>
    <w:tmpl w:val="DE00385A"/>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5C4E6C"/>
    <w:multiLevelType w:val="hybridMultilevel"/>
    <w:tmpl w:val="864474D2"/>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6A7262D2"/>
    <w:multiLevelType w:val="hybridMultilevel"/>
    <w:tmpl w:val="BC06A7B8"/>
    <w:lvl w:ilvl="0" w:tplc="486245AC">
      <w:start w:val="1"/>
      <w:numFmt w:val="bullet"/>
      <w:lvlText w:val=""/>
      <w:lvlJc w:val="left"/>
      <w:pPr>
        <w:ind w:left="1074" w:hanging="360"/>
      </w:pPr>
      <w:rPr>
        <w:rFonts w:ascii="Symbol" w:hAnsi="Symbol"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37" w15:restartNumberingAfterBreak="0">
    <w:nsid w:val="6C681340"/>
    <w:multiLevelType w:val="hybridMultilevel"/>
    <w:tmpl w:val="33BC0880"/>
    <w:lvl w:ilvl="0" w:tplc="486245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A36FCF"/>
    <w:multiLevelType w:val="hybridMultilevel"/>
    <w:tmpl w:val="4432BB8A"/>
    <w:lvl w:ilvl="0" w:tplc="0A4A3A4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523A04"/>
    <w:multiLevelType w:val="hybridMultilevel"/>
    <w:tmpl w:val="F9281A96"/>
    <w:lvl w:ilvl="0" w:tplc="9A3447F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D674D1C"/>
    <w:multiLevelType w:val="hybridMultilevel"/>
    <w:tmpl w:val="24A2C028"/>
    <w:lvl w:ilvl="0" w:tplc="4558C098">
      <w:start w:val="1"/>
      <w:numFmt w:val="decimal"/>
      <w:lvlText w:val="%1)"/>
      <w:lvlJc w:val="left"/>
      <w:pPr>
        <w:ind w:left="720" w:hanging="360"/>
      </w:pPr>
      <w:rPr>
        <w:rFonts w:asciiTheme="minorHAnsi" w:hAnsiTheme="minorHAnsi" w:cstheme="minorHAnsi" w:hint="default"/>
        <w:i/>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28B0608"/>
    <w:multiLevelType w:val="hybridMultilevel"/>
    <w:tmpl w:val="340C1676"/>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52A2BA6"/>
    <w:multiLevelType w:val="hybridMultilevel"/>
    <w:tmpl w:val="7D244CBA"/>
    <w:lvl w:ilvl="0" w:tplc="486245AC">
      <w:start w:val="1"/>
      <w:numFmt w:val="bullet"/>
      <w:lvlText w:val=""/>
      <w:lvlJc w:val="left"/>
      <w:pPr>
        <w:ind w:left="1069" w:hanging="360"/>
      </w:pPr>
      <w:rPr>
        <w:rFonts w:ascii="Symbol" w:hAnsi="Symbo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3" w15:restartNumberingAfterBreak="0">
    <w:nsid w:val="7C1629F7"/>
    <w:multiLevelType w:val="hybridMultilevel"/>
    <w:tmpl w:val="41D4CC82"/>
    <w:lvl w:ilvl="0" w:tplc="486245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F3E447E"/>
    <w:multiLevelType w:val="hybridMultilevel"/>
    <w:tmpl w:val="B94ACCB6"/>
    <w:lvl w:ilvl="0" w:tplc="0A4A3A4C">
      <w:numFmt w:val="bullet"/>
      <w:lvlText w:val="-"/>
      <w:lvlJc w:val="left"/>
      <w:pPr>
        <w:ind w:left="1211" w:hanging="360"/>
      </w:pPr>
      <w:rPr>
        <w:rFonts w:ascii="Calibri" w:eastAsia="Times New Roman"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807162210">
    <w:abstractNumId w:val="23"/>
  </w:num>
  <w:num w:numId="2" w16cid:durableId="1560549924">
    <w:abstractNumId w:val="0"/>
  </w:num>
  <w:num w:numId="3" w16cid:durableId="206263738">
    <w:abstractNumId w:val="41"/>
  </w:num>
  <w:num w:numId="4" w16cid:durableId="833954588">
    <w:abstractNumId w:val="27"/>
  </w:num>
  <w:num w:numId="5" w16cid:durableId="1865438674">
    <w:abstractNumId w:val="3"/>
  </w:num>
  <w:num w:numId="6" w16cid:durableId="1352490261">
    <w:abstractNumId w:val="35"/>
  </w:num>
  <w:num w:numId="7" w16cid:durableId="713385612">
    <w:abstractNumId w:val="40"/>
  </w:num>
  <w:num w:numId="8" w16cid:durableId="1072851419">
    <w:abstractNumId w:val="21"/>
  </w:num>
  <w:num w:numId="9" w16cid:durableId="2011593946">
    <w:abstractNumId w:val="43"/>
  </w:num>
  <w:num w:numId="10" w16cid:durableId="1553535337">
    <w:abstractNumId w:val="30"/>
  </w:num>
  <w:num w:numId="11" w16cid:durableId="41294355">
    <w:abstractNumId w:val="10"/>
  </w:num>
  <w:num w:numId="12" w16cid:durableId="209732157">
    <w:abstractNumId w:val="36"/>
  </w:num>
  <w:num w:numId="13" w16cid:durableId="1696616842">
    <w:abstractNumId w:val="7"/>
  </w:num>
  <w:num w:numId="14" w16cid:durableId="255287810">
    <w:abstractNumId w:val="12"/>
  </w:num>
  <w:num w:numId="15" w16cid:durableId="214902221">
    <w:abstractNumId w:val="28"/>
  </w:num>
  <w:num w:numId="16" w16cid:durableId="1134173098">
    <w:abstractNumId w:val="29"/>
  </w:num>
  <w:num w:numId="17" w16cid:durableId="1566605179">
    <w:abstractNumId w:val="11"/>
  </w:num>
  <w:num w:numId="18" w16cid:durableId="256643781">
    <w:abstractNumId w:val="42"/>
  </w:num>
  <w:num w:numId="19" w16cid:durableId="1391464768">
    <w:abstractNumId w:val="32"/>
  </w:num>
  <w:num w:numId="20" w16cid:durableId="68581337">
    <w:abstractNumId w:val="4"/>
  </w:num>
  <w:num w:numId="21" w16cid:durableId="1515805107">
    <w:abstractNumId w:val="2"/>
  </w:num>
  <w:num w:numId="22" w16cid:durableId="1327435117">
    <w:abstractNumId w:val="26"/>
  </w:num>
  <w:num w:numId="23" w16cid:durableId="56171860">
    <w:abstractNumId w:val="17"/>
  </w:num>
  <w:num w:numId="24" w16cid:durableId="502818132">
    <w:abstractNumId w:val="31"/>
  </w:num>
  <w:num w:numId="25" w16cid:durableId="1175073597">
    <w:abstractNumId w:val="16"/>
  </w:num>
  <w:num w:numId="26" w16cid:durableId="479277050">
    <w:abstractNumId w:val="44"/>
  </w:num>
  <w:num w:numId="27" w16cid:durableId="1416786132">
    <w:abstractNumId w:val="25"/>
  </w:num>
  <w:num w:numId="28" w16cid:durableId="1850026139">
    <w:abstractNumId w:val="6"/>
  </w:num>
  <w:num w:numId="29" w16cid:durableId="993336967">
    <w:abstractNumId w:val="8"/>
  </w:num>
  <w:num w:numId="30" w16cid:durableId="501627533">
    <w:abstractNumId w:val="19"/>
  </w:num>
  <w:num w:numId="31" w16cid:durableId="1940798589">
    <w:abstractNumId w:val="5"/>
  </w:num>
  <w:num w:numId="32" w16cid:durableId="85774">
    <w:abstractNumId w:val="24"/>
  </w:num>
  <w:num w:numId="33" w16cid:durableId="1251548777">
    <w:abstractNumId w:val="34"/>
  </w:num>
  <w:num w:numId="34" w16cid:durableId="1743139206">
    <w:abstractNumId w:val="33"/>
  </w:num>
  <w:num w:numId="35" w16cid:durableId="760639884">
    <w:abstractNumId w:val="1"/>
  </w:num>
  <w:num w:numId="36" w16cid:durableId="668557995">
    <w:abstractNumId w:val="20"/>
  </w:num>
  <w:num w:numId="37" w16cid:durableId="12876925">
    <w:abstractNumId w:val="15"/>
  </w:num>
  <w:num w:numId="38" w16cid:durableId="1305282651">
    <w:abstractNumId w:val="39"/>
  </w:num>
  <w:num w:numId="39" w16cid:durableId="92172623">
    <w:abstractNumId w:val="14"/>
  </w:num>
  <w:num w:numId="40" w16cid:durableId="1021514221">
    <w:abstractNumId w:val="13"/>
  </w:num>
  <w:num w:numId="41" w16cid:durableId="1485970738">
    <w:abstractNumId w:val="9"/>
  </w:num>
  <w:num w:numId="42" w16cid:durableId="1221864881">
    <w:abstractNumId w:val="18"/>
  </w:num>
  <w:num w:numId="43" w16cid:durableId="389961747">
    <w:abstractNumId w:val="38"/>
  </w:num>
  <w:num w:numId="44" w16cid:durableId="1184127083">
    <w:abstractNumId w:val="37"/>
  </w:num>
  <w:num w:numId="45" w16cid:durableId="1833329284">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AD"/>
    <w:rsid w:val="000536AF"/>
    <w:rsid w:val="000A21CD"/>
    <w:rsid w:val="0010710A"/>
    <w:rsid w:val="001C0009"/>
    <w:rsid w:val="00244625"/>
    <w:rsid w:val="002640D5"/>
    <w:rsid w:val="00270E8C"/>
    <w:rsid w:val="002E5A2B"/>
    <w:rsid w:val="00362F59"/>
    <w:rsid w:val="0045200C"/>
    <w:rsid w:val="00553D6E"/>
    <w:rsid w:val="005C5BEA"/>
    <w:rsid w:val="00600632"/>
    <w:rsid w:val="006E13B5"/>
    <w:rsid w:val="007963CD"/>
    <w:rsid w:val="007F3C2B"/>
    <w:rsid w:val="00817734"/>
    <w:rsid w:val="008645AD"/>
    <w:rsid w:val="008E57A9"/>
    <w:rsid w:val="0096473E"/>
    <w:rsid w:val="009B6FE2"/>
    <w:rsid w:val="00A1112F"/>
    <w:rsid w:val="00A61FA5"/>
    <w:rsid w:val="00BE31EE"/>
    <w:rsid w:val="00C36D6B"/>
    <w:rsid w:val="00CC3B75"/>
    <w:rsid w:val="00D559DE"/>
    <w:rsid w:val="00DA4826"/>
    <w:rsid w:val="00DF178D"/>
    <w:rsid w:val="00EB7730"/>
    <w:rsid w:val="00F96EA1"/>
    <w:rsid w:val="00FB3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471"/>
  <w15:chartTrackingRefBased/>
  <w15:docId w15:val="{5575D071-6676-4D85-8347-8E089AD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autoRedefine/>
    <w:qFormat/>
    <w:rsid w:val="008E57A9"/>
    <w:pPr>
      <w:spacing w:after="0" w:line="240" w:lineRule="auto"/>
      <w:outlineLvl w:val="0"/>
    </w:pPr>
    <w:rPr>
      <w:rFonts w:eastAsia="Times New Roman" w:cstheme="minorHAnsi"/>
      <w:b/>
      <w:bCs/>
      <w:kern w:val="0"/>
      <w:lang w:val="hr-HR"/>
      <w14:ligatures w14:val="none"/>
    </w:rPr>
  </w:style>
  <w:style w:type="paragraph" w:styleId="Naslov2">
    <w:name w:val="heading 2"/>
    <w:basedOn w:val="Naslov1"/>
    <w:link w:val="Naslov2Char"/>
    <w:qFormat/>
    <w:rsid w:val="008E57A9"/>
    <w:pPr>
      <w:keepNext/>
      <w:tabs>
        <w:tab w:val="left" w:pos="6480"/>
      </w:tabs>
      <w:outlineLvl w:val="1"/>
    </w:pPr>
    <w:rPr>
      <w:bCs w:val="0"/>
      <w:iCs/>
      <w:szCs w:val="28"/>
    </w:rPr>
  </w:style>
  <w:style w:type="paragraph" w:styleId="Naslov3">
    <w:name w:val="heading 3"/>
    <w:basedOn w:val="Normal"/>
    <w:next w:val="Normal"/>
    <w:link w:val="Naslov3Char"/>
    <w:qFormat/>
    <w:rsid w:val="008E57A9"/>
    <w:pPr>
      <w:keepNext/>
      <w:spacing w:after="0" w:line="240" w:lineRule="auto"/>
      <w:outlineLvl w:val="2"/>
    </w:pPr>
    <w:rPr>
      <w:rFonts w:ascii="Arial" w:eastAsia="Times New Roman" w:hAnsi="Arial" w:cs="Arial"/>
      <w:b/>
      <w:bCs/>
      <w:kern w:val="0"/>
      <w:szCs w:val="26"/>
      <w:lang w:val="hr-HR"/>
      <w14:ligatures w14:val="none"/>
    </w:rPr>
  </w:style>
  <w:style w:type="paragraph" w:styleId="Naslov4">
    <w:name w:val="heading 4"/>
    <w:basedOn w:val="Normal"/>
    <w:next w:val="Normal"/>
    <w:link w:val="Naslov4Char"/>
    <w:qFormat/>
    <w:rsid w:val="008E57A9"/>
    <w:pPr>
      <w:keepNext/>
      <w:framePr w:h="0" w:hSpace="180" w:wrap="around" w:vAnchor="text" w:hAnchor="page" w:x="1169" w:y="168"/>
      <w:tabs>
        <w:tab w:val="left" w:pos="3969"/>
      </w:tabs>
      <w:spacing w:after="0" w:line="240" w:lineRule="auto"/>
      <w:jc w:val="center"/>
      <w:outlineLvl w:val="3"/>
    </w:pPr>
    <w:rPr>
      <w:rFonts w:ascii="Arial" w:eastAsia="Times New Roman" w:hAnsi="Arial" w:cs="Times New Roman"/>
      <w:b/>
      <w:kern w:val="0"/>
      <w:sz w:val="16"/>
      <w:szCs w:val="20"/>
      <w:lang w:val="en-US"/>
      <w14:ligatures w14:val="none"/>
    </w:rPr>
  </w:style>
  <w:style w:type="paragraph" w:styleId="Naslov5">
    <w:name w:val="heading 5"/>
    <w:basedOn w:val="Normal"/>
    <w:next w:val="Normal"/>
    <w:link w:val="Naslov5Char"/>
    <w:qFormat/>
    <w:rsid w:val="008E57A9"/>
    <w:pPr>
      <w:keepNext/>
      <w:framePr w:h="0" w:hSpace="180" w:wrap="around" w:vAnchor="text" w:hAnchor="page" w:x="1608" w:y="-9"/>
      <w:tabs>
        <w:tab w:val="left" w:pos="567"/>
        <w:tab w:val="left" w:pos="5670"/>
      </w:tabs>
      <w:spacing w:after="0" w:line="240" w:lineRule="auto"/>
      <w:ind w:left="505" w:hanging="505"/>
      <w:jc w:val="center"/>
      <w:outlineLvl w:val="4"/>
    </w:pPr>
    <w:rPr>
      <w:rFonts w:ascii="Arial" w:eastAsia="Times New Roman" w:hAnsi="Arial" w:cs="Times New Roman"/>
      <w:b/>
      <w:kern w:val="0"/>
      <w:sz w:val="14"/>
      <w:szCs w:val="20"/>
      <w:lang w:val="hr-HR"/>
      <w14:ligatures w14:val="none"/>
    </w:rPr>
  </w:style>
  <w:style w:type="paragraph" w:styleId="Naslov6">
    <w:name w:val="heading 6"/>
    <w:basedOn w:val="Normal"/>
    <w:next w:val="Normal"/>
    <w:link w:val="Naslov6Char"/>
    <w:qFormat/>
    <w:rsid w:val="008E57A9"/>
    <w:pPr>
      <w:keepNext/>
      <w:framePr w:h="0" w:hSpace="180" w:wrap="around" w:vAnchor="text" w:hAnchor="page" w:x="1759" w:y="546"/>
      <w:spacing w:before="120" w:after="0" w:line="240" w:lineRule="auto"/>
      <w:jc w:val="center"/>
      <w:outlineLvl w:val="5"/>
    </w:pPr>
    <w:rPr>
      <w:rFonts w:ascii="Arial" w:eastAsia="Times New Roman" w:hAnsi="Arial" w:cs="Times New Roman"/>
      <w:b/>
      <w:kern w:val="0"/>
      <w:sz w:val="12"/>
      <w:szCs w:val="20"/>
      <w:lang w:val="hr-HR"/>
      <w14:ligatures w14:val="none"/>
    </w:rPr>
  </w:style>
  <w:style w:type="paragraph" w:styleId="Naslov7">
    <w:name w:val="heading 7"/>
    <w:basedOn w:val="Normal"/>
    <w:next w:val="Normal"/>
    <w:link w:val="Naslov7Char"/>
    <w:qFormat/>
    <w:rsid w:val="008E57A9"/>
    <w:pPr>
      <w:keepNext/>
      <w:framePr w:wrap="auto" w:vAnchor="text" w:hAnchor="page" w:x="1759" w:y="456"/>
      <w:spacing w:after="0" w:line="240" w:lineRule="auto"/>
      <w:jc w:val="center"/>
      <w:outlineLvl w:val="6"/>
    </w:pPr>
    <w:rPr>
      <w:rFonts w:ascii="Arial" w:eastAsia="Times New Roman" w:hAnsi="Arial" w:cs="Times New Roman"/>
      <w:b/>
      <w:kern w:val="0"/>
      <w:sz w:val="14"/>
      <w:szCs w:val="20"/>
      <w:lang w:val="hr-HR"/>
      <w14:ligatures w14:val="none"/>
    </w:rPr>
  </w:style>
  <w:style w:type="paragraph" w:styleId="Naslov8">
    <w:name w:val="heading 8"/>
    <w:basedOn w:val="Normal"/>
    <w:next w:val="Normal"/>
    <w:link w:val="Naslov8Char"/>
    <w:qFormat/>
    <w:rsid w:val="008E57A9"/>
    <w:pPr>
      <w:spacing w:before="240" w:after="60" w:line="240" w:lineRule="auto"/>
      <w:outlineLvl w:val="7"/>
    </w:pPr>
    <w:rPr>
      <w:rFonts w:ascii="Times New Roman" w:eastAsia="Times New Roman" w:hAnsi="Times New Roman" w:cs="Times New Roman"/>
      <w:i/>
      <w:iCs/>
      <w:kern w:val="0"/>
      <w:sz w:val="24"/>
      <w:szCs w:val="24"/>
      <w:lang w:val="hr-HR"/>
      <w14:ligatures w14:val="none"/>
    </w:rPr>
  </w:style>
  <w:style w:type="paragraph" w:styleId="Naslov9">
    <w:name w:val="heading 9"/>
    <w:basedOn w:val="Normal"/>
    <w:next w:val="Normal"/>
    <w:link w:val="Naslov9Char"/>
    <w:qFormat/>
    <w:rsid w:val="008E57A9"/>
    <w:pPr>
      <w:keepNext/>
      <w:spacing w:before="120" w:after="0" w:line="240" w:lineRule="auto"/>
      <w:ind w:left="57"/>
      <w:jc w:val="center"/>
      <w:outlineLvl w:val="8"/>
    </w:pPr>
    <w:rPr>
      <w:rFonts w:ascii="Arial" w:eastAsia="Times New Roman" w:hAnsi="Arial" w:cs="Times New Roman"/>
      <w:b/>
      <w:kern w:val="0"/>
      <w:sz w:val="14"/>
      <w:szCs w:val="2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E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8E57A9"/>
    <w:rPr>
      <w:rFonts w:eastAsia="Times New Roman" w:cstheme="minorHAnsi"/>
      <w:b/>
      <w:bCs/>
      <w:kern w:val="0"/>
      <w:lang w:val="hr-HR"/>
      <w14:ligatures w14:val="none"/>
    </w:rPr>
  </w:style>
  <w:style w:type="character" w:customStyle="1" w:styleId="Naslov2Char">
    <w:name w:val="Naslov 2 Char"/>
    <w:basedOn w:val="Zadanifontodlomka"/>
    <w:link w:val="Naslov2"/>
    <w:rsid w:val="008E57A9"/>
    <w:rPr>
      <w:rFonts w:eastAsia="Times New Roman" w:cstheme="minorHAnsi"/>
      <w:b/>
      <w:iCs/>
      <w:kern w:val="0"/>
      <w:szCs w:val="28"/>
      <w:lang w:val="hr-HR"/>
      <w14:ligatures w14:val="none"/>
    </w:rPr>
  </w:style>
  <w:style w:type="character" w:customStyle="1" w:styleId="Naslov3Char">
    <w:name w:val="Naslov 3 Char"/>
    <w:basedOn w:val="Zadanifontodlomka"/>
    <w:link w:val="Naslov3"/>
    <w:rsid w:val="008E57A9"/>
    <w:rPr>
      <w:rFonts w:ascii="Arial" w:eastAsia="Times New Roman" w:hAnsi="Arial" w:cs="Arial"/>
      <w:b/>
      <w:bCs/>
      <w:kern w:val="0"/>
      <w:szCs w:val="26"/>
      <w:lang w:val="hr-HR"/>
      <w14:ligatures w14:val="none"/>
    </w:rPr>
  </w:style>
  <w:style w:type="character" w:customStyle="1" w:styleId="Naslov4Char">
    <w:name w:val="Naslov 4 Char"/>
    <w:basedOn w:val="Zadanifontodlomka"/>
    <w:link w:val="Naslov4"/>
    <w:rsid w:val="008E57A9"/>
    <w:rPr>
      <w:rFonts w:ascii="Arial" w:eastAsia="Times New Roman" w:hAnsi="Arial" w:cs="Times New Roman"/>
      <w:b/>
      <w:kern w:val="0"/>
      <w:sz w:val="16"/>
      <w:szCs w:val="20"/>
      <w:lang w:val="en-US"/>
      <w14:ligatures w14:val="none"/>
    </w:rPr>
  </w:style>
  <w:style w:type="character" w:customStyle="1" w:styleId="Naslov5Char">
    <w:name w:val="Naslov 5 Char"/>
    <w:basedOn w:val="Zadanifontodlomka"/>
    <w:link w:val="Naslov5"/>
    <w:rsid w:val="008E57A9"/>
    <w:rPr>
      <w:rFonts w:ascii="Arial" w:eastAsia="Times New Roman" w:hAnsi="Arial" w:cs="Times New Roman"/>
      <w:b/>
      <w:kern w:val="0"/>
      <w:sz w:val="14"/>
      <w:szCs w:val="20"/>
      <w:lang w:val="hr-HR"/>
      <w14:ligatures w14:val="none"/>
    </w:rPr>
  </w:style>
  <w:style w:type="character" w:customStyle="1" w:styleId="Naslov6Char">
    <w:name w:val="Naslov 6 Char"/>
    <w:basedOn w:val="Zadanifontodlomka"/>
    <w:link w:val="Naslov6"/>
    <w:rsid w:val="008E57A9"/>
    <w:rPr>
      <w:rFonts w:ascii="Arial" w:eastAsia="Times New Roman" w:hAnsi="Arial" w:cs="Times New Roman"/>
      <w:b/>
      <w:kern w:val="0"/>
      <w:sz w:val="12"/>
      <w:szCs w:val="20"/>
      <w:lang w:val="hr-HR"/>
      <w14:ligatures w14:val="none"/>
    </w:rPr>
  </w:style>
  <w:style w:type="character" w:customStyle="1" w:styleId="Naslov7Char">
    <w:name w:val="Naslov 7 Char"/>
    <w:basedOn w:val="Zadanifontodlomka"/>
    <w:link w:val="Naslov7"/>
    <w:rsid w:val="008E57A9"/>
    <w:rPr>
      <w:rFonts w:ascii="Arial" w:eastAsia="Times New Roman" w:hAnsi="Arial" w:cs="Times New Roman"/>
      <w:b/>
      <w:kern w:val="0"/>
      <w:sz w:val="14"/>
      <w:szCs w:val="20"/>
      <w:lang w:val="hr-HR"/>
      <w14:ligatures w14:val="none"/>
    </w:rPr>
  </w:style>
  <w:style w:type="character" w:customStyle="1" w:styleId="Naslov8Char">
    <w:name w:val="Naslov 8 Char"/>
    <w:basedOn w:val="Zadanifontodlomka"/>
    <w:link w:val="Naslov8"/>
    <w:rsid w:val="008E57A9"/>
    <w:rPr>
      <w:rFonts w:ascii="Times New Roman" w:eastAsia="Times New Roman" w:hAnsi="Times New Roman" w:cs="Times New Roman"/>
      <w:i/>
      <w:iCs/>
      <w:kern w:val="0"/>
      <w:sz w:val="24"/>
      <w:szCs w:val="24"/>
      <w:lang w:val="hr-HR"/>
      <w14:ligatures w14:val="none"/>
    </w:rPr>
  </w:style>
  <w:style w:type="character" w:customStyle="1" w:styleId="Naslov9Char">
    <w:name w:val="Naslov 9 Char"/>
    <w:basedOn w:val="Zadanifontodlomka"/>
    <w:link w:val="Naslov9"/>
    <w:rsid w:val="008E57A9"/>
    <w:rPr>
      <w:rFonts w:ascii="Arial" w:eastAsia="Times New Roman" w:hAnsi="Arial" w:cs="Times New Roman"/>
      <w:b/>
      <w:kern w:val="0"/>
      <w:sz w:val="14"/>
      <w:szCs w:val="20"/>
      <w:lang w:val="hr-HR"/>
      <w14:ligatures w14:val="none"/>
    </w:rPr>
  </w:style>
  <w:style w:type="paragraph" w:styleId="Zaglavlje">
    <w:name w:val="header"/>
    <w:basedOn w:val="Normal"/>
    <w:link w:val="ZaglavljeChar"/>
    <w:uiPriority w:val="99"/>
    <w:rsid w:val="008E57A9"/>
    <w:pPr>
      <w:tabs>
        <w:tab w:val="center" w:pos="4536"/>
        <w:tab w:val="right" w:pos="9072"/>
      </w:tabs>
      <w:spacing w:after="0" w:line="240" w:lineRule="auto"/>
    </w:pPr>
    <w:rPr>
      <w:rFonts w:ascii="Arial" w:eastAsia="Times New Roman" w:hAnsi="Arial" w:cs="Times New Roman"/>
      <w:kern w:val="0"/>
      <w:sz w:val="20"/>
      <w:szCs w:val="24"/>
      <w:lang w:val="hr-HR"/>
      <w14:ligatures w14:val="none"/>
    </w:rPr>
  </w:style>
  <w:style w:type="character" w:customStyle="1" w:styleId="ZaglavljeChar">
    <w:name w:val="Zaglavlje Char"/>
    <w:basedOn w:val="Zadanifontodlomka"/>
    <w:link w:val="Zaglavlje"/>
    <w:uiPriority w:val="99"/>
    <w:rsid w:val="008E57A9"/>
    <w:rPr>
      <w:rFonts w:ascii="Arial" w:eastAsia="Times New Roman" w:hAnsi="Arial" w:cs="Times New Roman"/>
      <w:kern w:val="0"/>
      <w:sz w:val="20"/>
      <w:szCs w:val="24"/>
      <w:lang w:val="hr-HR"/>
      <w14:ligatures w14:val="none"/>
    </w:rPr>
  </w:style>
  <w:style w:type="paragraph" w:styleId="Podnoje">
    <w:name w:val="footer"/>
    <w:basedOn w:val="Normal"/>
    <w:link w:val="PodnojeChar"/>
    <w:uiPriority w:val="99"/>
    <w:rsid w:val="008E57A9"/>
    <w:pPr>
      <w:tabs>
        <w:tab w:val="center" w:pos="4536"/>
        <w:tab w:val="right" w:pos="9072"/>
      </w:tabs>
      <w:spacing w:after="0" w:line="240" w:lineRule="auto"/>
    </w:pPr>
    <w:rPr>
      <w:rFonts w:ascii="Arial" w:eastAsia="Times New Roman" w:hAnsi="Arial" w:cs="Times New Roman"/>
      <w:kern w:val="0"/>
      <w:sz w:val="20"/>
      <w:szCs w:val="24"/>
      <w:lang w:val="hr-HR"/>
      <w14:ligatures w14:val="none"/>
    </w:rPr>
  </w:style>
  <w:style w:type="character" w:customStyle="1" w:styleId="PodnojeChar">
    <w:name w:val="Podnožje Char"/>
    <w:basedOn w:val="Zadanifontodlomka"/>
    <w:link w:val="Podnoje"/>
    <w:uiPriority w:val="99"/>
    <w:rsid w:val="008E57A9"/>
    <w:rPr>
      <w:rFonts w:ascii="Arial" w:eastAsia="Times New Roman" w:hAnsi="Arial" w:cs="Times New Roman"/>
      <w:kern w:val="0"/>
      <w:sz w:val="20"/>
      <w:szCs w:val="24"/>
      <w:lang w:val="hr-HR"/>
      <w14:ligatures w14:val="none"/>
    </w:rPr>
  </w:style>
  <w:style w:type="paragraph" w:styleId="Tijeloteksta3">
    <w:name w:val="Body Text 3"/>
    <w:basedOn w:val="Normal"/>
    <w:link w:val="Tijeloteksta3Char"/>
    <w:rsid w:val="008E57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Arial" w:eastAsia="Times New Roman" w:hAnsi="Arial" w:cs="Times New Roman"/>
      <w:kern w:val="0"/>
      <w:szCs w:val="20"/>
      <w:lang w:val="hr-HR"/>
      <w14:ligatures w14:val="none"/>
    </w:rPr>
  </w:style>
  <w:style w:type="character" w:customStyle="1" w:styleId="Tijeloteksta3Char">
    <w:name w:val="Tijelo teksta 3 Char"/>
    <w:basedOn w:val="Zadanifontodlomka"/>
    <w:link w:val="Tijeloteksta3"/>
    <w:rsid w:val="008E57A9"/>
    <w:rPr>
      <w:rFonts w:ascii="Arial" w:eastAsia="Times New Roman" w:hAnsi="Arial" w:cs="Times New Roman"/>
      <w:kern w:val="0"/>
      <w:szCs w:val="20"/>
      <w:lang w:val="hr-HR"/>
      <w14:ligatures w14:val="none"/>
    </w:rPr>
  </w:style>
  <w:style w:type="character" w:styleId="Brojstranice">
    <w:name w:val="page number"/>
    <w:basedOn w:val="Zadanifontodlomka"/>
    <w:rsid w:val="008E57A9"/>
  </w:style>
  <w:style w:type="paragraph" w:customStyle="1" w:styleId="tekst">
    <w:name w:val="tekst"/>
    <w:basedOn w:val="Normal"/>
    <w:rsid w:val="008E57A9"/>
    <w:pPr>
      <w:spacing w:before="60" w:after="0" w:line="240" w:lineRule="auto"/>
      <w:jc w:val="both"/>
    </w:pPr>
    <w:rPr>
      <w:rFonts w:ascii="Times New Roman" w:eastAsia="Times New Roman" w:hAnsi="Times New Roman" w:cs="Times New Roman"/>
      <w:kern w:val="0"/>
      <w:sz w:val="20"/>
      <w:szCs w:val="20"/>
      <w:lang w:val="hr-HR" w:eastAsia="hr-HR"/>
      <w14:ligatures w14:val="none"/>
    </w:rPr>
  </w:style>
  <w:style w:type="paragraph" w:styleId="Tijeloteksta">
    <w:name w:val="Body Text"/>
    <w:aliases w:val="Tijelo teksta1,Tijelo teksta11,Tijelo teksta111,Tijelo teksta1111,Tijelo teksta11111,  uvlaka 22,Tijelo teksta111111,  uvlaka 2111,Tijelo teksta1111111,  uvlaka 21111,  uvlaka 211111"/>
    <w:basedOn w:val="Normal"/>
    <w:next w:val="Tijeloteksta-uvlaka2"/>
    <w:link w:val="TijelotekstaChar"/>
    <w:qFormat/>
    <w:rsid w:val="008E57A9"/>
    <w:pPr>
      <w:spacing w:after="120" w:line="480" w:lineRule="auto"/>
      <w:ind w:left="283"/>
    </w:pPr>
    <w:rPr>
      <w:rFonts w:ascii="Arial" w:eastAsia="Times New Roman" w:hAnsi="Arial" w:cs="Times New Roman"/>
      <w:kern w:val="0"/>
      <w:sz w:val="20"/>
      <w:szCs w:val="24"/>
      <w:lang w:val="hr-HR"/>
      <w14:ligatures w14:val="none"/>
    </w:rPr>
  </w:style>
  <w:style w:type="character" w:customStyle="1" w:styleId="TijelotekstaChar">
    <w:name w:val="Tijelo teksta Char"/>
    <w:aliases w:val="Tijelo teksta1 Char,Tijelo teksta11 Char,Tijelo teksta111 Char,Tijelo teksta1111 Char,Tijelo teksta11111 Char,  uvlaka 22 Char,Tijelo teksta111111 Char,  uvlaka 2111 Char,Tijelo teksta1111111 Char,  uvlaka 21111 Char"/>
    <w:basedOn w:val="Zadanifontodlomka"/>
    <w:link w:val="Tijeloteksta"/>
    <w:rsid w:val="008E57A9"/>
    <w:rPr>
      <w:rFonts w:ascii="Arial" w:eastAsia="Times New Roman" w:hAnsi="Arial" w:cs="Times New Roman"/>
      <w:kern w:val="0"/>
      <w:sz w:val="20"/>
      <w:szCs w:val="24"/>
      <w:lang w:val="hr-HR"/>
      <w14:ligatures w14:val="none"/>
    </w:rPr>
  </w:style>
  <w:style w:type="paragraph" w:styleId="Tijeloteksta-uvlaka2">
    <w:name w:val="Body Text Indent 2"/>
    <w:aliases w:val="  uvlaka 2,Tijelo teksta2,  uvlaka 21,Tijelo teksta21,  uvlaka 211,Tijelo teksta211,  uvlaka 2112,Tijelo teksta2111,  uvlaka 21121,  uvlaka 211211, uvlaka 3, uvlaka 31,Tijelo teksta21111, uvlaka 311,Tijelo teksta211111"/>
    <w:basedOn w:val="Normal"/>
    <w:link w:val="Tijeloteksta-uvlaka2Char"/>
    <w:rsid w:val="008E57A9"/>
    <w:pPr>
      <w:spacing w:after="120" w:line="480" w:lineRule="auto"/>
      <w:ind w:left="283"/>
    </w:pPr>
    <w:rPr>
      <w:rFonts w:ascii="Arial" w:eastAsia="Times New Roman" w:hAnsi="Arial" w:cs="Times New Roman"/>
      <w:kern w:val="0"/>
      <w:sz w:val="20"/>
      <w:szCs w:val="24"/>
      <w:lang w:val="hr-HR"/>
      <w14:ligatures w14:val="none"/>
    </w:rPr>
  </w:style>
  <w:style w:type="character" w:customStyle="1" w:styleId="Tijeloteksta-uvlaka2Char">
    <w:name w:val="Tijelo teksta - uvlaka 2 Char"/>
    <w:aliases w:val="  uvlaka 2 Char,Tijelo teksta2 Char,  uvlaka 21 Char,Tijelo teksta21 Char,  uvlaka 211 Char,Tijelo teksta211 Char,  uvlaka 2112 Char,Tijelo teksta2111 Char,  uvlaka 21121 Char,  uvlaka 211211 Char, uvlaka 3 Char"/>
    <w:basedOn w:val="Zadanifontodlomka"/>
    <w:link w:val="Tijeloteksta-uvlaka2"/>
    <w:rsid w:val="008E57A9"/>
    <w:rPr>
      <w:rFonts w:ascii="Arial" w:eastAsia="Times New Roman" w:hAnsi="Arial" w:cs="Times New Roman"/>
      <w:kern w:val="0"/>
      <w:sz w:val="20"/>
      <w:szCs w:val="24"/>
      <w:lang w:val="hr-HR"/>
      <w14:ligatures w14:val="none"/>
    </w:rPr>
  </w:style>
  <w:style w:type="paragraph" w:customStyle="1" w:styleId="Stil1">
    <w:name w:val="Stil1"/>
    <w:basedOn w:val="Normal"/>
    <w:rsid w:val="008E57A9"/>
    <w:pPr>
      <w:numPr>
        <w:numId w:val="1"/>
      </w:numPr>
      <w:spacing w:after="0" w:line="240" w:lineRule="auto"/>
    </w:pPr>
    <w:rPr>
      <w:rFonts w:ascii="Arial" w:eastAsia="Times New Roman" w:hAnsi="Arial" w:cs="Arial"/>
      <w:b/>
      <w:kern w:val="0"/>
      <w:sz w:val="20"/>
      <w:szCs w:val="20"/>
      <w:lang w:val="hr-HR" w:eastAsia="hr-HR"/>
      <w14:ligatures w14:val="none"/>
    </w:rPr>
  </w:style>
  <w:style w:type="paragraph" w:styleId="Obinitekst">
    <w:name w:val="Plain Text"/>
    <w:basedOn w:val="Normal"/>
    <w:link w:val="ObinitekstChar"/>
    <w:rsid w:val="008E57A9"/>
    <w:pPr>
      <w:spacing w:after="0" w:line="240" w:lineRule="auto"/>
    </w:pPr>
    <w:rPr>
      <w:rFonts w:ascii="Courier New" w:eastAsia="Times New Roman" w:hAnsi="Courier New" w:cs="Courier New"/>
      <w:kern w:val="0"/>
      <w:sz w:val="20"/>
      <w:szCs w:val="20"/>
      <w:lang w:val="hr-HR" w:eastAsia="hr-HR"/>
      <w14:ligatures w14:val="none"/>
    </w:rPr>
  </w:style>
  <w:style w:type="character" w:customStyle="1" w:styleId="ObinitekstChar">
    <w:name w:val="Obični tekst Char"/>
    <w:basedOn w:val="Zadanifontodlomka"/>
    <w:link w:val="Obinitekst"/>
    <w:rsid w:val="008E57A9"/>
    <w:rPr>
      <w:rFonts w:ascii="Courier New" w:eastAsia="Times New Roman" w:hAnsi="Courier New" w:cs="Courier New"/>
      <w:kern w:val="0"/>
      <w:sz w:val="20"/>
      <w:szCs w:val="20"/>
      <w:lang w:val="hr-HR" w:eastAsia="hr-HR"/>
      <w14:ligatures w14:val="none"/>
    </w:rPr>
  </w:style>
  <w:style w:type="paragraph" w:styleId="Tijeloteksta2">
    <w:name w:val="Body Text 2"/>
    <w:basedOn w:val="Normal"/>
    <w:link w:val="Tijeloteksta2Char"/>
    <w:rsid w:val="008E57A9"/>
    <w:pPr>
      <w:spacing w:after="120" w:line="480" w:lineRule="auto"/>
    </w:pPr>
    <w:rPr>
      <w:rFonts w:ascii="Arial" w:eastAsia="Times New Roman" w:hAnsi="Arial" w:cs="Times New Roman"/>
      <w:kern w:val="0"/>
      <w:sz w:val="20"/>
      <w:szCs w:val="24"/>
      <w:lang w:val="hr-HR"/>
      <w14:ligatures w14:val="none"/>
    </w:rPr>
  </w:style>
  <w:style w:type="character" w:customStyle="1" w:styleId="Tijeloteksta2Char">
    <w:name w:val="Tijelo teksta 2 Char"/>
    <w:basedOn w:val="Zadanifontodlomka"/>
    <w:link w:val="Tijeloteksta2"/>
    <w:rsid w:val="008E57A9"/>
    <w:rPr>
      <w:rFonts w:ascii="Arial" w:eastAsia="Times New Roman" w:hAnsi="Arial" w:cs="Times New Roman"/>
      <w:kern w:val="0"/>
      <w:sz w:val="20"/>
      <w:szCs w:val="24"/>
      <w:lang w:val="hr-HR"/>
      <w14:ligatures w14:val="none"/>
    </w:rPr>
  </w:style>
  <w:style w:type="paragraph" w:customStyle="1" w:styleId="Tekst0">
    <w:name w:val="Tekst"/>
    <w:basedOn w:val="Normal"/>
    <w:rsid w:val="008E57A9"/>
    <w:pPr>
      <w:spacing w:before="60" w:after="60" w:line="240" w:lineRule="auto"/>
      <w:jc w:val="both"/>
    </w:pPr>
    <w:rPr>
      <w:rFonts w:ascii="Arial" w:eastAsia="Times New Roman" w:hAnsi="Arial" w:cs="Times New Roman"/>
      <w:kern w:val="0"/>
      <w:szCs w:val="20"/>
      <w:lang w:val="en-US"/>
      <w14:ligatures w14:val="none"/>
    </w:rPr>
  </w:style>
  <w:style w:type="paragraph" w:styleId="Uvuenotijeloteksta">
    <w:name w:val="Body Text Indent"/>
    <w:basedOn w:val="Normal"/>
    <w:link w:val="UvuenotijelotekstaChar"/>
    <w:rsid w:val="008E57A9"/>
    <w:pPr>
      <w:tabs>
        <w:tab w:val="left" w:pos="567"/>
        <w:tab w:val="left" w:pos="1418"/>
        <w:tab w:val="left" w:pos="5670"/>
      </w:tabs>
      <w:spacing w:after="60" w:line="240" w:lineRule="auto"/>
      <w:ind w:left="1418" w:hanging="636"/>
    </w:pPr>
    <w:rPr>
      <w:rFonts w:ascii="Arial" w:eastAsia="Times New Roman" w:hAnsi="Arial" w:cs="Times New Roman"/>
      <w:b/>
      <w:kern w:val="0"/>
      <w:sz w:val="24"/>
      <w:szCs w:val="20"/>
      <w:lang w:val="hr-HR"/>
      <w14:ligatures w14:val="none"/>
    </w:rPr>
  </w:style>
  <w:style w:type="character" w:customStyle="1" w:styleId="UvuenotijelotekstaChar">
    <w:name w:val="Uvučeno tijelo teksta Char"/>
    <w:basedOn w:val="Zadanifontodlomka"/>
    <w:link w:val="Uvuenotijeloteksta"/>
    <w:rsid w:val="008E57A9"/>
    <w:rPr>
      <w:rFonts w:ascii="Arial" w:eastAsia="Times New Roman" w:hAnsi="Arial" w:cs="Times New Roman"/>
      <w:b/>
      <w:kern w:val="0"/>
      <w:sz w:val="24"/>
      <w:szCs w:val="20"/>
      <w:lang w:val="hr-HR"/>
      <w14:ligatures w14:val="none"/>
    </w:rPr>
  </w:style>
  <w:style w:type="paragraph" w:styleId="Obinouvueno">
    <w:name w:val="Normal Indent"/>
    <w:basedOn w:val="Normal"/>
    <w:rsid w:val="008E57A9"/>
    <w:pPr>
      <w:spacing w:after="0" w:line="240" w:lineRule="auto"/>
      <w:ind w:left="720"/>
      <w:jc w:val="both"/>
    </w:pPr>
    <w:rPr>
      <w:rFonts w:ascii="Arial" w:eastAsia="Times New Roman" w:hAnsi="Arial" w:cs="Times New Roman"/>
      <w:kern w:val="0"/>
      <w:sz w:val="20"/>
      <w:szCs w:val="20"/>
      <w:lang w:val="en-US"/>
      <w14:ligatures w14:val="none"/>
    </w:rPr>
  </w:style>
  <w:style w:type="paragraph" w:styleId="Blokteksta">
    <w:name w:val="Block Text"/>
    <w:basedOn w:val="Normal"/>
    <w:rsid w:val="008E57A9"/>
    <w:pPr>
      <w:spacing w:before="80" w:after="0" w:line="240" w:lineRule="auto"/>
      <w:ind w:left="2778" w:right="-6" w:firstLine="102"/>
    </w:pPr>
    <w:rPr>
      <w:rFonts w:ascii="Times New Roman" w:eastAsia="Times New Roman" w:hAnsi="Times New Roman" w:cs="Times New Roman"/>
      <w:noProof/>
      <w:kern w:val="0"/>
      <w:sz w:val="20"/>
      <w:szCs w:val="20"/>
      <w:lang w:val="hr-HR"/>
      <w14:ligatures w14:val="none"/>
    </w:rPr>
  </w:style>
  <w:style w:type="paragraph" w:styleId="Tekstbalonia">
    <w:name w:val="Balloon Text"/>
    <w:basedOn w:val="Normal"/>
    <w:link w:val="TekstbaloniaChar"/>
    <w:uiPriority w:val="99"/>
    <w:semiHidden/>
    <w:rsid w:val="008E57A9"/>
    <w:pPr>
      <w:spacing w:after="0" w:line="240" w:lineRule="auto"/>
    </w:pPr>
    <w:rPr>
      <w:rFonts w:ascii="Tahoma" w:eastAsia="Times New Roman" w:hAnsi="Tahoma" w:cs="Times New Roman"/>
      <w:kern w:val="0"/>
      <w:sz w:val="16"/>
      <w:szCs w:val="16"/>
      <w:lang w:val="hr-HR"/>
      <w14:ligatures w14:val="none"/>
    </w:rPr>
  </w:style>
  <w:style w:type="character" w:customStyle="1" w:styleId="TekstbaloniaChar">
    <w:name w:val="Tekst balončića Char"/>
    <w:basedOn w:val="Zadanifontodlomka"/>
    <w:link w:val="Tekstbalonia"/>
    <w:uiPriority w:val="99"/>
    <w:semiHidden/>
    <w:rsid w:val="008E57A9"/>
    <w:rPr>
      <w:rFonts w:ascii="Tahoma" w:eastAsia="Times New Roman" w:hAnsi="Tahoma" w:cs="Times New Roman"/>
      <w:kern w:val="0"/>
      <w:sz w:val="16"/>
      <w:szCs w:val="16"/>
      <w:lang w:val="hr-HR"/>
      <w14:ligatures w14:val="none"/>
    </w:rPr>
  </w:style>
  <w:style w:type="paragraph" w:styleId="Opisslike">
    <w:name w:val="caption"/>
    <w:basedOn w:val="Normal"/>
    <w:next w:val="Normal"/>
    <w:qFormat/>
    <w:rsid w:val="008E57A9"/>
    <w:pPr>
      <w:spacing w:before="2000" w:after="0" w:line="240" w:lineRule="auto"/>
      <w:ind w:right="-765"/>
      <w:jc w:val="center"/>
    </w:pPr>
    <w:rPr>
      <w:rFonts w:ascii="Times New Roman" w:eastAsia="Times New Roman" w:hAnsi="Times New Roman" w:cs="Times New Roman"/>
      <w:b/>
      <w:kern w:val="0"/>
      <w:sz w:val="20"/>
      <w:szCs w:val="20"/>
      <w:lang w:val="hr-HR"/>
      <w14:ligatures w14:val="none"/>
    </w:rPr>
  </w:style>
  <w:style w:type="paragraph" w:customStyle="1" w:styleId="nabrajalica">
    <w:name w:val="nabrajalica"/>
    <w:basedOn w:val="Normal"/>
    <w:rsid w:val="008E57A9"/>
    <w:pPr>
      <w:numPr>
        <w:numId w:val="2"/>
      </w:numPr>
      <w:spacing w:after="0" w:line="240" w:lineRule="auto"/>
    </w:pPr>
    <w:rPr>
      <w:rFonts w:ascii="Arial Narrow" w:eastAsia="Times New Roman" w:hAnsi="Arial Narrow" w:cs="Times New Roman"/>
      <w:kern w:val="0"/>
      <w:szCs w:val="24"/>
      <w:lang w:val="hr-HR"/>
      <w14:ligatures w14:val="none"/>
    </w:rPr>
  </w:style>
  <w:style w:type="paragraph" w:styleId="Tijeloteksta-uvlaka3">
    <w:name w:val="Body Text Indent 3"/>
    <w:basedOn w:val="Normal"/>
    <w:link w:val="Tijeloteksta-uvlaka3Char"/>
    <w:rsid w:val="008E57A9"/>
    <w:pPr>
      <w:spacing w:after="120" w:line="240" w:lineRule="auto"/>
      <w:ind w:left="283"/>
    </w:pPr>
    <w:rPr>
      <w:rFonts w:ascii="Arial" w:eastAsia="Times New Roman" w:hAnsi="Arial" w:cs="Times New Roman"/>
      <w:kern w:val="0"/>
      <w:sz w:val="16"/>
      <w:szCs w:val="16"/>
      <w:lang w:val="hr-HR"/>
      <w14:ligatures w14:val="none"/>
    </w:rPr>
  </w:style>
  <w:style w:type="character" w:customStyle="1" w:styleId="Tijeloteksta-uvlaka3Char">
    <w:name w:val="Tijelo teksta - uvlaka 3 Char"/>
    <w:basedOn w:val="Zadanifontodlomka"/>
    <w:link w:val="Tijeloteksta-uvlaka3"/>
    <w:rsid w:val="008E57A9"/>
    <w:rPr>
      <w:rFonts w:ascii="Arial" w:eastAsia="Times New Roman" w:hAnsi="Arial" w:cs="Times New Roman"/>
      <w:kern w:val="0"/>
      <w:sz w:val="16"/>
      <w:szCs w:val="16"/>
      <w:lang w:val="hr-HR"/>
      <w14:ligatures w14:val="none"/>
    </w:rPr>
  </w:style>
  <w:style w:type="paragraph" w:styleId="Odlomakpopisa">
    <w:name w:val="List Paragraph"/>
    <w:aliases w:val="heading 1,Graf"/>
    <w:basedOn w:val="Normal"/>
    <w:link w:val="OdlomakpopisaChar"/>
    <w:uiPriority w:val="34"/>
    <w:qFormat/>
    <w:rsid w:val="008E57A9"/>
    <w:pPr>
      <w:spacing w:after="200" w:line="276" w:lineRule="auto"/>
      <w:ind w:left="720"/>
      <w:contextualSpacing/>
    </w:pPr>
    <w:rPr>
      <w:rFonts w:ascii="Calibri" w:eastAsia="Calibri" w:hAnsi="Calibri" w:cs="Times New Roman"/>
      <w:kern w:val="0"/>
      <w:lang w:val="hr-HR"/>
      <w14:ligatures w14:val="none"/>
    </w:rPr>
  </w:style>
  <w:style w:type="table" w:customStyle="1" w:styleId="TableGrid1">
    <w:name w:val="Table Grid1"/>
    <w:basedOn w:val="Obinatablica"/>
    <w:next w:val="Reetkatablice"/>
    <w:uiPriority w:val="59"/>
    <w:rsid w:val="008E57A9"/>
    <w:pPr>
      <w:spacing w:after="0" w:line="240" w:lineRule="auto"/>
    </w:pPr>
    <w:rPr>
      <w:rFonts w:ascii="Calibri" w:eastAsia="Calibri" w:hAnsi="Calibri" w:cs="Times New Roman"/>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E57A9"/>
  </w:style>
  <w:style w:type="paragraph" w:customStyle="1" w:styleId="Default">
    <w:name w:val="Default"/>
    <w:rsid w:val="008E57A9"/>
    <w:pPr>
      <w:autoSpaceDE w:val="0"/>
      <w:autoSpaceDN w:val="0"/>
      <w:adjustRightInd w:val="0"/>
      <w:spacing w:after="0" w:line="240" w:lineRule="auto"/>
    </w:pPr>
    <w:rPr>
      <w:rFonts w:ascii="Arial Narrow" w:eastAsia="Calibri" w:hAnsi="Arial Narrow" w:cs="Arial Narrow"/>
      <w:color w:val="000000"/>
      <w:kern w:val="0"/>
      <w:sz w:val="24"/>
      <w:szCs w:val="24"/>
      <w:lang w:val="hr-HR" w:eastAsia="hr-HR"/>
      <w14:ligatures w14:val="none"/>
    </w:rPr>
  </w:style>
  <w:style w:type="paragraph" w:customStyle="1" w:styleId="TableParagraph">
    <w:name w:val="Table Paragraph"/>
    <w:basedOn w:val="Normal"/>
    <w:uiPriority w:val="1"/>
    <w:qFormat/>
    <w:rsid w:val="008E57A9"/>
    <w:pPr>
      <w:widowControl w:val="0"/>
      <w:autoSpaceDE w:val="0"/>
      <w:autoSpaceDN w:val="0"/>
      <w:adjustRightInd w:val="0"/>
      <w:spacing w:after="0" w:line="240" w:lineRule="auto"/>
    </w:pPr>
    <w:rPr>
      <w:rFonts w:ascii="Times New Roman" w:eastAsia="Times New Roman" w:hAnsi="Times New Roman" w:cs="Times New Roman"/>
      <w:kern w:val="0"/>
      <w:sz w:val="24"/>
      <w:szCs w:val="24"/>
      <w:lang w:val="hr-HR" w:eastAsia="hr-HR"/>
      <w14:ligatures w14:val="none"/>
    </w:rPr>
  </w:style>
  <w:style w:type="character" w:styleId="Hiperveza">
    <w:name w:val="Hyperlink"/>
    <w:uiPriority w:val="99"/>
    <w:unhideWhenUsed/>
    <w:rsid w:val="008E57A9"/>
    <w:rPr>
      <w:strike w:val="0"/>
      <w:dstrike w:val="0"/>
      <w:color w:val="5A4705"/>
      <w:u w:val="none"/>
      <w:effect w:val="none"/>
    </w:rPr>
  </w:style>
  <w:style w:type="character" w:styleId="Naglaeno">
    <w:name w:val="Strong"/>
    <w:uiPriority w:val="22"/>
    <w:qFormat/>
    <w:rsid w:val="008E57A9"/>
    <w:rPr>
      <w:b/>
      <w:bCs/>
    </w:rPr>
  </w:style>
  <w:style w:type="table" w:customStyle="1" w:styleId="TableGrid2">
    <w:name w:val="Table Grid2"/>
    <w:basedOn w:val="Obinatablica"/>
    <w:next w:val="Reetkatablice"/>
    <w:uiPriority w:val="59"/>
    <w:rsid w:val="008E57A9"/>
    <w:pPr>
      <w:spacing w:after="0" w:line="240" w:lineRule="auto"/>
    </w:pPr>
    <w:rPr>
      <w:rFonts w:ascii="Calibri" w:eastAsia="Calibri" w:hAnsi="Calibri" w:cs="Times New Roman"/>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rsid w:val="008E57A9"/>
    <w:rPr>
      <w:sz w:val="16"/>
      <w:szCs w:val="16"/>
    </w:rPr>
  </w:style>
  <w:style w:type="paragraph" w:styleId="Tekstkomentara">
    <w:name w:val="annotation text"/>
    <w:basedOn w:val="Normal"/>
    <w:link w:val="TekstkomentaraChar"/>
    <w:rsid w:val="008E57A9"/>
    <w:pPr>
      <w:spacing w:after="0" w:line="240" w:lineRule="auto"/>
    </w:pPr>
    <w:rPr>
      <w:rFonts w:ascii="Arial" w:eastAsia="Times New Roman" w:hAnsi="Arial" w:cs="Times New Roman"/>
      <w:kern w:val="0"/>
      <w:sz w:val="20"/>
      <w:szCs w:val="20"/>
      <w:lang w:val="hr-HR"/>
      <w14:ligatures w14:val="none"/>
    </w:rPr>
  </w:style>
  <w:style w:type="character" w:customStyle="1" w:styleId="TekstkomentaraChar">
    <w:name w:val="Tekst komentara Char"/>
    <w:basedOn w:val="Zadanifontodlomka"/>
    <w:link w:val="Tekstkomentara"/>
    <w:rsid w:val="008E57A9"/>
    <w:rPr>
      <w:rFonts w:ascii="Arial" w:eastAsia="Times New Roman" w:hAnsi="Arial" w:cs="Times New Roman"/>
      <w:kern w:val="0"/>
      <w:sz w:val="20"/>
      <w:szCs w:val="20"/>
      <w:lang w:val="hr-HR"/>
      <w14:ligatures w14:val="none"/>
    </w:rPr>
  </w:style>
  <w:style w:type="paragraph" w:styleId="Predmetkomentara">
    <w:name w:val="annotation subject"/>
    <w:basedOn w:val="Tekstkomentara"/>
    <w:next w:val="Tekstkomentara"/>
    <w:link w:val="PredmetkomentaraChar"/>
    <w:rsid w:val="008E57A9"/>
    <w:rPr>
      <w:b/>
      <w:bCs/>
    </w:rPr>
  </w:style>
  <w:style w:type="character" w:customStyle="1" w:styleId="PredmetkomentaraChar">
    <w:name w:val="Predmet komentara Char"/>
    <w:basedOn w:val="TekstkomentaraChar"/>
    <w:link w:val="Predmetkomentara"/>
    <w:rsid w:val="008E57A9"/>
    <w:rPr>
      <w:rFonts w:ascii="Arial" w:eastAsia="Times New Roman" w:hAnsi="Arial" w:cs="Times New Roman"/>
      <w:b/>
      <w:bCs/>
      <w:kern w:val="0"/>
      <w:sz w:val="20"/>
      <w:szCs w:val="20"/>
      <w:lang w:val="hr-HR"/>
      <w14:ligatures w14:val="none"/>
    </w:rPr>
  </w:style>
  <w:style w:type="character" w:customStyle="1" w:styleId="highlight">
    <w:name w:val="highlight"/>
    <w:basedOn w:val="Zadanifontodlomka"/>
    <w:rsid w:val="008E57A9"/>
  </w:style>
  <w:style w:type="character" w:styleId="Istaknuto">
    <w:name w:val="Emphasis"/>
    <w:uiPriority w:val="20"/>
    <w:qFormat/>
    <w:rsid w:val="008E57A9"/>
    <w:rPr>
      <w:i/>
      <w:iCs/>
    </w:rPr>
  </w:style>
  <w:style w:type="paragraph" w:styleId="Revizija">
    <w:name w:val="Revision"/>
    <w:hidden/>
    <w:uiPriority w:val="99"/>
    <w:semiHidden/>
    <w:rsid w:val="008E57A9"/>
    <w:pPr>
      <w:spacing w:after="0" w:line="240" w:lineRule="auto"/>
    </w:pPr>
    <w:rPr>
      <w:rFonts w:ascii="Arial" w:eastAsia="Times New Roman" w:hAnsi="Arial" w:cs="Times New Roman"/>
      <w:kern w:val="0"/>
      <w:sz w:val="20"/>
      <w:szCs w:val="24"/>
      <w:lang w:val="hr-HR"/>
      <w14:ligatures w14:val="none"/>
    </w:rPr>
  </w:style>
  <w:style w:type="paragraph" w:styleId="TOCNaslov">
    <w:name w:val="TOC Heading"/>
    <w:basedOn w:val="Naslov1"/>
    <w:next w:val="Normal"/>
    <w:uiPriority w:val="39"/>
    <w:unhideWhenUsed/>
    <w:qFormat/>
    <w:rsid w:val="008E57A9"/>
    <w:pPr>
      <w:keepNext/>
      <w:keepLines/>
      <w:spacing w:before="48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Sadraj1">
    <w:name w:val="toc 1"/>
    <w:basedOn w:val="Normal"/>
    <w:next w:val="Normal"/>
    <w:autoRedefine/>
    <w:uiPriority w:val="39"/>
    <w:rsid w:val="008E57A9"/>
    <w:pPr>
      <w:tabs>
        <w:tab w:val="right" w:leader="dot" w:pos="9798"/>
      </w:tabs>
      <w:spacing w:after="40" w:line="240" w:lineRule="auto"/>
    </w:pPr>
    <w:rPr>
      <w:rFonts w:ascii="Arial" w:eastAsia="Times New Roman" w:hAnsi="Arial" w:cs="Times New Roman"/>
      <w:kern w:val="0"/>
      <w:sz w:val="20"/>
      <w:szCs w:val="24"/>
      <w:lang w:val="hr-HR"/>
      <w14:ligatures w14:val="none"/>
    </w:rPr>
  </w:style>
  <w:style w:type="paragraph" w:styleId="Sadraj2">
    <w:name w:val="toc 2"/>
    <w:basedOn w:val="Normal"/>
    <w:next w:val="Normal"/>
    <w:autoRedefine/>
    <w:uiPriority w:val="39"/>
    <w:rsid w:val="008E57A9"/>
    <w:pPr>
      <w:spacing w:after="100" w:line="240" w:lineRule="auto"/>
      <w:ind w:left="200"/>
    </w:pPr>
    <w:rPr>
      <w:rFonts w:ascii="Arial" w:eastAsia="Times New Roman" w:hAnsi="Arial" w:cs="Times New Roman"/>
      <w:kern w:val="0"/>
      <w:sz w:val="20"/>
      <w:szCs w:val="24"/>
      <w:lang w:val="hr-HR"/>
      <w14:ligatures w14:val="none"/>
    </w:rPr>
  </w:style>
  <w:style w:type="paragraph" w:styleId="Sadraj3">
    <w:name w:val="toc 3"/>
    <w:basedOn w:val="Normal"/>
    <w:next w:val="Normal"/>
    <w:autoRedefine/>
    <w:uiPriority w:val="39"/>
    <w:rsid w:val="008E57A9"/>
    <w:pPr>
      <w:tabs>
        <w:tab w:val="right" w:leader="dot" w:pos="9798"/>
      </w:tabs>
      <w:spacing w:after="100" w:line="240" w:lineRule="auto"/>
      <w:ind w:left="400"/>
    </w:pPr>
    <w:rPr>
      <w:rFonts w:eastAsia="Times New Roman" w:cstheme="minorHAnsi"/>
      <w:noProof/>
      <w:snapToGrid w:val="0"/>
      <w:kern w:val="0"/>
      <w:sz w:val="20"/>
      <w:szCs w:val="24"/>
      <w:lang w:val="hr-HR"/>
      <w14:ligatures w14:val="none"/>
    </w:rPr>
  </w:style>
  <w:style w:type="character" w:customStyle="1" w:styleId="OdlomakpopisaChar">
    <w:name w:val="Odlomak popisa Char"/>
    <w:aliases w:val="heading 1 Char,Graf Char"/>
    <w:link w:val="Odlomakpopisa"/>
    <w:uiPriority w:val="34"/>
    <w:qFormat/>
    <w:locked/>
    <w:rsid w:val="008E57A9"/>
    <w:rPr>
      <w:rFonts w:ascii="Calibri" w:eastAsia="Calibri" w:hAnsi="Calibri" w:cs="Times New Roman"/>
      <w:kern w:val="0"/>
      <w:lang w:val="hr-HR"/>
      <w14:ligatures w14:val="none"/>
    </w:rPr>
  </w:style>
  <w:style w:type="paragraph" w:customStyle="1" w:styleId="Text">
    <w:name w:val="Text"/>
    <w:basedOn w:val="Normal"/>
    <w:rsid w:val="008E57A9"/>
    <w:pPr>
      <w:suppressAutoHyphens/>
      <w:spacing w:after="0" w:line="300" w:lineRule="exact"/>
      <w:jc w:val="both"/>
      <w:textAlignment w:val="baseline"/>
    </w:pPr>
    <w:rPr>
      <w:rFonts w:ascii="Trebuchet MS" w:eastAsia="Times New Roman" w:hAnsi="Trebuchet MS" w:cs="Trebuchet MS"/>
      <w:kern w:val="1"/>
      <w:sz w:val="20"/>
      <w:szCs w:val="20"/>
      <w:lang w:val="hr-H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46</Pages>
  <Words>23866</Words>
  <Characters>136042</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&amp; Božen</dc:creator>
  <cp:keywords/>
  <dc:description/>
  <cp:lastModifiedBy>Božena Perišić</cp:lastModifiedBy>
  <cp:revision>5</cp:revision>
  <dcterms:created xsi:type="dcterms:W3CDTF">2024-01-24T10:17:00Z</dcterms:created>
  <dcterms:modified xsi:type="dcterms:W3CDTF">2024-01-24T12:43:00Z</dcterms:modified>
  <cp:category/>
</cp:coreProperties>
</file>