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4B089156" w14:textId="663128B3" w:rsidR="00FC3440" w:rsidRDefault="00FC3440" w:rsidP="00FC344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Upravni odjel za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pravne poslove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BC7433" w14:textId="16C45141" w:rsidR="00FC3440" w:rsidRPr="00FD63C0" w:rsidRDefault="00FC3440" w:rsidP="00FC3440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i strateško upravljanje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50FBA7BB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-01/</w:t>
      </w:r>
      <w:r w:rsidR="006D3C85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F490162" w14:textId="10B1D3BC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>04-1-23-02</w:t>
      </w:r>
    </w:p>
    <w:p w14:paraId="00E7BEB1" w14:textId="018050CE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261FFC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3C8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61FFC">
        <w:rPr>
          <w:rFonts w:ascii="Times New Roman" w:eastAsia="Times New Roman" w:hAnsi="Times New Roman" w:cs="Times New Roman"/>
          <w:sz w:val="24"/>
          <w:szCs w:val="24"/>
        </w:rPr>
        <w:t xml:space="preserve">. prosinca </w:t>
      </w:r>
      <w:r w:rsidR="00AC7196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52674F99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prostorno uređenje, komunalne poslove i zaštitu okoliša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 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11F94CAC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Plana upravljanja pomorskim dobrom na području </w:t>
      </w:r>
      <w:r w:rsidR="00A15C44">
        <w:rPr>
          <w:rFonts w:ascii="Times New Roman" w:hAnsi="Times New Roman" w:cs="Times New Roman"/>
          <w:b/>
          <w:sz w:val="24"/>
          <w:szCs w:val="24"/>
        </w:rPr>
        <w:t>O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pćine Podstrana </w:t>
      </w:r>
      <w:r w:rsidR="00AC7196">
        <w:rPr>
          <w:rFonts w:ascii="Times New Roman" w:hAnsi="Times New Roman" w:cs="Times New Roman"/>
          <w:b/>
          <w:sz w:val="24"/>
          <w:szCs w:val="24"/>
        </w:rPr>
        <w:t>za razdoblje 2024-2028.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 godinu</w:t>
      </w:r>
      <w:r w:rsidR="00E8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4F378" w14:textId="0AE93C54" w:rsidR="004D3DC5" w:rsidRPr="005D3E8F" w:rsidRDefault="00FC3440" w:rsidP="004D3DC5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Plana upravljanja pomorskim dobrom na području </w:t>
      </w:r>
      <w:r w:rsidR="00A15C44">
        <w:rPr>
          <w:rFonts w:ascii="Times New Roman" w:eastAsia="Times New Roman" w:hAnsi="Times New Roman"/>
          <w:sz w:val="24"/>
          <w:szCs w:val="24"/>
        </w:rPr>
        <w:t>O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pćine Podstrana </w:t>
      </w:r>
      <w:r w:rsidR="00AC7196">
        <w:rPr>
          <w:rFonts w:ascii="Times New Roman" w:eastAsia="Times New Roman" w:hAnsi="Times New Roman"/>
          <w:sz w:val="24"/>
          <w:szCs w:val="24"/>
        </w:rPr>
        <w:t>za razdoblje 2024-2028. godinu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sukladno </w:t>
      </w:r>
      <w:r w:rsidR="00AC7196">
        <w:rPr>
          <w:rFonts w:ascii="Times New Roman" w:eastAsia="Times New Roman" w:hAnsi="Times New Roman"/>
          <w:sz w:val="24"/>
          <w:szCs w:val="24"/>
        </w:rPr>
        <w:t>Zakonu o pomorskom dobru i morskim lukama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 („Narodne novine“ broj </w:t>
      </w:r>
      <w:r w:rsidR="00AC7196">
        <w:rPr>
          <w:rFonts w:ascii="Times New Roman" w:eastAsia="Times New Roman" w:hAnsi="Times New Roman"/>
          <w:sz w:val="24"/>
          <w:szCs w:val="24"/>
        </w:rPr>
        <w:t>83/23</w:t>
      </w:r>
      <w:r w:rsidR="004D3DC5">
        <w:rPr>
          <w:rFonts w:ascii="Times New Roman" w:eastAsia="Times New Roman" w:hAnsi="Times New Roman"/>
          <w:sz w:val="24"/>
          <w:szCs w:val="24"/>
        </w:rPr>
        <w:t>).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4D20F2A9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Tijelo nadležno za provedbu postupka savjetovanja s javnošću u postupku donošenja predmetn</w:t>
      </w:r>
      <w:r w:rsidR="00A15C44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C44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je Upravni odjel za </w:t>
      </w:r>
      <w:r w:rsidR="00AC7196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761C5ED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4D3DC5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0F114DAD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traje </w:t>
      </w:r>
      <w:r w:rsidR="00261FFC">
        <w:rPr>
          <w:rFonts w:ascii="Times New Roman" w:hAnsi="Times New Roman" w:cs="Times New Roman"/>
          <w:sz w:val="24"/>
          <w:szCs w:val="24"/>
        </w:rPr>
        <w:t>3</w:t>
      </w:r>
      <w:r w:rsidR="006D3C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dana,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6D3C85">
        <w:rPr>
          <w:rFonts w:ascii="Times New Roman" w:hAnsi="Times New Roman" w:cs="Times New Roman"/>
          <w:sz w:val="24"/>
          <w:szCs w:val="24"/>
        </w:rPr>
        <w:t>08.</w:t>
      </w:r>
      <w:r w:rsidR="00261FFC">
        <w:rPr>
          <w:rFonts w:ascii="Times New Roman" w:hAnsi="Times New Roman" w:cs="Times New Roman"/>
          <w:sz w:val="24"/>
          <w:szCs w:val="24"/>
        </w:rPr>
        <w:t xml:space="preserve"> prosinca 2023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6D3C85">
        <w:rPr>
          <w:rFonts w:ascii="Times New Roman" w:hAnsi="Times New Roman" w:cs="Times New Roman"/>
          <w:sz w:val="24"/>
          <w:szCs w:val="24"/>
        </w:rPr>
        <w:t>08.</w:t>
      </w:r>
      <w:r w:rsidR="00261FFC">
        <w:rPr>
          <w:rFonts w:ascii="Times New Roman" w:hAnsi="Times New Roman" w:cs="Times New Roman"/>
          <w:sz w:val="24"/>
          <w:szCs w:val="24"/>
        </w:rPr>
        <w:t xml:space="preserve"> siječnja 2024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217FE3DC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kvalitetnije</w:t>
      </w:r>
      <w:r w:rsidR="008709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97A">
        <w:rPr>
          <w:rFonts w:ascii="Times New Roman" w:hAnsi="Times New Roman" w:cs="Times New Roman"/>
          <w:sz w:val="24"/>
          <w:szCs w:val="24"/>
        </w:rPr>
        <w:t xml:space="preserve">Plana </w:t>
      </w:r>
      <w:r w:rsidR="0087097A">
        <w:rPr>
          <w:rFonts w:ascii="Times New Roman" w:eastAsia="Times New Roman" w:hAnsi="Times New Roman"/>
          <w:sz w:val="24"/>
          <w:szCs w:val="24"/>
        </w:rPr>
        <w:t xml:space="preserve">upravljanja pomorskim dobrom na području općine Podstrana za </w:t>
      </w:r>
      <w:r w:rsidR="00AC7196">
        <w:rPr>
          <w:rFonts w:ascii="Times New Roman" w:eastAsia="Times New Roman" w:hAnsi="Times New Roman"/>
          <w:sz w:val="24"/>
          <w:szCs w:val="24"/>
        </w:rPr>
        <w:t>razdoblje 2024-2028.</w:t>
      </w:r>
      <w:r w:rsidR="0087097A">
        <w:rPr>
          <w:rFonts w:ascii="Times New Roman" w:eastAsia="Times New Roman" w:hAnsi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730F6F7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 primjedbe i prijedloge možete u pisanom obliku na popunjenom propisanom obrascu dostaviti zaključno s</w:t>
      </w:r>
      <w:r w:rsidR="00261FFC">
        <w:rPr>
          <w:rFonts w:ascii="Times New Roman" w:hAnsi="Times New Roman" w:cs="Times New Roman"/>
          <w:sz w:val="24"/>
          <w:szCs w:val="24"/>
        </w:rPr>
        <w:t xml:space="preserve"> danom </w:t>
      </w:r>
      <w:r w:rsidR="006D3C85">
        <w:rPr>
          <w:rFonts w:ascii="Times New Roman" w:hAnsi="Times New Roman" w:cs="Times New Roman"/>
          <w:sz w:val="24"/>
          <w:szCs w:val="24"/>
        </w:rPr>
        <w:t xml:space="preserve">08. </w:t>
      </w:r>
      <w:r w:rsidR="00261FFC">
        <w:rPr>
          <w:rFonts w:ascii="Times New Roman" w:hAnsi="Times New Roman" w:cs="Times New Roman"/>
          <w:sz w:val="24"/>
          <w:szCs w:val="24"/>
        </w:rPr>
        <w:t>siječnja 2024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AC7196" w:rsidRPr="00884135">
          <w:rPr>
            <w:rStyle w:val="Hyperlink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7090B56C" w:rsidR="00E45C99" w:rsidRDefault="00AC7196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1B5BCB14" w:rsidR="00AC7196" w:rsidRDefault="00FC3440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Božena Perišić,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C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261FFC"/>
    <w:rsid w:val="00341E2B"/>
    <w:rsid w:val="004907ED"/>
    <w:rsid w:val="004C6C82"/>
    <w:rsid w:val="004D3DC5"/>
    <w:rsid w:val="00547213"/>
    <w:rsid w:val="006D3C85"/>
    <w:rsid w:val="0087097A"/>
    <w:rsid w:val="00A15C44"/>
    <w:rsid w:val="00AC7196"/>
    <w:rsid w:val="00BA00D2"/>
    <w:rsid w:val="00BD6A5C"/>
    <w:rsid w:val="00CE7E99"/>
    <w:rsid w:val="00D14CFC"/>
    <w:rsid w:val="00D8580A"/>
    <w:rsid w:val="00E45C99"/>
    <w:rsid w:val="00E6044D"/>
    <w:rsid w:val="00E86BDE"/>
    <w:rsid w:val="00F80800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16</cp:revision>
  <cp:lastPrinted>2019-07-30T06:01:00Z</cp:lastPrinted>
  <dcterms:created xsi:type="dcterms:W3CDTF">2019-07-24T08:21:00Z</dcterms:created>
  <dcterms:modified xsi:type="dcterms:W3CDTF">2023-12-07T12:16:00Z</dcterms:modified>
</cp:coreProperties>
</file>