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A6CA" w14:textId="481CD569" w:rsidR="00157C44" w:rsidRDefault="00157C44" w:rsidP="00157C44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72AC528C" wp14:editId="72ABE92A">
            <wp:extent cx="466725" cy="600075"/>
            <wp:effectExtent l="0" t="0" r="9525" b="9525"/>
            <wp:docPr id="1109613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CF67CCE" w14:textId="77777777" w:rsidR="00157C44" w:rsidRDefault="00157C44" w:rsidP="00157C44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471EDA7B" w14:textId="77777777" w:rsidR="00157C44" w:rsidRDefault="00157C44" w:rsidP="00157C44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05B06D0A" w14:textId="77777777" w:rsidR="00157C44" w:rsidRDefault="00157C44" w:rsidP="00157C4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C53CFA1" w14:textId="77777777" w:rsidR="00157C44" w:rsidRDefault="00157C44" w:rsidP="00157C44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165139C5" w14:textId="77777777" w:rsidR="00157C44" w:rsidRDefault="00157C44" w:rsidP="00157C44">
      <w:pPr>
        <w:rPr>
          <w:rFonts w:ascii="Times New Roman" w:hAnsi="Times New Roman" w:cs="Times New Roman"/>
          <w:noProof/>
          <w:sz w:val="24"/>
          <w:szCs w:val="24"/>
        </w:rPr>
      </w:pPr>
    </w:p>
    <w:p w14:paraId="4521EBB8" w14:textId="77777777" w:rsidR="00157C44" w:rsidRDefault="00157C44" w:rsidP="00157C44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415CD1AD" w14:textId="77777777" w:rsidR="00157C44" w:rsidRDefault="00157C44" w:rsidP="00157C44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20E4BFE7" w14:textId="77777777" w:rsidR="00157C44" w:rsidRDefault="00157C44" w:rsidP="00157C44">
      <w:pPr>
        <w:rPr>
          <w:rFonts w:ascii="Times New Roman" w:hAnsi="Times New Roman" w:cs="Times New Roman"/>
          <w:noProof/>
          <w:sz w:val="24"/>
          <w:szCs w:val="24"/>
        </w:rPr>
      </w:pPr>
    </w:p>
    <w:p w14:paraId="02A2C389" w14:textId="77777777" w:rsidR="00157C44" w:rsidRDefault="00157C44" w:rsidP="00157C44">
      <w:pPr>
        <w:rPr>
          <w:rFonts w:ascii="Times New Roman" w:hAnsi="Times New Roman" w:cs="Times New Roman"/>
          <w:noProof/>
          <w:sz w:val="24"/>
          <w:szCs w:val="24"/>
        </w:rPr>
      </w:pPr>
    </w:p>
    <w:p w14:paraId="3933FE3D" w14:textId="2FDDF1D3" w:rsidR="00157C44" w:rsidRDefault="00157C44" w:rsidP="00157C44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Odluka o razrješenju dužnosti potpredsjednika Općinskog vijeća </w:t>
      </w:r>
    </w:p>
    <w:p w14:paraId="1AAD4F18" w14:textId="77777777" w:rsidR="00157C44" w:rsidRDefault="00157C44" w:rsidP="00157C44">
      <w:pPr>
        <w:rPr>
          <w:rFonts w:ascii="Times New Roman" w:hAnsi="Times New Roman" w:cs="Times New Roman"/>
          <w:noProof/>
          <w:sz w:val="24"/>
          <w:szCs w:val="24"/>
        </w:rPr>
      </w:pPr>
    </w:p>
    <w:p w14:paraId="05C0098A" w14:textId="77777777" w:rsidR="00157C44" w:rsidRDefault="00157C44" w:rsidP="00157C44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Statut Općine Podstrana</w:t>
      </w:r>
    </w:p>
    <w:p w14:paraId="333AA0FD" w14:textId="77777777" w:rsidR="00157C44" w:rsidRDefault="00157C44" w:rsidP="00157C44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B3EEA0A" w14:textId="77777777" w:rsidR="00157C44" w:rsidRDefault="00157C44" w:rsidP="00157C44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67A5838E" w14:textId="77777777" w:rsidR="00157C44" w:rsidRDefault="00157C44" w:rsidP="00157C4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53B4DD97" w14:textId="77777777" w:rsidR="00157C44" w:rsidRDefault="00157C44" w:rsidP="00157C44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5BF1F" w14:textId="77777777" w:rsidR="00157C44" w:rsidRDefault="00157C44" w:rsidP="00157C44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DA1FD39" w14:textId="77777777" w:rsidR="00157C44" w:rsidRDefault="00157C44" w:rsidP="00157C4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1/3 članova Općinskog vijeća</w:t>
      </w:r>
    </w:p>
    <w:p w14:paraId="2A7C624E" w14:textId="77777777" w:rsidR="00157C44" w:rsidRDefault="00157C44" w:rsidP="00157C44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0D401B6" w14:textId="77777777" w:rsidR="00157C44" w:rsidRDefault="00157C44" w:rsidP="00157C44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0525F82" w14:textId="77777777" w:rsidR="00157C44" w:rsidRDefault="00157C44" w:rsidP="00157C44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pravne poslove i strateško upravljanje                                                   </w:t>
      </w:r>
    </w:p>
    <w:p w14:paraId="5326E780" w14:textId="77777777" w:rsidR="00157C44" w:rsidRDefault="00157C44" w:rsidP="00157C44"/>
    <w:p w14:paraId="168C06AC" w14:textId="77777777" w:rsidR="00157C44" w:rsidRDefault="00157C44" w:rsidP="00157C44"/>
    <w:p w14:paraId="14E8C0EA" w14:textId="77777777" w:rsidR="00157C44" w:rsidRDefault="00157C44" w:rsidP="00157C44"/>
    <w:p w14:paraId="403D8EF9" w14:textId="77777777" w:rsidR="00157C44" w:rsidRDefault="00157C44" w:rsidP="00157C44"/>
    <w:p w14:paraId="14A2C89E" w14:textId="77777777" w:rsidR="00157C44" w:rsidRDefault="00157C44" w:rsidP="00157C44"/>
    <w:p w14:paraId="43F706ED" w14:textId="77777777" w:rsidR="00157C44" w:rsidRDefault="00157C44" w:rsidP="00157C44"/>
    <w:p w14:paraId="76D18E68" w14:textId="77777777" w:rsidR="00157C44" w:rsidRDefault="00157C44" w:rsidP="00157C44"/>
    <w:p w14:paraId="60512397" w14:textId="3DFB0F18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30. Statuta Općine Podstrana (“Službeni glasnik Općine Podstrana” broj 07/21, 21/21, 04/23) i članka 12. Poslovnika Općinskog vijeća Općine Podstrana (“Službeni glasnik Općine Podstrana” broj 21/21), a na prijedlog 1/3 članova Općinskog vijeća Općine Podstrana, Općinsko vijeće Općine Podstrana na </w:t>
      </w:r>
      <w:r w:rsidR="005B059B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5B059B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srpnja 2023. godine donosi </w:t>
      </w:r>
    </w:p>
    <w:p w14:paraId="23CF42C8" w14:textId="77777777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1ADD9" w14:textId="77777777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74AB4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5B9B24F" w14:textId="265E4244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razrješenju dužnosti potpredsjednika Općinskog vijeća</w:t>
      </w:r>
    </w:p>
    <w:p w14:paraId="5FFA4F26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B4577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B64A5D8" w14:textId="2C043B26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Zdravko Galić razrješuje se dužnosti potpredsjednika Općinskog vijeća s danom </w:t>
      </w:r>
      <w:r w:rsidR="000D6280">
        <w:rPr>
          <w:rFonts w:ascii="Times New Roman" w:hAnsi="Times New Roman" w:cs="Times New Roman"/>
          <w:sz w:val="24"/>
          <w:szCs w:val="24"/>
        </w:rPr>
        <w:t>01. rujna</w:t>
      </w:r>
      <w:r>
        <w:rPr>
          <w:rFonts w:ascii="Times New Roman" w:hAnsi="Times New Roman" w:cs="Times New Roman"/>
          <w:sz w:val="24"/>
          <w:szCs w:val="24"/>
        </w:rPr>
        <w:t xml:space="preserve"> 2023. godine.</w:t>
      </w:r>
    </w:p>
    <w:p w14:paraId="6F3B3179" w14:textId="77777777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5DF46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9B3650F" w14:textId="4F4ABB18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i objavit će se u “Službenom glasniku Općine Podstrana”</w:t>
      </w:r>
      <w:r w:rsidR="005B059B">
        <w:rPr>
          <w:rFonts w:ascii="Times New Roman" w:hAnsi="Times New Roman" w:cs="Times New Roman"/>
          <w:sz w:val="24"/>
          <w:szCs w:val="24"/>
        </w:rPr>
        <w:t>.</w:t>
      </w:r>
    </w:p>
    <w:p w14:paraId="54339794" w14:textId="77777777" w:rsidR="005B059B" w:rsidRDefault="005B059B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BC1EC5" w14:textId="77777777" w:rsidR="005B059B" w:rsidRDefault="005B059B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1E3DD" w14:textId="245E5F02" w:rsidR="005B059B" w:rsidRDefault="005B059B" w:rsidP="005B059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bookmarkStart w:id="0" w:name="_Hlk494887190"/>
      <w:r>
        <w:rPr>
          <w:rFonts w:ascii="Times New Roman" w:hAnsi="Times New Roman" w:cs="Times New Roman"/>
          <w:iCs/>
          <w:sz w:val="24"/>
          <w:szCs w:val="24"/>
        </w:rPr>
        <w:t>KLASA:   024-02/23-01/</w:t>
      </w:r>
      <w:r w:rsidR="00957ACD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052F6F6E" w14:textId="237CA80A" w:rsidR="005B059B" w:rsidRDefault="005B059B" w:rsidP="005B059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URBROJ: 2181-39-01-23-08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07D26FC9" w14:textId="77777777" w:rsidR="005B059B" w:rsidRDefault="005B059B" w:rsidP="005B059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Podstrana, 19. srpnja 2023. godine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38CEC504" w14:textId="77777777" w:rsidR="005B059B" w:rsidRDefault="005B059B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54197" w14:textId="77777777" w:rsidR="007C50C9" w:rsidRDefault="007C50C9"/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86"/>
    <w:rsid w:val="000D6280"/>
    <w:rsid w:val="00157C44"/>
    <w:rsid w:val="005B059B"/>
    <w:rsid w:val="007C50C9"/>
    <w:rsid w:val="00913186"/>
    <w:rsid w:val="00957ACD"/>
    <w:rsid w:val="00AA01B8"/>
    <w:rsid w:val="00CE4081"/>
    <w:rsid w:val="00D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D87D"/>
  <w15:chartTrackingRefBased/>
  <w15:docId w15:val="{901A1D1D-0146-4141-826B-052AD21B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C44"/>
    <w:pPr>
      <w:spacing w:line="25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2023-07-07T09:42:00Z</dcterms:created>
  <dcterms:modified xsi:type="dcterms:W3CDTF">2023-07-12T05:33:00Z</dcterms:modified>
</cp:coreProperties>
</file>