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82163" w14:textId="77777777" w:rsidR="00481260" w:rsidRDefault="00481260" w:rsidP="00481260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096AD05F" wp14:editId="61C8774B">
            <wp:extent cx="466725" cy="600075"/>
            <wp:effectExtent l="0" t="0" r="9525" b="9525"/>
            <wp:docPr id="18551143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0565D6B1" w14:textId="77777777" w:rsidR="00481260" w:rsidRDefault="00481260" w:rsidP="00481260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2EEA045E" w14:textId="77777777" w:rsidR="00481260" w:rsidRDefault="00481260" w:rsidP="00481260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62B6493C" w14:textId="77777777" w:rsidR="00481260" w:rsidRDefault="00481260" w:rsidP="00481260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062480C1" w14:textId="77777777" w:rsidR="00481260" w:rsidRDefault="00481260" w:rsidP="00481260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416C2C8D" w14:textId="77777777" w:rsidR="00481260" w:rsidRDefault="00481260" w:rsidP="00481260">
      <w:pPr>
        <w:rPr>
          <w:rFonts w:ascii="Times New Roman" w:hAnsi="Times New Roman" w:cs="Times New Roman"/>
          <w:noProof/>
          <w:sz w:val="24"/>
          <w:szCs w:val="24"/>
        </w:rPr>
      </w:pPr>
    </w:p>
    <w:p w14:paraId="6DF5FF27" w14:textId="77777777" w:rsidR="00481260" w:rsidRDefault="00481260" w:rsidP="00481260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114A6485" w14:textId="77777777" w:rsidR="00481260" w:rsidRDefault="00481260" w:rsidP="00481260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6DFF04C6" w14:textId="77777777" w:rsidR="00481260" w:rsidRDefault="00481260" w:rsidP="00481260">
      <w:pPr>
        <w:rPr>
          <w:rFonts w:ascii="Times New Roman" w:hAnsi="Times New Roman" w:cs="Times New Roman"/>
          <w:noProof/>
          <w:sz w:val="24"/>
          <w:szCs w:val="24"/>
        </w:rPr>
      </w:pPr>
    </w:p>
    <w:p w14:paraId="6B67248D" w14:textId="77777777" w:rsidR="00481260" w:rsidRDefault="00481260" w:rsidP="00481260">
      <w:pPr>
        <w:rPr>
          <w:rFonts w:ascii="Times New Roman" w:hAnsi="Times New Roman" w:cs="Times New Roman"/>
          <w:noProof/>
          <w:sz w:val="24"/>
          <w:szCs w:val="24"/>
        </w:rPr>
      </w:pPr>
    </w:p>
    <w:p w14:paraId="6EF2228A" w14:textId="189E21CB" w:rsidR="00481260" w:rsidRDefault="00481260" w:rsidP="00481260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Odluka o </w:t>
      </w:r>
      <w:r w:rsidR="00FD0C09">
        <w:rPr>
          <w:rFonts w:ascii="Times New Roman" w:hAnsi="Times New Roman" w:cs="Times New Roman"/>
          <w:noProof/>
          <w:sz w:val="24"/>
          <w:szCs w:val="24"/>
        </w:rPr>
        <w:t>koeficijentu za obračun plaće općinsk</w:t>
      </w:r>
      <w:r w:rsidR="001A3F94">
        <w:rPr>
          <w:rFonts w:ascii="Times New Roman" w:hAnsi="Times New Roman" w:cs="Times New Roman"/>
          <w:noProof/>
          <w:sz w:val="24"/>
          <w:szCs w:val="24"/>
        </w:rPr>
        <w:t>og</w:t>
      </w:r>
      <w:r w:rsidR="00FD0C09">
        <w:rPr>
          <w:rFonts w:ascii="Times New Roman" w:hAnsi="Times New Roman" w:cs="Times New Roman"/>
          <w:noProof/>
          <w:sz w:val="24"/>
          <w:szCs w:val="24"/>
        </w:rPr>
        <w:t xml:space="preserve"> načelnika</w:t>
      </w:r>
    </w:p>
    <w:p w14:paraId="5A2408EF" w14:textId="77777777" w:rsidR="00481260" w:rsidRDefault="00481260" w:rsidP="00481260">
      <w:pPr>
        <w:rPr>
          <w:rFonts w:ascii="Times New Roman" w:hAnsi="Times New Roman" w:cs="Times New Roman"/>
          <w:noProof/>
          <w:sz w:val="24"/>
          <w:szCs w:val="24"/>
        </w:rPr>
      </w:pPr>
    </w:p>
    <w:p w14:paraId="33779BF5" w14:textId="7626BDF7" w:rsidR="00481260" w:rsidRDefault="00481260" w:rsidP="00481260">
      <w:pPr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FD0C09">
        <w:rPr>
          <w:rFonts w:ascii="Times New Roman" w:hAnsi="Times New Roman" w:cs="Times New Roman"/>
          <w:noProof/>
          <w:sz w:val="24"/>
          <w:szCs w:val="24"/>
        </w:rPr>
        <w:t xml:space="preserve">Zakon o plaćama u lokalnoj i područnoj (regionalnoj) samoupravi, </w:t>
      </w:r>
      <w:r>
        <w:rPr>
          <w:rFonts w:ascii="Times New Roman" w:hAnsi="Times New Roman" w:cs="Times New Roman"/>
          <w:noProof/>
          <w:sz w:val="24"/>
          <w:szCs w:val="24"/>
        </w:rPr>
        <w:t>Statut Općine Podstrana</w:t>
      </w:r>
    </w:p>
    <w:p w14:paraId="0EA6C566" w14:textId="77777777" w:rsidR="00481260" w:rsidRDefault="00481260" w:rsidP="00481260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EEF80CB" w14:textId="77777777" w:rsidR="00481260" w:rsidRDefault="00481260" w:rsidP="00481260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352CC211" w14:textId="77777777" w:rsidR="00481260" w:rsidRDefault="00481260" w:rsidP="0048126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111DC33F" w14:textId="77777777" w:rsidR="00481260" w:rsidRDefault="00481260" w:rsidP="00481260">
      <w:pPr>
        <w:rPr>
          <w:rFonts w:ascii="Times New Roman" w:hAnsi="Times New Roman" w:cs="Times New Roman"/>
          <w:noProof/>
          <w:sz w:val="24"/>
          <w:szCs w:val="24"/>
        </w:rPr>
      </w:pPr>
    </w:p>
    <w:p w14:paraId="3DD7FCC9" w14:textId="77777777" w:rsidR="00481260" w:rsidRDefault="00481260" w:rsidP="00481260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2098E01" w14:textId="37671FE7" w:rsidR="00481260" w:rsidRDefault="00481260" w:rsidP="00481260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</w:t>
      </w:r>
      <w:r w:rsidR="00FD0C09">
        <w:rPr>
          <w:rFonts w:ascii="Times New Roman" w:hAnsi="Times New Roman" w:cs="Times New Roman"/>
          <w:noProof/>
          <w:sz w:val="24"/>
          <w:szCs w:val="24"/>
        </w:rPr>
        <w:t>Općinski načelnik</w:t>
      </w:r>
    </w:p>
    <w:p w14:paraId="63996DD0" w14:textId="77777777" w:rsidR="00481260" w:rsidRDefault="00481260" w:rsidP="00481260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016C046" w14:textId="77777777" w:rsidR="00481260" w:rsidRDefault="00481260" w:rsidP="00481260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3DAECA2" w14:textId="77777777" w:rsidR="00481260" w:rsidRDefault="00481260" w:rsidP="00481260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STRUČNA OBRADA: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Upravni odjel za pravne poslove i strateško upravljanje                                                   </w:t>
      </w:r>
    </w:p>
    <w:p w14:paraId="10B4ED54" w14:textId="77777777" w:rsidR="00481260" w:rsidRDefault="00481260" w:rsidP="00481260"/>
    <w:p w14:paraId="08016744" w14:textId="77777777" w:rsidR="00481260" w:rsidRDefault="00481260" w:rsidP="00481260"/>
    <w:p w14:paraId="38E35493" w14:textId="77777777" w:rsidR="00481260" w:rsidRDefault="00481260" w:rsidP="00481260"/>
    <w:p w14:paraId="04306013" w14:textId="77777777" w:rsidR="00481260" w:rsidRDefault="00481260" w:rsidP="00481260"/>
    <w:p w14:paraId="4EE2761E" w14:textId="77777777" w:rsidR="00481260" w:rsidRDefault="00481260" w:rsidP="00481260"/>
    <w:p w14:paraId="60DA4619" w14:textId="77777777" w:rsidR="00481260" w:rsidRDefault="00481260" w:rsidP="00481260"/>
    <w:p w14:paraId="15458132" w14:textId="6242A64F" w:rsidR="001A3F94" w:rsidRPr="001A3F94" w:rsidRDefault="001A3F94" w:rsidP="0048126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3F94">
        <w:rPr>
          <w:rFonts w:ascii="Times New Roman" w:hAnsi="Times New Roman" w:cs="Times New Roman"/>
          <w:b/>
          <w:bCs/>
          <w:sz w:val="24"/>
          <w:szCs w:val="24"/>
        </w:rPr>
        <w:lastRenderedPageBreak/>
        <w:t>PREDMET: Prijedlog Odluke o koeficijentu za obračun place općinskog naačelnika</w:t>
      </w:r>
    </w:p>
    <w:p w14:paraId="36173E27" w14:textId="77777777" w:rsidR="001A3F94" w:rsidRDefault="001A3F94" w:rsidP="00481260">
      <w:pPr>
        <w:spacing w:after="0"/>
        <w:jc w:val="both"/>
      </w:pPr>
    </w:p>
    <w:p w14:paraId="3FBB7DF6" w14:textId="77777777" w:rsidR="00627282" w:rsidRPr="005862A0" w:rsidRDefault="001A3F94" w:rsidP="00627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2A0">
        <w:rPr>
          <w:rFonts w:ascii="Times New Roman" w:hAnsi="Times New Roman" w:cs="Times New Roman"/>
          <w:sz w:val="24"/>
          <w:szCs w:val="24"/>
        </w:rPr>
        <w:t>Člankom 90.a. stavkom 1. i 2. Zakona o lokalnoj i područnoj (regionalnoj) samoupravi ("Narodne novine" broj 33/01, 60/01, 129/05, 109/07, 125/08, 36/09, 150/11, 144/12, 123/17, 98/19 i 144/20) propisano je da</w:t>
      </w:r>
      <w:r w:rsidR="00627282" w:rsidRPr="005862A0">
        <w:rPr>
          <w:rFonts w:ascii="Times New Roman" w:hAnsi="Times New Roman" w:cs="Times New Roman"/>
          <w:sz w:val="24"/>
          <w:szCs w:val="24"/>
        </w:rPr>
        <w:t>, među ostalim, općinski načelnik</w:t>
      </w:r>
      <w:r w:rsidRPr="005862A0">
        <w:rPr>
          <w:rFonts w:ascii="Times New Roman" w:hAnsi="Times New Roman" w:cs="Times New Roman"/>
          <w:sz w:val="24"/>
          <w:szCs w:val="24"/>
        </w:rPr>
        <w:t xml:space="preserve"> koji dužnost obavlja profesionalno, za vrijeme profesionalnog obavljanja dužnosti</w:t>
      </w:r>
      <w:r w:rsidR="00627282" w:rsidRPr="005862A0">
        <w:rPr>
          <w:rFonts w:ascii="Times New Roman" w:hAnsi="Times New Roman" w:cs="Times New Roman"/>
          <w:sz w:val="24"/>
          <w:szCs w:val="24"/>
        </w:rPr>
        <w:t xml:space="preserve"> ostvaruje</w:t>
      </w:r>
      <w:r w:rsidRPr="005862A0">
        <w:rPr>
          <w:rFonts w:ascii="Times New Roman" w:hAnsi="Times New Roman" w:cs="Times New Roman"/>
          <w:sz w:val="24"/>
          <w:szCs w:val="24"/>
        </w:rPr>
        <w:t xml:space="preserve"> pravo na plaću i druga prava iz rada, a vrijeme obavljanja dužnosti uračunava im se u staž osiguranja</w:t>
      </w:r>
      <w:r w:rsidR="00627282" w:rsidRPr="005862A0">
        <w:rPr>
          <w:rFonts w:ascii="Times New Roman" w:hAnsi="Times New Roman" w:cs="Times New Roman"/>
          <w:sz w:val="24"/>
          <w:szCs w:val="24"/>
        </w:rPr>
        <w:t>.</w:t>
      </w:r>
    </w:p>
    <w:p w14:paraId="180B4910" w14:textId="77777777" w:rsidR="00627282" w:rsidRPr="005862A0" w:rsidRDefault="00627282" w:rsidP="00627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BAB5BE" w14:textId="77777777" w:rsidR="00627282" w:rsidRPr="005862A0" w:rsidRDefault="001A3F94" w:rsidP="00627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2A0">
        <w:rPr>
          <w:rFonts w:ascii="Times New Roman" w:hAnsi="Times New Roman" w:cs="Times New Roman"/>
          <w:sz w:val="24"/>
          <w:szCs w:val="24"/>
        </w:rPr>
        <w:t xml:space="preserve">Stavkom 3. istoga članka propisano je da se osnovna mjerila za određivanje plaće, odnosno naknade za rad kao i drugih prava vezanih uz profesionalno obnašanje dužnosti </w:t>
      </w:r>
      <w:r w:rsidR="00627282" w:rsidRPr="005862A0">
        <w:rPr>
          <w:rFonts w:ascii="Times New Roman" w:hAnsi="Times New Roman" w:cs="Times New Roman"/>
          <w:sz w:val="24"/>
          <w:szCs w:val="24"/>
        </w:rPr>
        <w:t>općinskog načelnika</w:t>
      </w:r>
      <w:r w:rsidRPr="005862A0">
        <w:rPr>
          <w:rFonts w:ascii="Times New Roman" w:hAnsi="Times New Roman" w:cs="Times New Roman"/>
          <w:sz w:val="24"/>
          <w:szCs w:val="24"/>
        </w:rPr>
        <w:t xml:space="preserve"> određuju posebnim zakonom. </w:t>
      </w:r>
    </w:p>
    <w:p w14:paraId="3CC8640F" w14:textId="77777777" w:rsidR="00627282" w:rsidRPr="005862A0" w:rsidRDefault="00627282" w:rsidP="00627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06E453" w14:textId="574596A1" w:rsidR="001A3F94" w:rsidRPr="005862A0" w:rsidRDefault="001A3F94" w:rsidP="00627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2A0">
        <w:rPr>
          <w:rFonts w:ascii="Times New Roman" w:hAnsi="Times New Roman" w:cs="Times New Roman"/>
          <w:sz w:val="24"/>
          <w:szCs w:val="24"/>
        </w:rPr>
        <w:t xml:space="preserve">Zakonom o plaćama u lokalnoj i područnoj (regionalnoj) samoupravi ("Narodne novine" broj 28/10 i 10/23 – dalje u tekstu: Zakon o plaćama) propisano je da plaću župana, gradonačelnika i općinskih načelnika i njihovih zamjenika čini umnožak koeficijenta i osnovice za obračun plaće, uvećan za 0,5% za svaku navršenu godinu radnog staža, ukupno najviše za 20%. Člankom 3. </w:t>
      </w:r>
      <w:r w:rsidR="00627282" w:rsidRPr="005862A0">
        <w:rPr>
          <w:rFonts w:ascii="Times New Roman" w:hAnsi="Times New Roman" w:cs="Times New Roman"/>
          <w:sz w:val="24"/>
          <w:szCs w:val="24"/>
        </w:rPr>
        <w:t xml:space="preserve">istog </w:t>
      </w:r>
      <w:r w:rsidRPr="005862A0">
        <w:rPr>
          <w:rFonts w:ascii="Times New Roman" w:hAnsi="Times New Roman" w:cs="Times New Roman"/>
          <w:sz w:val="24"/>
          <w:szCs w:val="24"/>
        </w:rPr>
        <w:t xml:space="preserve">Zakona određeno je da osnovicu i koeficijente za obračun plaće župana, gradonačelnika i općinskih načelnika i njihovih zamjenika određuje odlukom predstavničko tijelo jedinice lokalne i područne (regionalne) samouprave u kojoj obnašaju dužnost, na prijedlog župana, gradonačelnika odnosno općinskog načelnika. </w:t>
      </w:r>
    </w:p>
    <w:p w14:paraId="5F4D76E7" w14:textId="77777777" w:rsidR="001A3F94" w:rsidRPr="005862A0" w:rsidRDefault="001A3F94" w:rsidP="00627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BB235F" w14:textId="2E969F29" w:rsidR="005862A0" w:rsidRPr="005862A0" w:rsidRDefault="001A3F94" w:rsidP="00627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2A0">
        <w:rPr>
          <w:rFonts w:ascii="Times New Roman" w:hAnsi="Times New Roman" w:cs="Times New Roman"/>
          <w:sz w:val="24"/>
          <w:szCs w:val="24"/>
        </w:rPr>
        <w:t xml:space="preserve">Ovim se </w:t>
      </w:r>
      <w:r w:rsidR="005862A0" w:rsidRPr="005862A0">
        <w:rPr>
          <w:rFonts w:ascii="Times New Roman" w:hAnsi="Times New Roman" w:cs="Times New Roman"/>
          <w:sz w:val="24"/>
          <w:szCs w:val="24"/>
        </w:rPr>
        <w:t>p</w:t>
      </w:r>
      <w:r w:rsidRPr="005862A0">
        <w:rPr>
          <w:rFonts w:ascii="Times New Roman" w:hAnsi="Times New Roman" w:cs="Times New Roman"/>
          <w:sz w:val="24"/>
          <w:szCs w:val="24"/>
        </w:rPr>
        <w:t xml:space="preserve">rijedlogom </w:t>
      </w:r>
      <w:r w:rsidR="005862A0" w:rsidRPr="005862A0">
        <w:rPr>
          <w:rFonts w:ascii="Times New Roman" w:hAnsi="Times New Roman" w:cs="Times New Roman"/>
          <w:sz w:val="24"/>
          <w:szCs w:val="24"/>
        </w:rPr>
        <w:t>O</w:t>
      </w:r>
      <w:r w:rsidRPr="005862A0">
        <w:rPr>
          <w:rFonts w:ascii="Times New Roman" w:hAnsi="Times New Roman" w:cs="Times New Roman"/>
          <w:sz w:val="24"/>
          <w:szCs w:val="24"/>
        </w:rPr>
        <w:t xml:space="preserve">dluke predlaže </w:t>
      </w:r>
      <w:r w:rsidR="00627282" w:rsidRPr="005862A0">
        <w:rPr>
          <w:rFonts w:ascii="Times New Roman" w:hAnsi="Times New Roman" w:cs="Times New Roman"/>
          <w:sz w:val="24"/>
          <w:szCs w:val="24"/>
        </w:rPr>
        <w:t>povećanje koeficijenta</w:t>
      </w:r>
      <w:r w:rsidRPr="005862A0">
        <w:rPr>
          <w:rFonts w:ascii="Times New Roman" w:hAnsi="Times New Roman" w:cs="Times New Roman"/>
          <w:sz w:val="24"/>
          <w:szCs w:val="24"/>
        </w:rPr>
        <w:t xml:space="preserve"> za obračun plaće </w:t>
      </w:r>
      <w:r w:rsidR="00627282" w:rsidRPr="005862A0">
        <w:rPr>
          <w:rFonts w:ascii="Times New Roman" w:hAnsi="Times New Roman" w:cs="Times New Roman"/>
          <w:sz w:val="24"/>
          <w:szCs w:val="24"/>
        </w:rPr>
        <w:t>načelnika sa dosadašnjih 4,</w:t>
      </w:r>
      <w:r w:rsidR="005862A0" w:rsidRPr="005862A0">
        <w:rPr>
          <w:rFonts w:ascii="Times New Roman" w:hAnsi="Times New Roman" w:cs="Times New Roman"/>
          <w:sz w:val="24"/>
          <w:szCs w:val="24"/>
        </w:rPr>
        <w:t xml:space="preserve">40 (prema odluci Općinskog vijeća </w:t>
      </w:r>
      <w:r w:rsidR="007C0642">
        <w:rPr>
          <w:rFonts w:ascii="Times New Roman" w:hAnsi="Times New Roman" w:cs="Times New Roman"/>
          <w:sz w:val="24"/>
          <w:szCs w:val="24"/>
        </w:rPr>
        <w:t xml:space="preserve">iz 2013. godine, objavljeno u Službenom glasniku Općine Podstrana” broj 25/2013) </w:t>
      </w:r>
      <w:r w:rsidR="005862A0" w:rsidRPr="005862A0">
        <w:rPr>
          <w:rFonts w:ascii="Times New Roman" w:hAnsi="Times New Roman" w:cs="Times New Roman"/>
          <w:sz w:val="24"/>
          <w:szCs w:val="24"/>
        </w:rPr>
        <w:t>na 5,20.</w:t>
      </w:r>
    </w:p>
    <w:p w14:paraId="5D6299BB" w14:textId="77777777" w:rsidR="005862A0" w:rsidRPr="005862A0" w:rsidRDefault="005862A0" w:rsidP="00627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9127AA" w14:textId="2FC967EF" w:rsidR="001A3F94" w:rsidRPr="005862A0" w:rsidRDefault="005862A0" w:rsidP="00627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2A0">
        <w:rPr>
          <w:rFonts w:ascii="Times New Roman" w:hAnsi="Times New Roman" w:cs="Times New Roman"/>
          <w:sz w:val="24"/>
          <w:szCs w:val="24"/>
        </w:rPr>
        <w:t>Osnovica za obračun plaće utvrđena je Odlukom iz 2013. godine i ostaje neizmijenjena, a iznosi 511,21 EUR (3.851,68 kuna).</w:t>
      </w:r>
    </w:p>
    <w:p w14:paraId="4AE0FA88" w14:textId="77777777" w:rsidR="005862A0" w:rsidRPr="005862A0" w:rsidRDefault="005862A0" w:rsidP="00627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D7F2A5" w14:textId="2695CDE4" w:rsidR="005862A0" w:rsidRPr="005862A0" w:rsidRDefault="005862A0" w:rsidP="00627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2A0">
        <w:rPr>
          <w:rFonts w:ascii="Times New Roman" w:hAnsi="Times New Roman" w:cs="Times New Roman"/>
          <w:sz w:val="24"/>
          <w:szCs w:val="24"/>
        </w:rPr>
        <w:t>Predloženi koeficijent i osnovica za obračun plaće načelnika u okviru su ograničenja propisanog odredbama članka 4. Zakona o plaćama u lokalnoj i područnoj (regionalnoj) samoupravi.</w:t>
      </w:r>
    </w:p>
    <w:p w14:paraId="490E15CB" w14:textId="77777777" w:rsidR="005862A0" w:rsidRPr="005862A0" w:rsidRDefault="005862A0" w:rsidP="00627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EE8EF" w14:textId="5C0864C1" w:rsidR="005862A0" w:rsidRPr="005862A0" w:rsidRDefault="005862A0" w:rsidP="00627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2A0">
        <w:rPr>
          <w:rFonts w:ascii="Times New Roman" w:hAnsi="Times New Roman" w:cs="Times New Roman"/>
          <w:sz w:val="24"/>
          <w:szCs w:val="24"/>
        </w:rPr>
        <w:t>Slijedom navedenog, predlaže se donijeti sljedeći akt:</w:t>
      </w:r>
    </w:p>
    <w:p w14:paraId="60508D41" w14:textId="77777777" w:rsidR="001A3F94" w:rsidRPr="001A3F94" w:rsidRDefault="001A3F94" w:rsidP="004812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61B249" w14:textId="77777777" w:rsidR="001A3F94" w:rsidRDefault="001A3F94" w:rsidP="004812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36EB86" w14:textId="77777777" w:rsidR="001A3F94" w:rsidRDefault="001A3F94" w:rsidP="004812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C33990" w14:textId="77777777" w:rsidR="001A3F94" w:rsidRDefault="001A3F94" w:rsidP="004812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9EA857" w14:textId="77777777" w:rsidR="001A3F94" w:rsidRDefault="001A3F94" w:rsidP="004812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13379B" w14:textId="77777777" w:rsidR="001A3F94" w:rsidRDefault="001A3F94" w:rsidP="004812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D7FB8A" w14:textId="77777777" w:rsidR="001A3F94" w:rsidRDefault="001A3F94" w:rsidP="004812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92EB12" w14:textId="77777777" w:rsidR="001A3F94" w:rsidRDefault="001A3F94" w:rsidP="004812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A35326" w14:textId="77777777" w:rsidR="001A3F94" w:rsidRDefault="001A3F94" w:rsidP="004812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A31CAC" w14:textId="77777777" w:rsidR="001A3F94" w:rsidRDefault="001A3F94" w:rsidP="004812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570396" w14:textId="77777777" w:rsidR="001A3F94" w:rsidRDefault="001A3F94" w:rsidP="004812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FA9603" w14:textId="77777777" w:rsidR="001A3F94" w:rsidRDefault="001A3F94" w:rsidP="004812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4EC13D" w14:textId="77777777" w:rsidR="001A3F94" w:rsidRDefault="001A3F94" w:rsidP="004812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AEB98E" w14:textId="77777777" w:rsidR="001A3F94" w:rsidRDefault="001A3F94" w:rsidP="004812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F8DBDB" w14:textId="7C311E4D" w:rsidR="00481260" w:rsidRDefault="00481260" w:rsidP="004812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 temelju članka </w:t>
      </w:r>
      <w:r w:rsidR="00FD0C09">
        <w:rPr>
          <w:rFonts w:ascii="Times New Roman" w:hAnsi="Times New Roman" w:cs="Times New Roman"/>
          <w:sz w:val="24"/>
          <w:szCs w:val="24"/>
        </w:rPr>
        <w:t xml:space="preserve">3. Zakona o plaćama u lokalnoj i područnoj (regionalnoj) samoupravi (“Narodne novine” broj 28/10, 10/23) i članka </w:t>
      </w:r>
      <w:r>
        <w:rPr>
          <w:rFonts w:ascii="Times New Roman" w:hAnsi="Times New Roman" w:cs="Times New Roman"/>
          <w:sz w:val="24"/>
          <w:szCs w:val="24"/>
        </w:rPr>
        <w:t xml:space="preserve">30. Statuta Općine Podstrana (“Službeni glasnik Općine Podstrana” broj 07/21, 21/21, 04/23), a na prijedlog </w:t>
      </w:r>
      <w:r w:rsidR="00FD0C09">
        <w:rPr>
          <w:rFonts w:ascii="Times New Roman" w:hAnsi="Times New Roman" w:cs="Times New Roman"/>
          <w:sz w:val="24"/>
          <w:szCs w:val="24"/>
        </w:rPr>
        <w:t>općinskog načelnika</w:t>
      </w:r>
      <w:r>
        <w:rPr>
          <w:rFonts w:ascii="Times New Roman" w:hAnsi="Times New Roman" w:cs="Times New Roman"/>
          <w:sz w:val="24"/>
          <w:szCs w:val="24"/>
        </w:rPr>
        <w:t xml:space="preserve"> Općine Podstrana, Općinsko vijeće Općine Podstrana na </w:t>
      </w:r>
      <w:r w:rsidR="006739B0"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 xml:space="preserve"> sjednici održanoj dana </w:t>
      </w:r>
      <w:r w:rsidR="006739B0"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 xml:space="preserve"> srpnja 2023. godine donosi </w:t>
      </w:r>
    </w:p>
    <w:p w14:paraId="53172EDC" w14:textId="77777777" w:rsidR="00481260" w:rsidRDefault="00481260" w:rsidP="004812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6D80A5" w14:textId="77777777" w:rsidR="00481260" w:rsidRDefault="00481260" w:rsidP="004812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ED01CB" w14:textId="77777777" w:rsidR="00481260" w:rsidRDefault="00481260" w:rsidP="0048126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699D2E5A" w14:textId="1BC9CD24" w:rsidR="007C50C9" w:rsidRDefault="00713097" w:rsidP="00FD0C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FD0C09" w:rsidRPr="00FD0C09">
        <w:rPr>
          <w:rFonts w:ascii="Times New Roman" w:hAnsi="Times New Roman" w:cs="Times New Roman"/>
          <w:sz w:val="24"/>
          <w:szCs w:val="24"/>
        </w:rPr>
        <w:t xml:space="preserve"> koeficijentu za </w:t>
      </w:r>
      <w:r w:rsidR="00FD0C09">
        <w:rPr>
          <w:rFonts w:ascii="Times New Roman" w:hAnsi="Times New Roman" w:cs="Times New Roman"/>
          <w:sz w:val="24"/>
          <w:szCs w:val="24"/>
        </w:rPr>
        <w:t>obračun plaće općinskog načelnika</w:t>
      </w:r>
    </w:p>
    <w:p w14:paraId="64122399" w14:textId="77777777" w:rsidR="00713097" w:rsidRDefault="00713097" w:rsidP="00FD0C0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DFF9B7" w14:textId="7A9F62AA" w:rsidR="00713097" w:rsidRPr="00713097" w:rsidRDefault="00713097" w:rsidP="0071309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3097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3C273291" w14:textId="4544EF6D" w:rsidR="00713097" w:rsidRDefault="00713097" w:rsidP="007130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Ovom Odlukom određuje se koeficijent za obračun plaće općinskog načelnika.</w:t>
      </w:r>
    </w:p>
    <w:p w14:paraId="6366A74C" w14:textId="77777777" w:rsidR="00713097" w:rsidRDefault="00713097" w:rsidP="007130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AA77BA" w14:textId="69DB2AC1" w:rsidR="00713097" w:rsidRPr="00713097" w:rsidRDefault="00713097" w:rsidP="0071309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3097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73BC67BB" w14:textId="62965552" w:rsidR="00713097" w:rsidRDefault="00713097" w:rsidP="007130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Koeficijent za obračun pla</w:t>
      </w:r>
      <w:r w:rsidR="00D70274">
        <w:rPr>
          <w:rFonts w:ascii="Times New Roman" w:hAnsi="Times New Roman" w:cs="Times New Roman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e općinskog načelnika iznosi 5,20.</w:t>
      </w:r>
    </w:p>
    <w:p w14:paraId="0435C77B" w14:textId="77777777" w:rsidR="00713097" w:rsidRDefault="00713097" w:rsidP="007130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A705AF" w14:textId="7FDDCDE1" w:rsidR="00713097" w:rsidRPr="00713097" w:rsidRDefault="00713097" w:rsidP="007130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3097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051FA4B7" w14:textId="33BC6F4B" w:rsidR="00713097" w:rsidRDefault="00713097" w:rsidP="00713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Danom stupanja na snagu ove Odluke prestaje važiti Odluka o određivanju koeficijenta za obračun place općinskog načelnika objavljena u “Službenom glasniku Općine Podstrana” broj 25/2013.</w:t>
      </w:r>
    </w:p>
    <w:p w14:paraId="14209FAB" w14:textId="77777777" w:rsidR="00713097" w:rsidRDefault="00713097" w:rsidP="007130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507E08" w14:textId="4FEDB48E" w:rsidR="00713097" w:rsidRPr="00713097" w:rsidRDefault="00713097" w:rsidP="007130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3097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114EAB06" w14:textId="7002E195" w:rsidR="00713097" w:rsidRDefault="00713097" w:rsidP="00713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osmog dana od dana objave u “Službenom glasniku Općine Podstrana”, a primjenjuje se od 01. kolovoza 2023. godine.</w:t>
      </w:r>
    </w:p>
    <w:p w14:paraId="041F7BF8" w14:textId="77777777" w:rsidR="00713097" w:rsidRDefault="00713097" w:rsidP="00713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CB2C41" w14:textId="77777777" w:rsidR="00713097" w:rsidRDefault="00713097" w:rsidP="00713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E1CBD0" w14:textId="77777777" w:rsidR="00713097" w:rsidRDefault="00713097" w:rsidP="00713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728A47" w14:textId="0223BF38" w:rsidR="006739B0" w:rsidRDefault="006739B0" w:rsidP="006739B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hr-HR"/>
        </w:rPr>
      </w:pPr>
      <w:bookmarkStart w:id="0" w:name="_Hlk494887190"/>
      <w:r>
        <w:rPr>
          <w:rFonts w:ascii="Times New Roman" w:hAnsi="Times New Roman" w:cs="Times New Roman"/>
          <w:iCs/>
          <w:sz w:val="24"/>
          <w:szCs w:val="24"/>
        </w:rPr>
        <w:t>KLASA:   024-02/23-01/</w:t>
      </w:r>
      <w:r w:rsidR="00E94DD2">
        <w:rPr>
          <w:rFonts w:ascii="Times New Roman" w:hAnsi="Times New Roman" w:cs="Times New Roman"/>
          <w:iCs/>
          <w:sz w:val="24"/>
          <w:szCs w:val="24"/>
        </w:rPr>
        <w:t>10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Predsjednik</w:t>
      </w:r>
    </w:p>
    <w:p w14:paraId="682FC0AC" w14:textId="6CCE132F" w:rsidR="006739B0" w:rsidRDefault="006739B0" w:rsidP="006739B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URBROJ: 2181-39-01-23-05 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Općinskog vijeća:</w:t>
      </w:r>
    </w:p>
    <w:p w14:paraId="0AFF827F" w14:textId="77777777" w:rsidR="006739B0" w:rsidRDefault="006739B0" w:rsidP="006739B0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Podstrana, 19. srpnja 2023. godine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bookmarkEnd w:id="0"/>
      <w:r>
        <w:rPr>
          <w:rFonts w:ascii="Times New Roman" w:hAnsi="Times New Roman" w:cs="Times New Roman"/>
          <w:iCs/>
          <w:sz w:val="24"/>
          <w:szCs w:val="24"/>
        </w:rPr>
        <w:t>Tomislav Buljan</w:t>
      </w:r>
    </w:p>
    <w:p w14:paraId="1CF6C7EB" w14:textId="77777777" w:rsidR="00713097" w:rsidRPr="00FD0C09" w:rsidRDefault="00713097" w:rsidP="00713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13097" w:rsidRPr="00FD0C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898"/>
    <w:rsid w:val="00072898"/>
    <w:rsid w:val="001A3F94"/>
    <w:rsid w:val="00481260"/>
    <w:rsid w:val="005862A0"/>
    <w:rsid w:val="00627282"/>
    <w:rsid w:val="006739B0"/>
    <w:rsid w:val="00713097"/>
    <w:rsid w:val="007943E3"/>
    <w:rsid w:val="007C0642"/>
    <w:rsid w:val="007C50C9"/>
    <w:rsid w:val="00AA01B8"/>
    <w:rsid w:val="00CE4081"/>
    <w:rsid w:val="00D70274"/>
    <w:rsid w:val="00DF6CC3"/>
    <w:rsid w:val="00E94DD2"/>
    <w:rsid w:val="00FD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80C05"/>
  <w15:chartTrackingRefBased/>
  <w15:docId w15:val="{CA3BF50B-882F-4843-817A-3D9769661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260"/>
    <w:pPr>
      <w:spacing w:line="252" w:lineRule="auto"/>
    </w:pPr>
    <w:rPr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6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8</cp:revision>
  <dcterms:created xsi:type="dcterms:W3CDTF">2023-07-07T09:55:00Z</dcterms:created>
  <dcterms:modified xsi:type="dcterms:W3CDTF">2023-07-11T12:06:00Z</dcterms:modified>
</cp:coreProperties>
</file>