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BD5E" w14:textId="511AE1D1" w:rsidR="00243AE6" w:rsidRPr="009C51D7" w:rsidRDefault="00243AE6" w:rsidP="009C51D7">
      <w:pPr>
        <w:jc w:val="both"/>
        <w:rPr>
          <w:rFonts w:ascii="Arial" w:hAnsi="Arial" w:cs="Arial"/>
          <w:sz w:val="22"/>
          <w:szCs w:val="22"/>
        </w:rPr>
      </w:pPr>
      <w:r w:rsidRPr="009C51D7">
        <w:rPr>
          <w:rFonts w:ascii="Arial" w:hAnsi="Arial" w:cs="Arial"/>
          <w:sz w:val="22"/>
          <w:szCs w:val="22"/>
        </w:rPr>
        <w:t>Na temelju članka 7. stavka 1. Zakon o financiranju političkih aktivnosti, izborne promidžbe i referenduma (Narodne novine br. 29/19, 98/19) i članka 30. Statuta Općine Podstrana</w:t>
      </w:r>
      <w:r w:rsidR="009C51D7">
        <w:rPr>
          <w:rFonts w:ascii="Arial" w:hAnsi="Arial" w:cs="Arial"/>
          <w:sz w:val="22"/>
          <w:szCs w:val="22"/>
        </w:rPr>
        <w:t xml:space="preserve"> </w:t>
      </w:r>
      <w:r w:rsidRPr="009C51D7">
        <w:rPr>
          <w:rFonts w:ascii="Arial" w:hAnsi="Arial" w:cs="Arial"/>
          <w:sz w:val="22"/>
          <w:szCs w:val="22"/>
        </w:rPr>
        <w:t>(Službeni glasnik Općine Podstrana broj 07/21</w:t>
      </w:r>
      <w:r w:rsidR="002D7963" w:rsidRPr="009C51D7">
        <w:rPr>
          <w:rFonts w:ascii="Arial" w:hAnsi="Arial" w:cs="Arial"/>
          <w:sz w:val="22"/>
          <w:szCs w:val="22"/>
        </w:rPr>
        <w:t xml:space="preserve"> i 21/21</w:t>
      </w:r>
      <w:r w:rsidRPr="009C51D7">
        <w:rPr>
          <w:rFonts w:ascii="Arial" w:hAnsi="Arial" w:cs="Arial"/>
          <w:sz w:val="22"/>
          <w:szCs w:val="22"/>
        </w:rPr>
        <w:t>), Općinsko vijeće Općine Podstrana na</w:t>
      </w:r>
      <w:r w:rsidR="009C51D7">
        <w:rPr>
          <w:rFonts w:ascii="Arial" w:hAnsi="Arial" w:cs="Arial"/>
          <w:sz w:val="22"/>
          <w:szCs w:val="22"/>
        </w:rPr>
        <w:t xml:space="preserve"> </w:t>
      </w:r>
      <w:r w:rsidR="00F23370">
        <w:rPr>
          <w:rFonts w:ascii="Arial" w:hAnsi="Arial" w:cs="Arial"/>
          <w:sz w:val="22"/>
          <w:szCs w:val="22"/>
        </w:rPr>
        <w:t>15</w:t>
      </w:r>
      <w:r w:rsidR="00736285">
        <w:rPr>
          <w:rFonts w:ascii="Arial" w:hAnsi="Arial" w:cs="Arial"/>
          <w:sz w:val="22"/>
          <w:szCs w:val="22"/>
        </w:rPr>
        <w:t>.</w:t>
      </w:r>
      <w:r w:rsidRPr="009C51D7">
        <w:rPr>
          <w:rFonts w:ascii="Arial" w:hAnsi="Arial" w:cs="Arial"/>
          <w:sz w:val="22"/>
          <w:szCs w:val="22"/>
        </w:rPr>
        <w:t xml:space="preserve"> </w:t>
      </w:r>
      <w:r w:rsidR="00736285">
        <w:rPr>
          <w:rFonts w:ascii="Arial" w:hAnsi="Arial" w:cs="Arial"/>
          <w:sz w:val="22"/>
          <w:szCs w:val="22"/>
        </w:rPr>
        <w:t xml:space="preserve"> </w:t>
      </w:r>
      <w:r w:rsidRPr="009C51D7">
        <w:rPr>
          <w:rFonts w:ascii="Arial" w:hAnsi="Arial" w:cs="Arial"/>
          <w:sz w:val="22"/>
          <w:szCs w:val="22"/>
        </w:rPr>
        <w:t xml:space="preserve">sjednici održanoj dana </w:t>
      </w:r>
      <w:r w:rsidR="00F23370">
        <w:rPr>
          <w:rFonts w:ascii="Arial" w:hAnsi="Arial" w:cs="Arial"/>
          <w:sz w:val="22"/>
          <w:szCs w:val="22"/>
        </w:rPr>
        <w:t>27. veljače</w:t>
      </w:r>
      <w:r w:rsidRPr="009C51D7">
        <w:rPr>
          <w:rFonts w:ascii="Arial" w:hAnsi="Arial" w:cs="Arial"/>
          <w:sz w:val="22"/>
          <w:szCs w:val="22"/>
        </w:rPr>
        <w:t xml:space="preserve"> 202</w:t>
      </w:r>
      <w:r w:rsidR="004F3C22" w:rsidRPr="009C51D7">
        <w:rPr>
          <w:rFonts w:ascii="Arial" w:hAnsi="Arial" w:cs="Arial"/>
          <w:sz w:val="22"/>
          <w:szCs w:val="22"/>
        </w:rPr>
        <w:t>3</w:t>
      </w:r>
      <w:r w:rsidRPr="009C51D7">
        <w:rPr>
          <w:rFonts w:ascii="Arial" w:hAnsi="Arial" w:cs="Arial"/>
          <w:sz w:val="22"/>
          <w:szCs w:val="22"/>
        </w:rPr>
        <w:t xml:space="preserve">. godine, donijelo je </w:t>
      </w:r>
    </w:p>
    <w:p w14:paraId="493C8068" w14:textId="77777777" w:rsidR="00494136" w:rsidRPr="009C51D7" w:rsidRDefault="00494136" w:rsidP="00035AE5">
      <w:pPr>
        <w:jc w:val="both"/>
        <w:rPr>
          <w:rFonts w:ascii="Arial" w:hAnsi="Arial" w:cs="Arial"/>
          <w:sz w:val="22"/>
          <w:szCs w:val="22"/>
        </w:rPr>
      </w:pPr>
    </w:p>
    <w:p w14:paraId="3116F16B" w14:textId="77777777" w:rsidR="004706E9" w:rsidRPr="009C51D7" w:rsidRDefault="004706E9" w:rsidP="00A6218F">
      <w:pPr>
        <w:ind w:firstLine="284"/>
        <w:jc w:val="both"/>
        <w:rPr>
          <w:rFonts w:ascii="Arial" w:hAnsi="Arial" w:cs="Arial"/>
          <w:sz w:val="22"/>
          <w:szCs w:val="22"/>
        </w:rPr>
      </w:pPr>
    </w:p>
    <w:p w14:paraId="58387554" w14:textId="77777777" w:rsidR="004706E9" w:rsidRPr="009C51D7" w:rsidRDefault="004706E9" w:rsidP="00A6218F">
      <w:pPr>
        <w:jc w:val="center"/>
        <w:rPr>
          <w:rFonts w:ascii="Arial" w:hAnsi="Arial" w:cs="Arial"/>
          <w:b/>
          <w:sz w:val="22"/>
          <w:szCs w:val="22"/>
        </w:rPr>
      </w:pPr>
      <w:r w:rsidRPr="009C51D7">
        <w:rPr>
          <w:rFonts w:ascii="Arial" w:hAnsi="Arial" w:cs="Arial"/>
          <w:b/>
          <w:sz w:val="22"/>
          <w:szCs w:val="22"/>
        </w:rPr>
        <w:t>ODLUKU</w:t>
      </w:r>
    </w:p>
    <w:p w14:paraId="08FA0118" w14:textId="595E764E" w:rsidR="004706E9" w:rsidRPr="009C51D7" w:rsidRDefault="004706E9" w:rsidP="00566A5D">
      <w:pPr>
        <w:jc w:val="center"/>
        <w:rPr>
          <w:rFonts w:ascii="Arial" w:hAnsi="Arial" w:cs="Arial"/>
          <w:b/>
          <w:sz w:val="22"/>
          <w:szCs w:val="22"/>
        </w:rPr>
      </w:pPr>
      <w:r w:rsidRPr="009C51D7">
        <w:rPr>
          <w:rFonts w:ascii="Arial" w:hAnsi="Arial" w:cs="Arial"/>
          <w:b/>
          <w:sz w:val="22"/>
          <w:szCs w:val="22"/>
        </w:rPr>
        <w:t xml:space="preserve">o raspoređivanju sredstava za financiranje političkih stranaka i članova izabranih s liste grupe birača u Općinskom vijeću Općine </w:t>
      </w:r>
      <w:r w:rsidR="005F23B4" w:rsidRPr="009C51D7">
        <w:rPr>
          <w:rFonts w:ascii="Arial" w:hAnsi="Arial" w:cs="Arial"/>
          <w:b/>
          <w:sz w:val="22"/>
          <w:szCs w:val="22"/>
        </w:rPr>
        <w:t>Podstrana</w:t>
      </w:r>
      <w:r w:rsidR="00566A5D" w:rsidRPr="009C51D7">
        <w:rPr>
          <w:rFonts w:ascii="Arial" w:hAnsi="Arial" w:cs="Arial"/>
          <w:b/>
          <w:sz w:val="22"/>
          <w:szCs w:val="22"/>
        </w:rPr>
        <w:t xml:space="preserve"> za </w:t>
      </w:r>
      <w:r w:rsidR="00672363" w:rsidRPr="009C51D7">
        <w:rPr>
          <w:rFonts w:ascii="Arial" w:hAnsi="Arial" w:cs="Arial"/>
          <w:b/>
          <w:sz w:val="22"/>
          <w:szCs w:val="22"/>
        </w:rPr>
        <w:t>20</w:t>
      </w:r>
      <w:r w:rsidR="00EB3B21" w:rsidRPr="009C51D7">
        <w:rPr>
          <w:rFonts w:ascii="Arial" w:hAnsi="Arial" w:cs="Arial"/>
          <w:b/>
          <w:sz w:val="22"/>
          <w:szCs w:val="22"/>
        </w:rPr>
        <w:t>2</w:t>
      </w:r>
      <w:r w:rsidR="004F3C22" w:rsidRPr="009C51D7">
        <w:rPr>
          <w:rFonts w:ascii="Arial" w:hAnsi="Arial" w:cs="Arial"/>
          <w:b/>
          <w:sz w:val="22"/>
          <w:szCs w:val="22"/>
        </w:rPr>
        <w:t>3</w:t>
      </w:r>
      <w:r w:rsidR="00672363" w:rsidRPr="009C51D7">
        <w:rPr>
          <w:rFonts w:ascii="Arial" w:hAnsi="Arial" w:cs="Arial"/>
          <w:b/>
          <w:sz w:val="22"/>
          <w:szCs w:val="22"/>
        </w:rPr>
        <w:t>. godin</w:t>
      </w:r>
      <w:r w:rsidR="00566A5D" w:rsidRPr="009C51D7">
        <w:rPr>
          <w:rFonts w:ascii="Arial" w:hAnsi="Arial" w:cs="Arial"/>
          <w:b/>
          <w:sz w:val="22"/>
          <w:szCs w:val="22"/>
        </w:rPr>
        <w:t>u</w:t>
      </w:r>
    </w:p>
    <w:p w14:paraId="7A08A692" w14:textId="77777777" w:rsidR="004706E9" w:rsidRPr="009C51D7" w:rsidRDefault="004706E9" w:rsidP="00035AE5">
      <w:pPr>
        <w:jc w:val="both"/>
        <w:rPr>
          <w:rFonts w:ascii="Arial" w:hAnsi="Arial" w:cs="Arial"/>
          <w:sz w:val="22"/>
          <w:szCs w:val="22"/>
        </w:rPr>
      </w:pPr>
    </w:p>
    <w:p w14:paraId="38EB195D" w14:textId="77777777" w:rsidR="004706E9" w:rsidRPr="009C51D7" w:rsidRDefault="004706E9" w:rsidP="00A6218F">
      <w:pPr>
        <w:ind w:firstLine="284"/>
        <w:jc w:val="both"/>
        <w:rPr>
          <w:rFonts w:ascii="Arial" w:hAnsi="Arial" w:cs="Arial"/>
          <w:sz w:val="22"/>
          <w:szCs w:val="22"/>
        </w:rPr>
      </w:pPr>
    </w:p>
    <w:p w14:paraId="2E38D509" w14:textId="393861F7" w:rsidR="004706E9" w:rsidRPr="009C51D7" w:rsidRDefault="004706E9" w:rsidP="00A6218F">
      <w:pPr>
        <w:jc w:val="center"/>
        <w:rPr>
          <w:rFonts w:ascii="Arial" w:hAnsi="Arial" w:cs="Arial"/>
          <w:b/>
          <w:sz w:val="22"/>
          <w:szCs w:val="22"/>
        </w:rPr>
      </w:pPr>
      <w:r w:rsidRPr="009C51D7">
        <w:rPr>
          <w:rFonts w:ascii="Arial" w:hAnsi="Arial" w:cs="Arial"/>
          <w:b/>
          <w:sz w:val="22"/>
          <w:szCs w:val="22"/>
        </w:rPr>
        <w:t>Članak 1.</w:t>
      </w:r>
    </w:p>
    <w:p w14:paraId="43130630" w14:textId="77777777" w:rsidR="00521F17" w:rsidRPr="009C51D7" w:rsidRDefault="00521F17" w:rsidP="00A6218F">
      <w:pPr>
        <w:jc w:val="center"/>
        <w:rPr>
          <w:rFonts w:ascii="Arial" w:hAnsi="Arial" w:cs="Arial"/>
          <w:b/>
          <w:sz w:val="22"/>
          <w:szCs w:val="22"/>
        </w:rPr>
      </w:pPr>
    </w:p>
    <w:p w14:paraId="40466AA5" w14:textId="2626853D"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U Proračunu Općine Podstrana za 202</w:t>
      </w:r>
      <w:r w:rsidR="004F3C22" w:rsidRPr="009C51D7">
        <w:rPr>
          <w:rFonts w:ascii="Arial" w:hAnsi="Arial" w:cs="Arial"/>
          <w:sz w:val="22"/>
          <w:szCs w:val="22"/>
        </w:rPr>
        <w:t>3</w:t>
      </w:r>
      <w:r w:rsidRPr="009C51D7">
        <w:rPr>
          <w:rFonts w:ascii="Arial" w:hAnsi="Arial" w:cs="Arial"/>
          <w:sz w:val="22"/>
          <w:szCs w:val="22"/>
        </w:rPr>
        <w:t>. godinu osiguravaju se sredstava za rad političkih stranaka u 202</w:t>
      </w:r>
      <w:r w:rsidR="004F3C22" w:rsidRPr="009C51D7">
        <w:rPr>
          <w:rFonts w:ascii="Arial" w:hAnsi="Arial" w:cs="Arial"/>
          <w:sz w:val="22"/>
          <w:szCs w:val="22"/>
        </w:rPr>
        <w:t>3</w:t>
      </w:r>
      <w:r w:rsidRPr="009C51D7">
        <w:rPr>
          <w:rFonts w:ascii="Arial" w:hAnsi="Arial" w:cs="Arial"/>
          <w:sz w:val="22"/>
          <w:szCs w:val="22"/>
        </w:rPr>
        <w:t xml:space="preserve">. godini u iznosu od </w:t>
      </w:r>
      <w:r w:rsidR="004F3C22" w:rsidRPr="009C51D7">
        <w:rPr>
          <w:rFonts w:ascii="Arial" w:hAnsi="Arial" w:cs="Arial"/>
          <w:sz w:val="22"/>
          <w:szCs w:val="22"/>
        </w:rPr>
        <w:t>9.290 Eura</w:t>
      </w:r>
      <w:r w:rsidRPr="009C51D7">
        <w:rPr>
          <w:rFonts w:ascii="Arial" w:hAnsi="Arial" w:cs="Arial"/>
          <w:sz w:val="22"/>
          <w:szCs w:val="22"/>
        </w:rPr>
        <w:t>.</w:t>
      </w:r>
    </w:p>
    <w:p w14:paraId="687600F3" w14:textId="77777777"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Sredstva iz stavka 1. ove točke pripadaju političkim strankama i nezavisnim vijećnicima koji su prema konačnim rezultatima izbora dobile mjesto u Općinskom vijeću.</w:t>
      </w:r>
    </w:p>
    <w:p w14:paraId="120F4F49" w14:textId="77777777"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Sredstva iz stavka 1. ove točke raspoređuju se na način da se utvrdi jednak iznos sredstava za svakog vijećnika u Općinskom vijeću tako da pojedinoj političkoj stranci koja je bila predlagatelj liste pripadaju sredstva razmjerno broju dobivenih mjesta prema konačnim rezultatima izbora za Općinsko vijeće Općine Podstrana.</w:t>
      </w:r>
    </w:p>
    <w:p w14:paraId="7061514C" w14:textId="77777777"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Ako je sa zajedničke liste koju su predložile dvije ili više političkih stranaka, prema konačnim rezultatima izbora, izabran vijećnik koji nije član niti jedne od političkih stranaka koje su predložile zajedničku listu, sredstva za tog vijećnika raspoređuju se političkim strankama koje su predložile zajedničku listu sukladno njihovu sporazumu, a ako sporazum nije zaključen, razmjerno broju osvojenih vijećničkih mjesta.</w:t>
      </w:r>
    </w:p>
    <w:p w14:paraId="6078D023" w14:textId="77777777"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Za svakog vijećnika podzastupljenog spola pripada i pravo na naknadu u visini od 10 % iznosa predviđenog za svakog vijećnika. Podzastupljenost spola postoji ako je zastupljenost jednog spola u Općinskom vijeću niža od 40 %.</w:t>
      </w:r>
    </w:p>
    <w:p w14:paraId="15D5AE8D" w14:textId="77777777" w:rsidR="00243AE6" w:rsidRPr="009C51D7" w:rsidRDefault="00243AE6" w:rsidP="00D41106">
      <w:pPr>
        <w:spacing w:line="276" w:lineRule="auto"/>
        <w:ind w:firstLine="284"/>
        <w:jc w:val="both"/>
        <w:rPr>
          <w:rFonts w:ascii="Arial" w:hAnsi="Arial" w:cs="Arial"/>
          <w:sz w:val="22"/>
          <w:szCs w:val="22"/>
        </w:rPr>
      </w:pPr>
    </w:p>
    <w:p w14:paraId="419616E9" w14:textId="4BE147E3" w:rsidR="00243AE6" w:rsidRPr="009C51D7" w:rsidRDefault="00243AE6" w:rsidP="00D41106">
      <w:pPr>
        <w:spacing w:line="276" w:lineRule="auto"/>
        <w:jc w:val="center"/>
        <w:rPr>
          <w:rFonts w:ascii="Arial" w:hAnsi="Arial" w:cs="Arial"/>
          <w:b/>
          <w:sz w:val="22"/>
          <w:szCs w:val="22"/>
        </w:rPr>
      </w:pPr>
      <w:r w:rsidRPr="009C51D7">
        <w:rPr>
          <w:rFonts w:ascii="Arial" w:hAnsi="Arial" w:cs="Arial"/>
          <w:b/>
          <w:sz w:val="22"/>
          <w:szCs w:val="22"/>
        </w:rPr>
        <w:t>Članak 2.</w:t>
      </w:r>
    </w:p>
    <w:p w14:paraId="1C8FB140" w14:textId="77777777" w:rsidR="00521F17" w:rsidRPr="009C51D7" w:rsidRDefault="00521F17" w:rsidP="00D41106">
      <w:pPr>
        <w:spacing w:line="276" w:lineRule="auto"/>
        <w:jc w:val="center"/>
        <w:rPr>
          <w:rFonts w:ascii="Arial" w:hAnsi="Arial" w:cs="Arial"/>
          <w:b/>
          <w:sz w:val="22"/>
          <w:szCs w:val="22"/>
        </w:rPr>
      </w:pPr>
    </w:p>
    <w:p w14:paraId="35F9D19F" w14:textId="3A924604"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 xml:space="preserve">Ukupan broj članova sadašnjeg saziva Općinskog vijeća je 13, a broj članova podzastupljenog spola je 3. </w:t>
      </w:r>
    </w:p>
    <w:p w14:paraId="4BEB8698" w14:textId="09FE588C"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 xml:space="preserve">Za svakog člana Općinskog vijeća utvrđuje se godišnji iznos sredstava od </w:t>
      </w:r>
      <w:r w:rsidR="004F3C22" w:rsidRPr="009C51D7">
        <w:rPr>
          <w:rFonts w:ascii="Arial" w:hAnsi="Arial" w:cs="Arial"/>
          <w:sz w:val="22"/>
          <w:szCs w:val="22"/>
        </w:rPr>
        <w:t>698,54 Eura</w:t>
      </w:r>
      <w:r w:rsidRPr="009C51D7">
        <w:rPr>
          <w:rFonts w:ascii="Arial" w:hAnsi="Arial" w:cs="Arial"/>
          <w:sz w:val="22"/>
          <w:szCs w:val="22"/>
        </w:rPr>
        <w:t>.</w:t>
      </w:r>
    </w:p>
    <w:p w14:paraId="25975A26" w14:textId="135179D9"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 xml:space="preserve">Za svakog člana Općinskog vijeća podzastupljenog spola utvrđuje se godišnja naknada u iznosu od </w:t>
      </w:r>
      <w:r w:rsidR="004F3C22" w:rsidRPr="009C51D7">
        <w:rPr>
          <w:rFonts w:ascii="Arial" w:hAnsi="Arial" w:cs="Arial"/>
          <w:sz w:val="22"/>
          <w:szCs w:val="22"/>
        </w:rPr>
        <w:t>768,40 Eura</w:t>
      </w:r>
      <w:r w:rsidRPr="009C51D7">
        <w:rPr>
          <w:rFonts w:ascii="Arial" w:hAnsi="Arial" w:cs="Arial"/>
          <w:sz w:val="22"/>
          <w:szCs w:val="22"/>
        </w:rPr>
        <w:t>.</w:t>
      </w:r>
    </w:p>
    <w:p w14:paraId="3A6A30FB" w14:textId="77777777" w:rsidR="00243AE6" w:rsidRPr="009C51D7" w:rsidRDefault="00243AE6" w:rsidP="00D41106">
      <w:pPr>
        <w:spacing w:line="276" w:lineRule="auto"/>
        <w:ind w:firstLine="284"/>
        <w:jc w:val="both"/>
        <w:rPr>
          <w:rFonts w:ascii="Arial" w:hAnsi="Arial" w:cs="Arial"/>
          <w:sz w:val="22"/>
          <w:szCs w:val="22"/>
        </w:rPr>
      </w:pPr>
    </w:p>
    <w:p w14:paraId="16E5EA79" w14:textId="4F8F994C" w:rsidR="00243AE6" w:rsidRPr="009C51D7" w:rsidRDefault="00243AE6" w:rsidP="00D41106">
      <w:pPr>
        <w:tabs>
          <w:tab w:val="left" w:pos="2625"/>
          <w:tab w:val="center" w:pos="4782"/>
        </w:tabs>
        <w:spacing w:line="276" w:lineRule="auto"/>
        <w:jc w:val="center"/>
        <w:rPr>
          <w:rFonts w:ascii="Arial" w:hAnsi="Arial" w:cs="Arial"/>
          <w:b/>
          <w:sz w:val="22"/>
          <w:szCs w:val="22"/>
        </w:rPr>
      </w:pPr>
      <w:r w:rsidRPr="009C51D7">
        <w:rPr>
          <w:rFonts w:ascii="Arial" w:hAnsi="Arial" w:cs="Arial"/>
          <w:b/>
          <w:sz w:val="22"/>
          <w:szCs w:val="22"/>
        </w:rPr>
        <w:t>Članak 3.</w:t>
      </w:r>
    </w:p>
    <w:p w14:paraId="52F8E987" w14:textId="77777777" w:rsidR="00521F17" w:rsidRPr="009C51D7" w:rsidRDefault="00521F17" w:rsidP="00D41106">
      <w:pPr>
        <w:tabs>
          <w:tab w:val="left" w:pos="2625"/>
          <w:tab w:val="center" w:pos="4782"/>
        </w:tabs>
        <w:spacing w:line="276" w:lineRule="auto"/>
        <w:jc w:val="center"/>
        <w:rPr>
          <w:rFonts w:ascii="Arial" w:hAnsi="Arial" w:cs="Arial"/>
          <w:b/>
          <w:sz w:val="22"/>
          <w:szCs w:val="22"/>
        </w:rPr>
      </w:pPr>
    </w:p>
    <w:p w14:paraId="0D60DCE8" w14:textId="7E4DB0B2"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Prema kriterijima iz članka 2. ove Odluke političkim strankama i članovima izabranim s liste grupe birača zastupljenim u Općinskom vijeću Općine Podstrana za rad u 202</w:t>
      </w:r>
      <w:r w:rsidR="004F3C22" w:rsidRPr="009C51D7">
        <w:rPr>
          <w:rFonts w:ascii="Arial" w:hAnsi="Arial" w:cs="Arial"/>
          <w:sz w:val="22"/>
          <w:szCs w:val="22"/>
        </w:rPr>
        <w:t>3</w:t>
      </w:r>
      <w:r w:rsidRPr="009C51D7">
        <w:rPr>
          <w:rFonts w:ascii="Arial" w:hAnsi="Arial" w:cs="Arial"/>
          <w:sz w:val="22"/>
          <w:szCs w:val="22"/>
        </w:rPr>
        <w:t>. godini, sredstva se raspoređuju u kvartalnim iznosima kako slijedi:</w:t>
      </w:r>
    </w:p>
    <w:p w14:paraId="058093E1" w14:textId="77777777" w:rsidR="00521F17" w:rsidRPr="009C51D7" w:rsidRDefault="00521F17" w:rsidP="00D41106">
      <w:pPr>
        <w:spacing w:line="276" w:lineRule="auto"/>
        <w:ind w:firstLine="284"/>
        <w:jc w:val="both"/>
        <w:rPr>
          <w:rFonts w:ascii="Arial" w:hAnsi="Arial" w:cs="Arial"/>
          <w:sz w:val="22"/>
          <w:szCs w:val="22"/>
        </w:rPr>
      </w:pPr>
    </w:p>
    <w:p w14:paraId="5807658E" w14:textId="77777777" w:rsidR="00243AE6" w:rsidRPr="009C51D7" w:rsidRDefault="00243AE6" w:rsidP="00D41106">
      <w:pPr>
        <w:spacing w:line="276" w:lineRule="auto"/>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378"/>
        <w:gridCol w:w="709"/>
        <w:gridCol w:w="850"/>
        <w:gridCol w:w="904"/>
        <w:gridCol w:w="1017"/>
        <w:gridCol w:w="1475"/>
      </w:tblGrid>
      <w:tr w:rsidR="00D41106" w:rsidRPr="009C51D7" w14:paraId="229BD70A" w14:textId="77777777" w:rsidTr="00B30B78">
        <w:trPr>
          <w:trHeight w:val="425"/>
          <w:tblHeader/>
          <w:jc w:val="center"/>
        </w:trPr>
        <w:tc>
          <w:tcPr>
            <w:tcW w:w="402" w:type="pct"/>
            <w:vMerge w:val="restart"/>
            <w:vAlign w:val="center"/>
          </w:tcPr>
          <w:p w14:paraId="0CD18B15"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lastRenderedPageBreak/>
              <w:t>Redni</w:t>
            </w:r>
          </w:p>
          <w:p w14:paraId="5DD159AD"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broj</w:t>
            </w:r>
          </w:p>
        </w:tc>
        <w:tc>
          <w:tcPr>
            <w:tcW w:w="1864" w:type="pct"/>
            <w:vMerge w:val="restart"/>
            <w:vAlign w:val="center"/>
          </w:tcPr>
          <w:p w14:paraId="436A32C4"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Politička stranka</w:t>
            </w:r>
          </w:p>
        </w:tc>
        <w:tc>
          <w:tcPr>
            <w:tcW w:w="860" w:type="pct"/>
            <w:gridSpan w:val="2"/>
            <w:vAlign w:val="center"/>
          </w:tcPr>
          <w:p w14:paraId="5C2A58C7"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Broj vijećnica/ka</w:t>
            </w:r>
          </w:p>
        </w:tc>
        <w:tc>
          <w:tcPr>
            <w:tcW w:w="1060" w:type="pct"/>
            <w:gridSpan w:val="2"/>
            <w:vAlign w:val="center"/>
          </w:tcPr>
          <w:p w14:paraId="5F9CA062"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Tromjesečni iznos</w:t>
            </w:r>
          </w:p>
        </w:tc>
        <w:tc>
          <w:tcPr>
            <w:tcW w:w="814" w:type="pct"/>
            <w:vAlign w:val="center"/>
          </w:tcPr>
          <w:p w14:paraId="16C1C47E" w14:textId="311583DD"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Godišnje</w:t>
            </w:r>
          </w:p>
        </w:tc>
      </w:tr>
      <w:tr w:rsidR="00D41106" w:rsidRPr="009C51D7" w14:paraId="6123D0AD" w14:textId="77777777" w:rsidTr="00B30B78">
        <w:trPr>
          <w:tblHeader/>
          <w:jc w:val="center"/>
        </w:trPr>
        <w:tc>
          <w:tcPr>
            <w:tcW w:w="402" w:type="pct"/>
            <w:vMerge/>
            <w:vAlign w:val="center"/>
          </w:tcPr>
          <w:p w14:paraId="4F955620" w14:textId="77777777" w:rsidR="00D41106" w:rsidRPr="009C51D7" w:rsidRDefault="00D41106" w:rsidP="00D41106">
            <w:pPr>
              <w:pStyle w:val="Bezproreda"/>
              <w:spacing w:line="276" w:lineRule="auto"/>
              <w:rPr>
                <w:rFonts w:ascii="Arial" w:hAnsi="Arial" w:cs="Arial"/>
                <w:b/>
              </w:rPr>
            </w:pPr>
          </w:p>
        </w:tc>
        <w:tc>
          <w:tcPr>
            <w:tcW w:w="1864" w:type="pct"/>
            <w:vMerge/>
            <w:vAlign w:val="center"/>
          </w:tcPr>
          <w:p w14:paraId="2F15EC02" w14:textId="77777777" w:rsidR="00D41106" w:rsidRPr="009C51D7" w:rsidRDefault="00D41106" w:rsidP="00D41106">
            <w:pPr>
              <w:pStyle w:val="Bezproreda"/>
              <w:spacing w:line="276" w:lineRule="auto"/>
              <w:rPr>
                <w:rFonts w:ascii="Arial" w:hAnsi="Arial" w:cs="Arial"/>
                <w:b/>
              </w:rPr>
            </w:pPr>
          </w:p>
        </w:tc>
        <w:tc>
          <w:tcPr>
            <w:tcW w:w="391" w:type="pct"/>
            <w:tcBorders>
              <w:right w:val="single" w:sz="4" w:space="0" w:color="auto"/>
            </w:tcBorders>
            <w:vAlign w:val="center"/>
          </w:tcPr>
          <w:p w14:paraId="770BCF28"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žene</w:t>
            </w:r>
          </w:p>
        </w:tc>
        <w:tc>
          <w:tcPr>
            <w:tcW w:w="469" w:type="pct"/>
            <w:tcBorders>
              <w:left w:val="single" w:sz="4" w:space="0" w:color="auto"/>
            </w:tcBorders>
            <w:vAlign w:val="center"/>
          </w:tcPr>
          <w:p w14:paraId="1B1727D8"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muškarci</w:t>
            </w:r>
          </w:p>
        </w:tc>
        <w:tc>
          <w:tcPr>
            <w:tcW w:w="499" w:type="pct"/>
            <w:tcBorders>
              <w:right w:val="single" w:sz="4" w:space="0" w:color="auto"/>
            </w:tcBorders>
            <w:vAlign w:val="center"/>
          </w:tcPr>
          <w:p w14:paraId="62605C1D"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žene</w:t>
            </w:r>
          </w:p>
        </w:tc>
        <w:tc>
          <w:tcPr>
            <w:tcW w:w="561" w:type="pct"/>
            <w:tcBorders>
              <w:right w:val="single" w:sz="4" w:space="0" w:color="auto"/>
            </w:tcBorders>
            <w:vAlign w:val="center"/>
          </w:tcPr>
          <w:p w14:paraId="25BAABCA"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muškarci</w:t>
            </w:r>
          </w:p>
        </w:tc>
        <w:tc>
          <w:tcPr>
            <w:tcW w:w="814" w:type="pct"/>
            <w:tcBorders>
              <w:right w:val="single" w:sz="4" w:space="0" w:color="auto"/>
            </w:tcBorders>
            <w:vAlign w:val="center"/>
          </w:tcPr>
          <w:p w14:paraId="055D2367" w14:textId="77777777" w:rsidR="00D41106" w:rsidRPr="009C51D7" w:rsidRDefault="00D41106" w:rsidP="00D41106">
            <w:pPr>
              <w:pStyle w:val="Bezproreda"/>
              <w:spacing w:line="276" w:lineRule="auto"/>
              <w:jc w:val="center"/>
              <w:rPr>
                <w:rFonts w:ascii="Arial" w:hAnsi="Arial" w:cs="Arial"/>
                <w:b/>
              </w:rPr>
            </w:pPr>
            <w:r w:rsidRPr="009C51D7">
              <w:rPr>
                <w:rFonts w:ascii="Arial" w:hAnsi="Arial" w:cs="Arial"/>
                <w:b/>
              </w:rPr>
              <w:t>Ukupno</w:t>
            </w:r>
          </w:p>
        </w:tc>
      </w:tr>
      <w:tr w:rsidR="00D41106" w:rsidRPr="009C51D7" w14:paraId="0C6A9C50" w14:textId="77777777" w:rsidTr="00B30B78">
        <w:trPr>
          <w:trHeight w:hRule="exact" w:val="631"/>
          <w:jc w:val="center"/>
        </w:trPr>
        <w:tc>
          <w:tcPr>
            <w:tcW w:w="402" w:type="pct"/>
            <w:tcBorders>
              <w:left w:val="single" w:sz="4" w:space="0" w:color="auto"/>
              <w:right w:val="single" w:sz="4" w:space="0" w:color="auto"/>
            </w:tcBorders>
            <w:vAlign w:val="center"/>
          </w:tcPr>
          <w:p w14:paraId="360967C5" w14:textId="77777777" w:rsidR="00D41106" w:rsidRPr="009C51D7" w:rsidRDefault="00D41106" w:rsidP="00D41106">
            <w:pPr>
              <w:pStyle w:val="Bezproreda"/>
              <w:spacing w:line="276" w:lineRule="auto"/>
              <w:ind w:left="29"/>
              <w:jc w:val="center"/>
              <w:rPr>
                <w:rFonts w:ascii="Arial" w:hAnsi="Arial" w:cs="Arial"/>
                <w:b/>
              </w:rPr>
            </w:pPr>
            <w:r w:rsidRPr="009C51D7">
              <w:rPr>
                <w:rFonts w:ascii="Arial" w:hAnsi="Arial" w:cs="Arial"/>
                <w:b/>
              </w:rPr>
              <w:t>1.</w:t>
            </w:r>
          </w:p>
        </w:tc>
        <w:tc>
          <w:tcPr>
            <w:tcW w:w="1864" w:type="pct"/>
            <w:tcBorders>
              <w:left w:val="single" w:sz="4" w:space="0" w:color="auto"/>
            </w:tcBorders>
            <w:vAlign w:val="center"/>
          </w:tcPr>
          <w:p w14:paraId="21DED220" w14:textId="77777777" w:rsidR="00D41106" w:rsidRPr="009C51D7" w:rsidRDefault="00D41106" w:rsidP="00D41106">
            <w:pPr>
              <w:spacing w:line="276" w:lineRule="auto"/>
              <w:rPr>
                <w:rFonts w:ascii="Arial" w:hAnsi="Arial" w:cs="Arial"/>
                <w:sz w:val="22"/>
                <w:szCs w:val="22"/>
              </w:rPr>
            </w:pPr>
            <w:r w:rsidRPr="009C51D7">
              <w:rPr>
                <w:rFonts w:ascii="Arial" w:hAnsi="Arial" w:cs="Arial"/>
                <w:sz w:val="22"/>
                <w:szCs w:val="22"/>
              </w:rPr>
              <w:t>HRVATSKA DEMOKRATSKA ZAJEDNICA - HDZ</w:t>
            </w:r>
          </w:p>
        </w:tc>
        <w:tc>
          <w:tcPr>
            <w:tcW w:w="391" w:type="pct"/>
            <w:vAlign w:val="center"/>
          </w:tcPr>
          <w:p w14:paraId="7C2FDC21"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2</w:t>
            </w:r>
          </w:p>
        </w:tc>
        <w:tc>
          <w:tcPr>
            <w:tcW w:w="469" w:type="pct"/>
            <w:vAlign w:val="center"/>
          </w:tcPr>
          <w:p w14:paraId="531CDB44"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4</w:t>
            </w:r>
          </w:p>
        </w:tc>
        <w:tc>
          <w:tcPr>
            <w:tcW w:w="499" w:type="pct"/>
            <w:vAlign w:val="center"/>
          </w:tcPr>
          <w:p w14:paraId="1514B485" w14:textId="45349563" w:rsidR="00D41106" w:rsidRPr="009C51D7" w:rsidRDefault="004F3C22" w:rsidP="00D41106">
            <w:pPr>
              <w:pStyle w:val="Bezproreda"/>
              <w:spacing w:line="276" w:lineRule="auto"/>
              <w:jc w:val="right"/>
              <w:rPr>
                <w:rFonts w:ascii="Arial" w:hAnsi="Arial" w:cs="Arial"/>
              </w:rPr>
            </w:pPr>
            <w:r w:rsidRPr="009C51D7">
              <w:rPr>
                <w:rFonts w:ascii="Arial" w:hAnsi="Arial" w:cs="Arial"/>
              </w:rPr>
              <w:t>192,10</w:t>
            </w:r>
          </w:p>
        </w:tc>
        <w:tc>
          <w:tcPr>
            <w:tcW w:w="561" w:type="pct"/>
            <w:vAlign w:val="center"/>
          </w:tcPr>
          <w:p w14:paraId="565E0C9C" w14:textId="211397EB" w:rsidR="00D41106" w:rsidRPr="009C51D7" w:rsidRDefault="00FC026D" w:rsidP="00D41106">
            <w:pPr>
              <w:pStyle w:val="Bezproreda"/>
              <w:spacing w:line="276" w:lineRule="auto"/>
              <w:jc w:val="right"/>
              <w:rPr>
                <w:rFonts w:ascii="Arial" w:hAnsi="Arial" w:cs="Arial"/>
              </w:rPr>
            </w:pPr>
            <w:r w:rsidRPr="009C51D7">
              <w:rPr>
                <w:rFonts w:ascii="Arial" w:hAnsi="Arial" w:cs="Arial"/>
              </w:rPr>
              <w:t>174,63</w:t>
            </w:r>
          </w:p>
        </w:tc>
        <w:tc>
          <w:tcPr>
            <w:tcW w:w="814" w:type="pct"/>
            <w:vAlign w:val="center"/>
          </w:tcPr>
          <w:p w14:paraId="7116A2A6" w14:textId="01A78106" w:rsidR="00D41106" w:rsidRPr="009C51D7" w:rsidRDefault="00FC026D" w:rsidP="00D41106">
            <w:pPr>
              <w:pStyle w:val="Bezproreda"/>
              <w:spacing w:line="276" w:lineRule="auto"/>
              <w:jc w:val="right"/>
              <w:rPr>
                <w:rFonts w:ascii="Arial" w:hAnsi="Arial" w:cs="Arial"/>
              </w:rPr>
            </w:pPr>
            <w:r w:rsidRPr="009C51D7">
              <w:rPr>
                <w:rFonts w:ascii="Arial" w:hAnsi="Arial" w:cs="Arial"/>
              </w:rPr>
              <w:t>4.330,88</w:t>
            </w:r>
          </w:p>
        </w:tc>
      </w:tr>
      <w:tr w:rsidR="00D41106" w:rsidRPr="009C51D7" w14:paraId="1CE95CD7" w14:textId="77777777" w:rsidTr="00B30B78">
        <w:trPr>
          <w:trHeight w:hRule="exact" w:val="454"/>
          <w:jc w:val="center"/>
        </w:trPr>
        <w:tc>
          <w:tcPr>
            <w:tcW w:w="402" w:type="pct"/>
            <w:vAlign w:val="center"/>
          </w:tcPr>
          <w:p w14:paraId="70FB7304" w14:textId="77777777" w:rsidR="00D41106" w:rsidRPr="009C51D7" w:rsidRDefault="00D41106" w:rsidP="00D41106">
            <w:pPr>
              <w:pStyle w:val="Bezproreda"/>
              <w:spacing w:line="276" w:lineRule="auto"/>
              <w:ind w:left="29"/>
              <w:jc w:val="center"/>
              <w:rPr>
                <w:rFonts w:ascii="Arial" w:hAnsi="Arial" w:cs="Arial"/>
                <w:b/>
              </w:rPr>
            </w:pPr>
            <w:r w:rsidRPr="009C51D7">
              <w:rPr>
                <w:rFonts w:ascii="Arial" w:hAnsi="Arial" w:cs="Arial"/>
                <w:b/>
              </w:rPr>
              <w:t>2.</w:t>
            </w:r>
          </w:p>
        </w:tc>
        <w:tc>
          <w:tcPr>
            <w:tcW w:w="1864" w:type="pct"/>
            <w:vAlign w:val="center"/>
          </w:tcPr>
          <w:p w14:paraId="79784501" w14:textId="77777777" w:rsidR="00D41106" w:rsidRPr="009C51D7" w:rsidRDefault="00D41106" w:rsidP="00D41106">
            <w:pPr>
              <w:spacing w:line="276" w:lineRule="auto"/>
              <w:rPr>
                <w:rFonts w:ascii="Arial" w:hAnsi="Arial" w:cs="Arial"/>
                <w:sz w:val="22"/>
                <w:szCs w:val="22"/>
              </w:rPr>
            </w:pPr>
            <w:r w:rsidRPr="009C51D7">
              <w:rPr>
                <w:rFonts w:ascii="Arial" w:hAnsi="Arial" w:cs="Arial"/>
                <w:sz w:val="22"/>
                <w:szCs w:val="22"/>
              </w:rPr>
              <w:t>HRVATSKA STRANKA PRAVA</w:t>
            </w:r>
          </w:p>
        </w:tc>
        <w:tc>
          <w:tcPr>
            <w:tcW w:w="391" w:type="pct"/>
            <w:vAlign w:val="center"/>
          </w:tcPr>
          <w:p w14:paraId="15FC2E94"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w:t>
            </w:r>
          </w:p>
        </w:tc>
        <w:tc>
          <w:tcPr>
            <w:tcW w:w="469" w:type="pct"/>
            <w:vAlign w:val="center"/>
          </w:tcPr>
          <w:p w14:paraId="069396F2"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1</w:t>
            </w:r>
          </w:p>
        </w:tc>
        <w:tc>
          <w:tcPr>
            <w:tcW w:w="499" w:type="pct"/>
            <w:vAlign w:val="center"/>
          </w:tcPr>
          <w:p w14:paraId="671277B6" w14:textId="77777777" w:rsidR="00D41106" w:rsidRPr="009C51D7" w:rsidRDefault="00D41106" w:rsidP="00D41106">
            <w:pPr>
              <w:pStyle w:val="Bezproreda"/>
              <w:spacing w:line="276" w:lineRule="auto"/>
              <w:jc w:val="right"/>
              <w:rPr>
                <w:rFonts w:ascii="Arial" w:hAnsi="Arial" w:cs="Arial"/>
              </w:rPr>
            </w:pPr>
            <w:r w:rsidRPr="009C51D7">
              <w:rPr>
                <w:rFonts w:ascii="Arial" w:hAnsi="Arial" w:cs="Arial"/>
              </w:rPr>
              <w:t>-</w:t>
            </w:r>
          </w:p>
        </w:tc>
        <w:tc>
          <w:tcPr>
            <w:tcW w:w="561" w:type="pct"/>
            <w:vAlign w:val="center"/>
          </w:tcPr>
          <w:p w14:paraId="4A876AFE" w14:textId="559E3368" w:rsidR="00D41106" w:rsidRPr="009C51D7" w:rsidRDefault="00FC026D" w:rsidP="00D41106">
            <w:pPr>
              <w:pStyle w:val="Bezproreda"/>
              <w:spacing w:line="276" w:lineRule="auto"/>
              <w:jc w:val="right"/>
              <w:rPr>
                <w:rFonts w:ascii="Arial" w:hAnsi="Arial" w:cs="Arial"/>
              </w:rPr>
            </w:pPr>
            <w:r w:rsidRPr="009C51D7">
              <w:rPr>
                <w:rFonts w:ascii="Arial" w:hAnsi="Arial" w:cs="Arial"/>
              </w:rPr>
              <w:t>174,63</w:t>
            </w:r>
          </w:p>
        </w:tc>
        <w:tc>
          <w:tcPr>
            <w:tcW w:w="814" w:type="pct"/>
            <w:vAlign w:val="center"/>
          </w:tcPr>
          <w:p w14:paraId="48205F00" w14:textId="32D351BE" w:rsidR="00D41106" w:rsidRPr="009C51D7" w:rsidRDefault="00FC026D" w:rsidP="00D41106">
            <w:pPr>
              <w:pStyle w:val="Bezproreda"/>
              <w:spacing w:line="276" w:lineRule="auto"/>
              <w:jc w:val="right"/>
              <w:rPr>
                <w:rFonts w:ascii="Arial" w:hAnsi="Arial" w:cs="Arial"/>
              </w:rPr>
            </w:pPr>
            <w:r w:rsidRPr="009C51D7">
              <w:rPr>
                <w:rFonts w:ascii="Arial" w:hAnsi="Arial" w:cs="Arial"/>
              </w:rPr>
              <w:t>698,52</w:t>
            </w:r>
          </w:p>
        </w:tc>
      </w:tr>
      <w:tr w:rsidR="00D41106" w:rsidRPr="009C51D7" w14:paraId="52E28FA3" w14:textId="77777777" w:rsidTr="00B30B78">
        <w:trPr>
          <w:trHeight w:hRule="exact" w:val="454"/>
          <w:jc w:val="center"/>
        </w:trPr>
        <w:tc>
          <w:tcPr>
            <w:tcW w:w="402" w:type="pct"/>
            <w:vAlign w:val="center"/>
          </w:tcPr>
          <w:p w14:paraId="3F9B75C7" w14:textId="77777777" w:rsidR="00D41106" w:rsidRPr="009C51D7" w:rsidRDefault="00D41106" w:rsidP="00D41106">
            <w:pPr>
              <w:pStyle w:val="Bezproreda"/>
              <w:spacing w:line="276" w:lineRule="auto"/>
              <w:ind w:left="29"/>
              <w:jc w:val="center"/>
              <w:rPr>
                <w:rFonts w:ascii="Arial" w:hAnsi="Arial" w:cs="Arial"/>
                <w:b/>
              </w:rPr>
            </w:pPr>
            <w:r w:rsidRPr="009C51D7">
              <w:rPr>
                <w:rFonts w:ascii="Arial" w:hAnsi="Arial" w:cs="Arial"/>
                <w:b/>
              </w:rPr>
              <w:t>3.</w:t>
            </w:r>
          </w:p>
        </w:tc>
        <w:tc>
          <w:tcPr>
            <w:tcW w:w="1864" w:type="pct"/>
            <w:vAlign w:val="center"/>
          </w:tcPr>
          <w:p w14:paraId="4A022CAF" w14:textId="77777777" w:rsidR="00D41106" w:rsidRPr="009C51D7" w:rsidRDefault="00D41106" w:rsidP="00D41106">
            <w:pPr>
              <w:spacing w:line="276" w:lineRule="auto"/>
              <w:rPr>
                <w:rFonts w:ascii="Arial" w:hAnsi="Arial" w:cs="Arial"/>
                <w:sz w:val="22"/>
                <w:szCs w:val="22"/>
              </w:rPr>
            </w:pPr>
            <w:r w:rsidRPr="009C51D7">
              <w:rPr>
                <w:rFonts w:ascii="Arial" w:hAnsi="Arial" w:cs="Arial"/>
                <w:sz w:val="22"/>
                <w:szCs w:val="22"/>
              </w:rPr>
              <w:t>MOST</w:t>
            </w:r>
          </w:p>
        </w:tc>
        <w:tc>
          <w:tcPr>
            <w:tcW w:w="391" w:type="pct"/>
            <w:vAlign w:val="center"/>
          </w:tcPr>
          <w:p w14:paraId="507903CC"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1</w:t>
            </w:r>
          </w:p>
        </w:tc>
        <w:tc>
          <w:tcPr>
            <w:tcW w:w="469" w:type="pct"/>
            <w:vAlign w:val="center"/>
          </w:tcPr>
          <w:p w14:paraId="4D939B3A"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3</w:t>
            </w:r>
          </w:p>
        </w:tc>
        <w:tc>
          <w:tcPr>
            <w:tcW w:w="499" w:type="pct"/>
            <w:vAlign w:val="center"/>
          </w:tcPr>
          <w:p w14:paraId="32B6CC0C" w14:textId="70CCBE82" w:rsidR="00D41106" w:rsidRPr="009C51D7" w:rsidRDefault="00FC026D" w:rsidP="00D41106">
            <w:pPr>
              <w:pStyle w:val="Bezproreda"/>
              <w:spacing w:line="276" w:lineRule="auto"/>
              <w:jc w:val="right"/>
              <w:rPr>
                <w:rFonts w:ascii="Arial" w:hAnsi="Arial" w:cs="Arial"/>
              </w:rPr>
            </w:pPr>
            <w:r w:rsidRPr="009C51D7">
              <w:rPr>
                <w:rFonts w:ascii="Arial" w:hAnsi="Arial" w:cs="Arial"/>
              </w:rPr>
              <w:t>192,10</w:t>
            </w:r>
          </w:p>
        </w:tc>
        <w:tc>
          <w:tcPr>
            <w:tcW w:w="561" w:type="pct"/>
            <w:vAlign w:val="center"/>
          </w:tcPr>
          <w:p w14:paraId="29BEC93E" w14:textId="6227F73C" w:rsidR="00D41106" w:rsidRPr="009C51D7" w:rsidRDefault="00FC026D" w:rsidP="00D41106">
            <w:pPr>
              <w:pStyle w:val="Bezproreda"/>
              <w:spacing w:line="276" w:lineRule="auto"/>
              <w:jc w:val="right"/>
              <w:rPr>
                <w:rFonts w:ascii="Arial" w:hAnsi="Arial" w:cs="Arial"/>
              </w:rPr>
            </w:pPr>
            <w:r w:rsidRPr="009C51D7">
              <w:rPr>
                <w:rFonts w:ascii="Arial" w:hAnsi="Arial" w:cs="Arial"/>
              </w:rPr>
              <w:t>174,63</w:t>
            </w:r>
          </w:p>
        </w:tc>
        <w:tc>
          <w:tcPr>
            <w:tcW w:w="814" w:type="pct"/>
            <w:vAlign w:val="center"/>
          </w:tcPr>
          <w:p w14:paraId="173B240C" w14:textId="54AABE12" w:rsidR="00D41106" w:rsidRPr="009C51D7" w:rsidRDefault="00FC026D" w:rsidP="00D41106">
            <w:pPr>
              <w:pStyle w:val="Bezproreda"/>
              <w:spacing w:line="276" w:lineRule="auto"/>
              <w:jc w:val="right"/>
              <w:rPr>
                <w:rFonts w:ascii="Arial" w:hAnsi="Arial" w:cs="Arial"/>
              </w:rPr>
            </w:pPr>
            <w:r w:rsidRPr="009C51D7">
              <w:rPr>
                <w:rFonts w:ascii="Arial" w:hAnsi="Arial" w:cs="Arial"/>
              </w:rPr>
              <w:t>2.863,96</w:t>
            </w:r>
          </w:p>
        </w:tc>
      </w:tr>
      <w:tr w:rsidR="00D41106" w:rsidRPr="009C51D7" w14:paraId="12E9BCFD" w14:textId="77777777" w:rsidTr="00B30B78">
        <w:trPr>
          <w:trHeight w:hRule="exact" w:val="454"/>
          <w:jc w:val="center"/>
        </w:trPr>
        <w:tc>
          <w:tcPr>
            <w:tcW w:w="402" w:type="pct"/>
            <w:vAlign w:val="center"/>
          </w:tcPr>
          <w:p w14:paraId="58AD51A8" w14:textId="77777777" w:rsidR="00D41106" w:rsidRPr="009C51D7" w:rsidRDefault="00D41106" w:rsidP="00D41106">
            <w:pPr>
              <w:pStyle w:val="Bezproreda"/>
              <w:spacing w:line="276" w:lineRule="auto"/>
              <w:ind w:left="29"/>
              <w:jc w:val="center"/>
              <w:rPr>
                <w:rFonts w:ascii="Arial" w:hAnsi="Arial" w:cs="Arial"/>
                <w:b/>
              </w:rPr>
            </w:pPr>
            <w:r w:rsidRPr="009C51D7">
              <w:rPr>
                <w:rFonts w:ascii="Arial" w:hAnsi="Arial" w:cs="Arial"/>
                <w:b/>
              </w:rPr>
              <w:t>4.</w:t>
            </w:r>
          </w:p>
        </w:tc>
        <w:tc>
          <w:tcPr>
            <w:tcW w:w="1864" w:type="pct"/>
            <w:vAlign w:val="center"/>
          </w:tcPr>
          <w:p w14:paraId="0C227406" w14:textId="77777777" w:rsidR="00D41106" w:rsidRPr="009C51D7" w:rsidRDefault="00D41106" w:rsidP="00D41106">
            <w:pPr>
              <w:spacing w:line="276" w:lineRule="auto"/>
              <w:rPr>
                <w:rFonts w:ascii="Arial" w:hAnsi="Arial" w:cs="Arial"/>
                <w:sz w:val="22"/>
                <w:szCs w:val="22"/>
              </w:rPr>
            </w:pPr>
            <w:r w:rsidRPr="009C51D7">
              <w:rPr>
                <w:rFonts w:ascii="Arial" w:hAnsi="Arial" w:cs="Arial"/>
                <w:sz w:val="22"/>
                <w:szCs w:val="22"/>
              </w:rPr>
              <w:t>DOMOVINSKI POKRET</w:t>
            </w:r>
          </w:p>
        </w:tc>
        <w:tc>
          <w:tcPr>
            <w:tcW w:w="391" w:type="pct"/>
            <w:vAlign w:val="center"/>
          </w:tcPr>
          <w:p w14:paraId="20C9C36D"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w:t>
            </w:r>
          </w:p>
        </w:tc>
        <w:tc>
          <w:tcPr>
            <w:tcW w:w="469" w:type="pct"/>
            <w:vAlign w:val="center"/>
          </w:tcPr>
          <w:p w14:paraId="775AFDBE"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1</w:t>
            </w:r>
          </w:p>
        </w:tc>
        <w:tc>
          <w:tcPr>
            <w:tcW w:w="499" w:type="pct"/>
            <w:vAlign w:val="center"/>
          </w:tcPr>
          <w:p w14:paraId="78C5575C" w14:textId="77777777" w:rsidR="00D41106" w:rsidRPr="009C51D7" w:rsidRDefault="00D41106" w:rsidP="00D41106">
            <w:pPr>
              <w:pStyle w:val="Bezproreda"/>
              <w:spacing w:line="276" w:lineRule="auto"/>
              <w:jc w:val="right"/>
              <w:rPr>
                <w:rFonts w:ascii="Arial" w:hAnsi="Arial" w:cs="Arial"/>
              </w:rPr>
            </w:pPr>
            <w:r w:rsidRPr="009C51D7">
              <w:rPr>
                <w:rFonts w:ascii="Arial" w:hAnsi="Arial" w:cs="Arial"/>
              </w:rPr>
              <w:t>-</w:t>
            </w:r>
          </w:p>
        </w:tc>
        <w:tc>
          <w:tcPr>
            <w:tcW w:w="561" w:type="pct"/>
            <w:vAlign w:val="center"/>
          </w:tcPr>
          <w:p w14:paraId="45B54FA5" w14:textId="10E1AD88" w:rsidR="00D41106" w:rsidRPr="009C51D7" w:rsidRDefault="00FC026D" w:rsidP="00D41106">
            <w:pPr>
              <w:pStyle w:val="Bezproreda"/>
              <w:spacing w:line="276" w:lineRule="auto"/>
              <w:jc w:val="right"/>
              <w:rPr>
                <w:rFonts w:ascii="Arial" w:hAnsi="Arial" w:cs="Arial"/>
              </w:rPr>
            </w:pPr>
            <w:r w:rsidRPr="009C51D7">
              <w:rPr>
                <w:rFonts w:ascii="Arial" w:hAnsi="Arial" w:cs="Arial"/>
              </w:rPr>
              <w:t>174,63</w:t>
            </w:r>
          </w:p>
        </w:tc>
        <w:tc>
          <w:tcPr>
            <w:tcW w:w="814" w:type="pct"/>
            <w:vAlign w:val="center"/>
          </w:tcPr>
          <w:p w14:paraId="57BD4415" w14:textId="3222ACAE" w:rsidR="00D41106" w:rsidRPr="009C51D7" w:rsidRDefault="00FC026D" w:rsidP="00D41106">
            <w:pPr>
              <w:pStyle w:val="Bezproreda"/>
              <w:spacing w:line="276" w:lineRule="auto"/>
              <w:jc w:val="right"/>
              <w:rPr>
                <w:rFonts w:ascii="Arial" w:hAnsi="Arial" w:cs="Arial"/>
              </w:rPr>
            </w:pPr>
            <w:r w:rsidRPr="009C51D7">
              <w:rPr>
                <w:rFonts w:ascii="Arial" w:hAnsi="Arial" w:cs="Arial"/>
              </w:rPr>
              <w:t>698,52</w:t>
            </w:r>
          </w:p>
        </w:tc>
      </w:tr>
      <w:tr w:rsidR="00D41106" w:rsidRPr="009C51D7" w14:paraId="0BD883A0" w14:textId="77777777" w:rsidTr="00677828">
        <w:trPr>
          <w:trHeight w:hRule="exact" w:val="759"/>
          <w:jc w:val="center"/>
        </w:trPr>
        <w:tc>
          <w:tcPr>
            <w:tcW w:w="402" w:type="pct"/>
            <w:vAlign w:val="center"/>
          </w:tcPr>
          <w:p w14:paraId="2C03E3D8" w14:textId="77777777" w:rsidR="00D41106" w:rsidRPr="009C51D7" w:rsidRDefault="00D41106" w:rsidP="00D41106">
            <w:pPr>
              <w:pStyle w:val="Bezproreda"/>
              <w:spacing w:line="276" w:lineRule="auto"/>
              <w:ind w:left="29"/>
              <w:jc w:val="center"/>
              <w:rPr>
                <w:rFonts w:ascii="Arial" w:hAnsi="Arial" w:cs="Arial"/>
                <w:b/>
              </w:rPr>
            </w:pPr>
            <w:r w:rsidRPr="009C51D7">
              <w:rPr>
                <w:rFonts w:ascii="Arial" w:hAnsi="Arial" w:cs="Arial"/>
                <w:b/>
              </w:rPr>
              <w:t>5.</w:t>
            </w:r>
          </w:p>
        </w:tc>
        <w:tc>
          <w:tcPr>
            <w:tcW w:w="1864" w:type="pct"/>
            <w:vAlign w:val="center"/>
          </w:tcPr>
          <w:p w14:paraId="2C489635" w14:textId="77777777" w:rsidR="00D41106" w:rsidRPr="009C51D7" w:rsidRDefault="00D41106" w:rsidP="00D41106">
            <w:pPr>
              <w:spacing w:line="276" w:lineRule="auto"/>
              <w:rPr>
                <w:rFonts w:ascii="Arial" w:hAnsi="Arial" w:cs="Arial"/>
                <w:sz w:val="22"/>
                <w:szCs w:val="22"/>
              </w:rPr>
            </w:pPr>
            <w:r w:rsidRPr="009C51D7">
              <w:rPr>
                <w:rFonts w:ascii="Arial" w:hAnsi="Arial" w:cs="Arial"/>
                <w:sz w:val="22"/>
                <w:szCs w:val="22"/>
              </w:rPr>
              <w:t>SOCIJALDEMOKRATSKA PARTIJA HRVATSKE - SDP</w:t>
            </w:r>
          </w:p>
        </w:tc>
        <w:tc>
          <w:tcPr>
            <w:tcW w:w="391" w:type="pct"/>
            <w:vAlign w:val="center"/>
          </w:tcPr>
          <w:p w14:paraId="77B746B1"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w:t>
            </w:r>
          </w:p>
        </w:tc>
        <w:tc>
          <w:tcPr>
            <w:tcW w:w="469" w:type="pct"/>
            <w:vAlign w:val="center"/>
          </w:tcPr>
          <w:p w14:paraId="4D1FF387" w14:textId="77777777" w:rsidR="00D41106" w:rsidRPr="009C51D7" w:rsidRDefault="00D41106" w:rsidP="00D41106">
            <w:pPr>
              <w:pStyle w:val="Bezproreda"/>
              <w:spacing w:line="276" w:lineRule="auto"/>
              <w:jc w:val="center"/>
              <w:rPr>
                <w:rFonts w:ascii="Arial" w:hAnsi="Arial" w:cs="Arial"/>
              </w:rPr>
            </w:pPr>
            <w:r w:rsidRPr="009C51D7">
              <w:rPr>
                <w:rFonts w:ascii="Arial" w:hAnsi="Arial" w:cs="Arial"/>
              </w:rPr>
              <w:t>1</w:t>
            </w:r>
          </w:p>
        </w:tc>
        <w:tc>
          <w:tcPr>
            <w:tcW w:w="499" w:type="pct"/>
            <w:vAlign w:val="center"/>
          </w:tcPr>
          <w:p w14:paraId="5DCE6C5D" w14:textId="77777777" w:rsidR="00D41106" w:rsidRPr="009C51D7" w:rsidRDefault="00D41106" w:rsidP="00D41106">
            <w:pPr>
              <w:pStyle w:val="Bezproreda"/>
              <w:spacing w:line="276" w:lineRule="auto"/>
              <w:jc w:val="right"/>
              <w:rPr>
                <w:rFonts w:ascii="Arial" w:hAnsi="Arial" w:cs="Arial"/>
              </w:rPr>
            </w:pPr>
            <w:r w:rsidRPr="009C51D7">
              <w:rPr>
                <w:rFonts w:ascii="Arial" w:hAnsi="Arial" w:cs="Arial"/>
              </w:rPr>
              <w:t>-</w:t>
            </w:r>
          </w:p>
        </w:tc>
        <w:tc>
          <w:tcPr>
            <w:tcW w:w="561" w:type="pct"/>
            <w:vAlign w:val="center"/>
          </w:tcPr>
          <w:p w14:paraId="53202252" w14:textId="4E403DDA" w:rsidR="00D41106" w:rsidRPr="009C51D7" w:rsidRDefault="00FC026D" w:rsidP="00D41106">
            <w:pPr>
              <w:pStyle w:val="Bezproreda"/>
              <w:spacing w:line="276" w:lineRule="auto"/>
              <w:jc w:val="right"/>
              <w:rPr>
                <w:rFonts w:ascii="Arial" w:hAnsi="Arial" w:cs="Arial"/>
              </w:rPr>
            </w:pPr>
            <w:r w:rsidRPr="009C51D7">
              <w:rPr>
                <w:rFonts w:ascii="Arial" w:hAnsi="Arial" w:cs="Arial"/>
              </w:rPr>
              <w:t>174,63</w:t>
            </w:r>
          </w:p>
        </w:tc>
        <w:tc>
          <w:tcPr>
            <w:tcW w:w="814" w:type="pct"/>
            <w:vAlign w:val="center"/>
          </w:tcPr>
          <w:p w14:paraId="12D18B45" w14:textId="5479045A" w:rsidR="00D41106" w:rsidRPr="009C51D7" w:rsidRDefault="00FC026D" w:rsidP="00D41106">
            <w:pPr>
              <w:pStyle w:val="Bezproreda"/>
              <w:spacing w:line="276" w:lineRule="auto"/>
              <w:jc w:val="right"/>
              <w:rPr>
                <w:rFonts w:ascii="Arial" w:hAnsi="Arial" w:cs="Arial"/>
              </w:rPr>
            </w:pPr>
            <w:r w:rsidRPr="009C51D7">
              <w:rPr>
                <w:rFonts w:ascii="Arial" w:hAnsi="Arial" w:cs="Arial"/>
              </w:rPr>
              <w:t>698,52</w:t>
            </w:r>
          </w:p>
        </w:tc>
      </w:tr>
      <w:tr w:rsidR="00D41106" w:rsidRPr="009C51D7" w14:paraId="19E0C34D" w14:textId="77777777" w:rsidTr="00DA3862">
        <w:trPr>
          <w:trHeight w:hRule="exact" w:val="454"/>
          <w:jc w:val="center"/>
        </w:trPr>
        <w:tc>
          <w:tcPr>
            <w:tcW w:w="4186" w:type="pct"/>
            <w:gridSpan w:val="6"/>
            <w:vAlign w:val="center"/>
          </w:tcPr>
          <w:p w14:paraId="0C3E5563" w14:textId="77777777" w:rsidR="00D41106" w:rsidRPr="009C51D7" w:rsidRDefault="00D41106" w:rsidP="00D41106">
            <w:pPr>
              <w:pStyle w:val="Bezproreda"/>
              <w:spacing w:line="276" w:lineRule="auto"/>
              <w:jc w:val="right"/>
              <w:rPr>
                <w:rFonts w:ascii="Arial" w:hAnsi="Arial" w:cs="Arial"/>
                <w:b/>
              </w:rPr>
            </w:pPr>
            <w:r w:rsidRPr="009C51D7">
              <w:rPr>
                <w:rFonts w:ascii="Arial" w:hAnsi="Arial" w:cs="Arial"/>
                <w:b/>
              </w:rPr>
              <w:t>SVEUKUPNO:</w:t>
            </w:r>
          </w:p>
        </w:tc>
        <w:tc>
          <w:tcPr>
            <w:tcW w:w="814" w:type="pct"/>
            <w:vAlign w:val="center"/>
          </w:tcPr>
          <w:p w14:paraId="4E5E7CA6" w14:textId="0156A05C" w:rsidR="00D41106" w:rsidRPr="009C51D7" w:rsidRDefault="00FC026D" w:rsidP="00D41106">
            <w:pPr>
              <w:pStyle w:val="Bezproreda"/>
              <w:spacing w:line="276" w:lineRule="auto"/>
              <w:jc w:val="right"/>
              <w:rPr>
                <w:rFonts w:ascii="Arial" w:hAnsi="Arial" w:cs="Arial"/>
                <w:b/>
              </w:rPr>
            </w:pPr>
            <w:r w:rsidRPr="009C51D7">
              <w:rPr>
                <w:rFonts w:ascii="Arial" w:hAnsi="Arial" w:cs="Arial"/>
                <w:b/>
              </w:rPr>
              <w:t>9.290 €</w:t>
            </w:r>
          </w:p>
        </w:tc>
      </w:tr>
    </w:tbl>
    <w:p w14:paraId="697B892F" w14:textId="77777777" w:rsidR="00243AE6" w:rsidRPr="009C51D7" w:rsidRDefault="00243AE6" w:rsidP="00D41106">
      <w:pPr>
        <w:spacing w:line="276" w:lineRule="auto"/>
        <w:rPr>
          <w:rFonts w:ascii="Arial" w:hAnsi="Arial" w:cs="Arial"/>
          <w:sz w:val="22"/>
          <w:szCs w:val="22"/>
        </w:rPr>
      </w:pPr>
    </w:p>
    <w:p w14:paraId="716E8D87" w14:textId="77777777" w:rsidR="00521F17" w:rsidRPr="009C51D7" w:rsidRDefault="00521F17" w:rsidP="00D41106">
      <w:pPr>
        <w:spacing w:line="276" w:lineRule="auto"/>
        <w:jc w:val="center"/>
        <w:rPr>
          <w:rFonts w:ascii="Arial" w:hAnsi="Arial" w:cs="Arial"/>
          <w:b/>
          <w:sz w:val="22"/>
          <w:szCs w:val="22"/>
        </w:rPr>
      </w:pPr>
    </w:p>
    <w:p w14:paraId="434AB3F4" w14:textId="2A0CAE4D" w:rsidR="00243AE6" w:rsidRPr="009C51D7" w:rsidRDefault="00243AE6" w:rsidP="00D41106">
      <w:pPr>
        <w:spacing w:line="276" w:lineRule="auto"/>
        <w:jc w:val="center"/>
        <w:rPr>
          <w:rFonts w:ascii="Arial" w:hAnsi="Arial" w:cs="Arial"/>
          <w:b/>
          <w:sz w:val="22"/>
          <w:szCs w:val="22"/>
        </w:rPr>
      </w:pPr>
      <w:r w:rsidRPr="009C51D7">
        <w:rPr>
          <w:rFonts w:ascii="Arial" w:hAnsi="Arial" w:cs="Arial"/>
          <w:b/>
          <w:sz w:val="22"/>
          <w:szCs w:val="22"/>
        </w:rPr>
        <w:t>Članak 4.</w:t>
      </w:r>
    </w:p>
    <w:p w14:paraId="4387813C" w14:textId="77777777" w:rsidR="00521F17" w:rsidRPr="009C51D7" w:rsidRDefault="00521F17" w:rsidP="00D41106">
      <w:pPr>
        <w:spacing w:line="276" w:lineRule="auto"/>
        <w:jc w:val="center"/>
        <w:rPr>
          <w:rFonts w:ascii="Arial" w:hAnsi="Arial" w:cs="Arial"/>
          <w:sz w:val="22"/>
          <w:szCs w:val="22"/>
        </w:rPr>
      </w:pPr>
    </w:p>
    <w:p w14:paraId="23E6765A" w14:textId="77777777" w:rsidR="00243AE6" w:rsidRPr="009C51D7" w:rsidRDefault="00243AE6" w:rsidP="00D41106">
      <w:pPr>
        <w:spacing w:line="276" w:lineRule="auto"/>
        <w:ind w:firstLine="284"/>
        <w:jc w:val="both"/>
        <w:rPr>
          <w:rFonts w:ascii="Arial" w:hAnsi="Arial" w:cs="Arial"/>
          <w:sz w:val="22"/>
          <w:szCs w:val="22"/>
        </w:rPr>
      </w:pPr>
      <w:r w:rsidRPr="009C51D7">
        <w:rPr>
          <w:rFonts w:ascii="Arial" w:hAnsi="Arial" w:cs="Arial"/>
          <w:sz w:val="22"/>
          <w:szCs w:val="22"/>
        </w:rPr>
        <w:t>Sredstva iz članka 3. ove Odluke doznačuje Upravni odjel za proračun i financije na žiroračun političke stranke, odnosno na poseban račun svakog člana izabranog s liste grupe birača tromjesečno.</w:t>
      </w:r>
    </w:p>
    <w:p w14:paraId="5B5724F3" w14:textId="77777777" w:rsidR="00243AE6" w:rsidRPr="009C51D7" w:rsidRDefault="00243AE6" w:rsidP="00D41106">
      <w:pPr>
        <w:spacing w:line="276" w:lineRule="auto"/>
        <w:ind w:firstLine="708"/>
        <w:jc w:val="both"/>
        <w:rPr>
          <w:rFonts w:ascii="Arial" w:hAnsi="Arial" w:cs="Arial"/>
          <w:sz w:val="22"/>
          <w:szCs w:val="22"/>
        </w:rPr>
      </w:pPr>
    </w:p>
    <w:p w14:paraId="39315858" w14:textId="4075BCA7" w:rsidR="00243AE6" w:rsidRPr="009C51D7" w:rsidRDefault="00243AE6" w:rsidP="00D41106">
      <w:pPr>
        <w:spacing w:line="276" w:lineRule="auto"/>
        <w:jc w:val="center"/>
        <w:rPr>
          <w:rFonts w:ascii="Arial" w:hAnsi="Arial" w:cs="Arial"/>
          <w:b/>
          <w:sz w:val="22"/>
          <w:szCs w:val="22"/>
        </w:rPr>
      </w:pPr>
      <w:r w:rsidRPr="009C51D7">
        <w:rPr>
          <w:rFonts w:ascii="Arial" w:hAnsi="Arial" w:cs="Arial"/>
          <w:b/>
          <w:sz w:val="22"/>
          <w:szCs w:val="22"/>
        </w:rPr>
        <w:t xml:space="preserve">Članak </w:t>
      </w:r>
      <w:r w:rsidR="00521F17" w:rsidRPr="009C51D7">
        <w:rPr>
          <w:rFonts w:ascii="Arial" w:hAnsi="Arial" w:cs="Arial"/>
          <w:b/>
          <w:sz w:val="22"/>
          <w:szCs w:val="22"/>
        </w:rPr>
        <w:t>5</w:t>
      </w:r>
      <w:r w:rsidRPr="009C51D7">
        <w:rPr>
          <w:rFonts w:ascii="Arial" w:hAnsi="Arial" w:cs="Arial"/>
          <w:b/>
          <w:sz w:val="22"/>
          <w:szCs w:val="22"/>
        </w:rPr>
        <w:t>.</w:t>
      </w:r>
    </w:p>
    <w:p w14:paraId="7FD3350C" w14:textId="77777777" w:rsidR="00521F17" w:rsidRPr="009C51D7" w:rsidRDefault="00521F17" w:rsidP="00D41106">
      <w:pPr>
        <w:spacing w:line="276" w:lineRule="auto"/>
        <w:jc w:val="center"/>
        <w:rPr>
          <w:rFonts w:ascii="Arial" w:hAnsi="Arial" w:cs="Arial"/>
          <w:b/>
          <w:sz w:val="22"/>
          <w:szCs w:val="22"/>
        </w:rPr>
      </w:pPr>
    </w:p>
    <w:p w14:paraId="3516E82F" w14:textId="0560DA41" w:rsidR="00243AE6" w:rsidRPr="009C51D7" w:rsidRDefault="00243AE6" w:rsidP="00D41106">
      <w:pPr>
        <w:spacing w:line="276" w:lineRule="auto"/>
        <w:ind w:firstLine="284"/>
        <w:rPr>
          <w:rFonts w:ascii="Arial" w:hAnsi="Arial" w:cs="Arial"/>
          <w:sz w:val="22"/>
          <w:szCs w:val="22"/>
        </w:rPr>
      </w:pPr>
      <w:r w:rsidRPr="009C51D7">
        <w:rPr>
          <w:rFonts w:ascii="Arial" w:hAnsi="Arial" w:cs="Arial"/>
          <w:sz w:val="22"/>
          <w:szCs w:val="22"/>
        </w:rPr>
        <w:t>Ova Odluka stupa na snagu osmog dana od dana objave u Službenom glasniku Općine Podstrana.</w:t>
      </w:r>
    </w:p>
    <w:p w14:paraId="4AD6201A" w14:textId="64A6FA27" w:rsidR="00243AE6" w:rsidRPr="009C51D7" w:rsidRDefault="00243AE6" w:rsidP="00243AE6">
      <w:pPr>
        <w:rPr>
          <w:rFonts w:ascii="Arial" w:hAnsi="Arial" w:cs="Arial"/>
          <w:sz w:val="22"/>
          <w:szCs w:val="22"/>
        </w:rPr>
      </w:pPr>
    </w:p>
    <w:p w14:paraId="108DF66B" w14:textId="0F55F80E" w:rsidR="00AC2345" w:rsidRDefault="00535D65" w:rsidP="00F23370">
      <w:pPr>
        <w:jc w:val="both"/>
        <w:rPr>
          <w:rFonts w:ascii="Arial" w:hAnsi="Arial" w:cs="Arial"/>
          <w:sz w:val="22"/>
          <w:szCs w:val="22"/>
        </w:rPr>
      </w:pPr>
    </w:p>
    <w:p w14:paraId="510E2C5B" w14:textId="77777777" w:rsidR="00F23370" w:rsidRPr="00F23370" w:rsidRDefault="00F23370" w:rsidP="00F23370">
      <w:pPr>
        <w:jc w:val="both"/>
        <w:rPr>
          <w:rFonts w:ascii="Arial" w:hAnsi="Arial" w:cs="Arial"/>
          <w:sz w:val="22"/>
          <w:szCs w:val="22"/>
        </w:rPr>
      </w:pPr>
      <w:bookmarkStart w:id="0" w:name="_Hlk89154910"/>
      <w:r w:rsidRPr="00F23370">
        <w:rPr>
          <w:rFonts w:ascii="Arial" w:hAnsi="Arial" w:cs="Arial"/>
          <w:sz w:val="22"/>
          <w:szCs w:val="22"/>
        </w:rPr>
        <w:t>KLASA:   024-02/ 23-01/11</w:t>
      </w:r>
      <w:r w:rsidRPr="00F23370">
        <w:rPr>
          <w:rFonts w:ascii="Arial" w:hAnsi="Arial" w:cs="Arial"/>
          <w:sz w:val="22"/>
          <w:szCs w:val="22"/>
        </w:rPr>
        <w:tab/>
      </w:r>
      <w:r w:rsidRPr="00F23370">
        <w:rPr>
          <w:rFonts w:ascii="Arial" w:hAnsi="Arial" w:cs="Arial"/>
          <w:sz w:val="22"/>
          <w:szCs w:val="22"/>
        </w:rPr>
        <w:tab/>
        <w:t xml:space="preserve">                                               Predsjednik </w:t>
      </w:r>
    </w:p>
    <w:p w14:paraId="27C88D0E" w14:textId="5B01C274" w:rsidR="00F23370" w:rsidRPr="00F23370" w:rsidRDefault="00F23370" w:rsidP="00F23370">
      <w:pPr>
        <w:jc w:val="both"/>
        <w:rPr>
          <w:rFonts w:ascii="Arial" w:hAnsi="Arial" w:cs="Arial"/>
          <w:sz w:val="22"/>
          <w:szCs w:val="22"/>
        </w:rPr>
      </w:pPr>
      <w:r w:rsidRPr="00F23370">
        <w:rPr>
          <w:rFonts w:ascii="Arial" w:hAnsi="Arial" w:cs="Arial"/>
          <w:sz w:val="22"/>
          <w:szCs w:val="22"/>
        </w:rPr>
        <w:t>URBROJ: 2181-39-01-23-</w:t>
      </w:r>
      <w:r>
        <w:rPr>
          <w:rFonts w:ascii="Arial" w:hAnsi="Arial" w:cs="Arial"/>
          <w:sz w:val="22"/>
          <w:szCs w:val="22"/>
        </w:rPr>
        <w:t>5</w:t>
      </w:r>
      <w:r w:rsidRPr="00F23370">
        <w:rPr>
          <w:rFonts w:ascii="Arial" w:hAnsi="Arial" w:cs="Arial"/>
          <w:sz w:val="22"/>
          <w:szCs w:val="22"/>
        </w:rPr>
        <w:t xml:space="preserve">   </w:t>
      </w:r>
      <w:r w:rsidRPr="00F23370">
        <w:rPr>
          <w:rFonts w:ascii="Arial" w:hAnsi="Arial" w:cs="Arial"/>
          <w:sz w:val="22"/>
          <w:szCs w:val="22"/>
        </w:rPr>
        <w:tab/>
      </w:r>
      <w:r w:rsidRPr="00F23370">
        <w:rPr>
          <w:rFonts w:ascii="Arial" w:hAnsi="Arial" w:cs="Arial"/>
          <w:sz w:val="22"/>
          <w:szCs w:val="22"/>
        </w:rPr>
        <w:tab/>
      </w:r>
      <w:r w:rsidRPr="00F23370">
        <w:rPr>
          <w:rFonts w:ascii="Arial" w:hAnsi="Arial" w:cs="Arial"/>
          <w:sz w:val="22"/>
          <w:szCs w:val="22"/>
        </w:rPr>
        <w:tab/>
      </w:r>
      <w:r w:rsidRPr="00F23370">
        <w:rPr>
          <w:rFonts w:ascii="Arial" w:hAnsi="Arial" w:cs="Arial"/>
          <w:sz w:val="22"/>
          <w:szCs w:val="22"/>
        </w:rPr>
        <w:tab/>
        <w:t xml:space="preserve">           Općinskog vijeća:</w:t>
      </w:r>
    </w:p>
    <w:p w14:paraId="53D81E70" w14:textId="3F5A49AF" w:rsidR="00F23370" w:rsidRPr="00F23370" w:rsidRDefault="00F23370" w:rsidP="00F23370">
      <w:pPr>
        <w:jc w:val="both"/>
        <w:rPr>
          <w:rFonts w:ascii="Arial" w:hAnsi="Arial" w:cs="Arial"/>
          <w:sz w:val="22"/>
          <w:szCs w:val="22"/>
          <w:lang w:val="en-US"/>
        </w:rPr>
      </w:pPr>
      <w:r w:rsidRPr="00F23370">
        <w:rPr>
          <w:rFonts w:ascii="Arial" w:hAnsi="Arial" w:cs="Arial"/>
          <w:sz w:val="22"/>
          <w:szCs w:val="22"/>
          <w:lang w:val="en-US"/>
        </w:rPr>
        <w:t>Podstrana, 27. veljače 2023.</w:t>
      </w:r>
      <w:r>
        <w:rPr>
          <w:rFonts w:ascii="Arial" w:hAnsi="Arial" w:cs="Arial"/>
          <w:sz w:val="22"/>
          <w:szCs w:val="22"/>
          <w:lang w:val="en-US"/>
        </w:rPr>
        <w:t xml:space="preserve"> </w:t>
      </w:r>
      <w:r w:rsidRPr="00F23370">
        <w:rPr>
          <w:rFonts w:ascii="Arial" w:hAnsi="Arial" w:cs="Arial"/>
          <w:sz w:val="22"/>
          <w:szCs w:val="22"/>
          <w:lang w:val="en-US"/>
        </w:rPr>
        <w:t xml:space="preserve">godine                     </w:t>
      </w:r>
      <w:r w:rsidRPr="00F23370">
        <w:rPr>
          <w:rFonts w:ascii="Arial" w:hAnsi="Arial" w:cs="Arial"/>
          <w:sz w:val="22"/>
          <w:szCs w:val="22"/>
          <w:lang w:val="en-US"/>
        </w:rPr>
        <w:tab/>
        <w:t xml:space="preserve">          </w:t>
      </w:r>
      <w:r w:rsidRPr="00F23370">
        <w:rPr>
          <w:rFonts w:ascii="Arial" w:hAnsi="Arial" w:cs="Arial"/>
          <w:sz w:val="22"/>
          <w:szCs w:val="22"/>
          <w:lang w:val="en-US"/>
        </w:rPr>
        <w:tab/>
        <w:t xml:space="preserve">  </w:t>
      </w:r>
      <w:r>
        <w:rPr>
          <w:rFonts w:ascii="Arial" w:hAnsi="Arial" w:cs="Arial"/>
          <w:sz w:val="22"/>
          <w:szCs w:val="22"/>
          <w:lang w:val="en-US"/>
        </w:rPr>
        <w:t xml:space="preserve">         </w:t>
      </w:r>
      <w:r w:rsidRPr="00F23370">
        <w:rPr>
          <w:rFonts w:ascii="Arial" w:hAnsi="Arial" w:cs="Arial"/>
          <w:sz w:val="22"/>
          <w:szCs w:val="22"/>
          <w:lang w:val="en-US"/>
        </w:rPr>
        <w:t>Tomislav Buljan</w:t>
      </w:r>
      <w:bookmarkEnd w:id="0"/>
    </w:p>
    <w:p w14:paraId="7019DE7D" w14:textId="77777777" w:rsidR="00F23370" w:rsidRPr="009C51D7" w:rsidRDefault="00F23370" w:rsidP="00F23370">
      <w:pPr>
        <w:jc w:val="both"/>
        <w:rPr>
          <w:rFonts w:ascii="Arial" w:hAnsi="Arial" w:cs="Arial"/>
          <w:sz w:val="22"/>
          <w:szCs w:val="22"/>
        </w:rPr>
      </w:pPr>
    </w:p>
    <w:sectPr w:rsidR="00F23370" w:rsidRPr="009C51D7" w:rsidSect="002128A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365BD"/>
    <w:multiLevelType w:val="hybridMultilevel"/>
    <w:tmpl w:val="C3E007D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A063915"/>
    <w:multiLevelType w:val="hybridMultilevel"/>
    <w:tmpl w:val="4490944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7EE614AD"/>
    <w:multiLevelType w:val="hybridMultilevel"/>
    <w:tmpl w:val="031CAA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03299715">
    <w:abstractNumId w:val="0"/>
  </w:num>
  <w:num w:numId="2" w16cid:durableId="143939911">
    <w:abstractNumId w:val="2"/>
  </w:num>
  <w:num w:numId="3" w16cid:durableId="1557006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E9"/>
    <w:rsid w:val="00005BBA"/>
    <w:rsid w:val="00035AE5"/>
    <w:rsid w:val="001605E0"/>
    <w:rsid w:val="001B20FB"/>
    <w:rsid w:val="001D54E2"/>
    <w:rsid w:val="002128AD"/>
    <w:rsid w:val="00243AE6"/>
    <w:rsid w:val="002D7963"/>
    <w:rsid w:val="002F188F"/>
    <w:rsid w:val="003C3570"/>
    <w:rsid w:val="003C559B"/>
    <w:rsid w:val="004649AE"/>
    <w:rsid w:val="004706E9"/>
    <w:rsid w:val="00494136"/>
    <w:rsid w:val="004C49D1"/>
    <w:rsid w:val="004F3C22"/>
    <w:rsid w:val="00521F17"/>
    <w:rsid w:val="00535D65"/>
    <w:rsid w:val="00566A5D"/>
    <w:rsid w:val="00574F8B"/>
    <w:rsid w:val="005F23B4"/>
    <w:rsid w:val="00630279"/>
    <w:rsid w:val="00672363"/>
    <w:rsid w:val="00677828"/>
    <w:rsid w:val="006A3EE0"/>
    <w:rsid w:val="006E55D9"/>
    <w:rsid w:val="00736285"/>
    <w:rsid w:val="00962D53"/>
    <w:rsid w:val="009C51D7"/>
    <w:rsid w:val="00A6218F"/>
    <w:rsid w:val="00AC5442"/>
    <w:rsid w:val="00B30B78"/>
    <w:rsid w:val="00BF4162"/>
    <w:rsid w:val="00C874D0"/>
    <w:rsid w:val="00C93593"/>
    <w:rsid w:val="00CB514B"/>
    <w:rsid w:val="00D33BBC"/>
    <w:rsid w:val="00D41106"/>
    <w:rsid w:val="00D57B86"/>
    <w:rsid w:val="00E84EA6"/>
    <w:rsid w:val="00EB3B21"/>
    <w:rsid w:val="00F23370"/>
    <w:rsid w:val="00F40672"/>
    <w:rsid w:val="00FC026D"/>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A14E"/>
  <w15:chartTrackingRefBased/>
  <w15:docId w15:val="{6EA697D7-5CA7-4E79-B15B-0B33DE75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E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qFormat/>
    <w:rsid w:val="004706E9"/>
    <w:pPr>
      <w:spacing w:after="0" w:line="240" w:lineRule="auto"/>
    </w:pPr>
    <w:rPr>
      <w:rFonts w:ascii="Calibri" w:eastAsia="Calibri" w:hAnsi="Calibri" w:cs="Times New Roman"/>
    </w:rPr>
  </w:style>
  <w:style w:type="character" w:customStyle="1" w:styleId="BezproredaChar">
    <w:name w:val="Bez proreda Char"/>
    <w:link w:val="Bezproreda"/>
    <w:rsid w:val="004706E9"/>
    <w:rPr>
      <w:rFonts w:ascii="Calibri" w:eastAsia="Calibri" w:hAnsi="Calibri" w:cs="Times New Roman"/>
    </w:rPr>
  </w:style>
  <w:style w:type="paragraph" w:styleId="Tijeloteksta2">
    <w:name w:val="Body Text 2"/>
    <w:basedOn w:val="Normal"/>
    <w:link w:val="Tijeloteksta2Char"/>
    <w:rsid w:val="004706E9"/>
    <w:pPr>
      <w:jc w:val="both"/>
    </w:pPr>
    <w:rPr>
      <w:szCs w:val="20"/>
    </w:rPr>
  </w:style>
  <w:style w:type="character" w:customStyle="1" w:styleId="Tijeloteksta2Char">
    <w:name w:val="Tijelo teksta 2 Char"/>
    <w:basedOn w:val="Zadanifontodlomka"/>
    <w:link w:val="Tijeloteksta2"/>
    <w:rsid w:val="004706E9"/>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DDC4-498B-42ED-9200-BD3B1CDF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Tabak2</dc:creator>
  <cp:keywords/>
  <dc:description/>
  <cp:lastModifiedBy>Ivica Tafra</cp:lastModifiedBy>
  <cp:revision>4</cp:revision>
  <dcterms:created xsi:type="dcterms:W3CDTF">2023-02-20T07:32:00Z</dcterms:created>
  <dcterms:modified xsi:type="dcterms:W3CDTF">2023-02-20T09:49:00Z</dcterms:modified>
</cp:coreProperties>
</file>