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EAD5A" w14:textId="77777777" w:rsidR="003D06EE" w:rsidRDefault="003D06EE" w:rsidP="003D06E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ABD26C4" w14:textId="4D15A667" w:rsidR="003D06EE" w:rsidRPr="008B3281" w:rsidRDefault="003D06EE" w:rsidP="003D06EE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Na temelju članka 18. Zakona o proračunu ( Narodne novine broj 144/21) i članka 30. stavak 5. Statuta općine Podstrana (Službeni glasnik Općine Podstrana broj 7/21, 21/21), Općinsko vijeće Općine Podstrana 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na </w:t>
      </w:r>
      <w:r w:rsidR="008B3281" w:rsidRPr="008B3281">
        <w:rPr>
          <w:rFonts w:ascii="Arial" w:eastAsia="Times New Roman" w:hAnsi="Arial" w:cs="Arial"/>
          <w:color w:val="000000"/>
          <w:lang w:eastAsia="hr-HR"/>
        </w:rPr>
        <w:t>13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. sjednici, održanoj dana </w:t>
      </w:r>
      <w:r w:rsidR="008B3281" w:rsidRPr="008B3281">
        <w:rPr>
          <w:rFonts w:ascii="Arial" w:eastAsia="Times New Roman" w:hAnsi="Arial" w:cs="Arial"/>
          <w:color w:val="000000"/>
          <w:lang w:eastAsia="hr-HR"/>
        </w:rPr>
        <w:t>15. prosinca</w:t>
      </w:r>
      <w:r w:rsidR="00CE0013" w:rsidRPr="008B3281">
        <w:rPr>
          <w:rFonts w:ascii="Arial" w:eastAsia="Times New Roman" w:hAnsi="Arial" w:cs="Arial"/>
          <w:color w:val="000000"/>
          <w:lang w:eastAsia="hr-HR"/>
        </w:rPr>
        <w:t xml:space="preserve"> 2022. godine</w:t>
      </w:r>
      <w:r w:rsidRPr="008B3281">
        <w:rPr>
          <w:rFonts w:ascii="Arial" w:eastAsia="Times New Roman" w:hAnsi="Arial" w:cs="Arial"/>
          <w:color w:val="000000"/>
          <w:lang w:eastAsia="hr-HR"/>
        </w:rPr>
        <w:t>, donosi</w:t>
      </w:r>
    </w:p>
    <w:p w14:paraId="45851B93" w14:textId="77777777" w:rsidR="003D06EE" w:rsidRPr="008B3281" w:rsidRDefault="003D06EE" w:rsidP="003D06EE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147D4E0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7395052" w14:textId="77777777" w:rsidR="0023485C" w:rsidRPr="008B3281" w:rsidRDefault="0023485C" w:rsidP="006F1F1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7CCB3772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1B1B1291" w14:textId="3172B814" w:rsidR="0023485C" w:rsidRPr="008B3281" w:rsidRDefault="00F27D15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ODLUK</w:t>
      </w:r>
      <w:r w:rsidR="006F1F14" w:rsidRPr="008B3281">
        <w:rPr>
          <w:rFonts w:ascii="Arial" w:eastAsia="Times New Roman" w:hAnsi="Arial" w:cs="Arial"/>
          <w:b/>
          <w:bCs/>
          <w:color w:val="000000"/>
          <w:lang w:eastAsia="hr-HR"/>
        </w:rPr>
        <w:t>A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br/>
        <w:t>o izvršavanju Pr</w:t>
      </w:r>
      <w:r w:rsidR="00065A1F" w:rsidRPr="008B3281">
        <w:rPr>
          <w:rFonts w:ascii="Arial" w:eastAsia="Times New Roman" w:hAnsi="Arial" w:cs="Arial"/>
          <w:b/>
          <w:bCs/>
          <w:color w:val="000000"/>
          <w:lang w:eastAsia="hr-HR"/>
        </w:rPr>
        <w:t>oračuna Općine Podstrana za 20</w:t>
      </w:r>
      <w:r w:rsidR="00DC71C0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4B3037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godinu</w:t>
      </w:r>
    </w:p>
    <w:p w14:paraId="78A40BC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864DFF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60F08DD9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I. OPĆE ODREDBE</w:t>
      </w:r>
    </w:p>
    <w:p w14:paraId="077EA17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20060238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1.</w:t>
      </w:r>
    </w:p>
    <w:p w14:paraId="218FCE9A" w14:textId="13567695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Ovom se Odlukom utvrđuje struktura prihoda i primitaka te rashoda i izdataka Proračuna Općine Podstrana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4B3037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godinu (u daljnjem tekstu: Proračun), njegovo izvršavanje, opseg zaduživanja i jamstava Općine Podstrana (u daljnjem tekstu: Općina), upravljanje dugom te financijskom i nefinancijskom imovinom, korištenje namjenskih prihoda i primitaka, korištenje vlastitih prihoda, prava i obveze korisnika proračunskih sredstava, ovlasti načelnika Općine Podstrana (u daljnjem tekstu: Načelnik) u izvršavanju Proračuna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druga pitanja u svezi s izvršavanjem Proračuna.</w:t>
      </w:r>
    </w:p>
    <w:p w14:paraId="24F59C86" w14:textId="751DC9E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7D828B74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2.</w:t>
      </w:r>
    </w:p>
    <w:p w14:paraId="142CEB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Proračuna u smislu ove Odluke su </w:t>
      </w:r>
      <w:r w:rsidRPr="008B3281">
        <w:rPr>
          <w:rFonts w:ascii="Arial" w:eastAsia="Times New Roman" w:hAnsi="Arial" w:cs="Arial"/>
          <w:lang w:eastAsia="hr-HR"/>
        </w:rPr>
        <w:t>proračunski korisnici i ostali korisnici Proračuna – pravne osobe i fizičke osobe kojima se osiguravaju sredstva za realizaciju pojedinog projekta</w:t>
      </w:r>
      <w:r w:rsidR="0038427F" w:rsidRPr="008B3281">
        <w:rPr>
          <w:rFonts w:ascii="Arial" w:eastAsia="Times New Roman" w:hAnsi="Arial" w:cs="Arial"/>
          <w:lang w:eastAsia="hr-HR"/>
        </w:rPr>
        <w:t xml:space="preserve"> i provođenja aktivnosti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1A65EC5B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53290F50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3.</w:t>
      </w:r>
    </w:p>
    <w:p w14:paraId="693D4900" w14:textId="5E3B6872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sas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toji od Općeg i Posebnog dijela te obrazloženja Proračuna.</w:t>
      </w:r>
    </w:p>
    <w:p w14:paraId="6F267624" w14:textId="76B4511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 dio Proračuna čini Račun prihoda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 xml:space="preserve"> i rashoda i Račun financiranja te obrazloženja prihoda i rashoda, primitaka i izdataka.</w:t>
      </w:r>
    </w:p>
    <w:p w14:paraId="318F278F" w14:textId="702C253F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Posebni dio Proračuna sastoji se od plana rashoda i izdataka proračunskih korisnika iskazanih po vrstama, raspoređenih u programe koji se sa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stoje od aktivnosti i projekata te obrazloženja istih.</w:t>
      </w:r>
    </w:p>
    <w:p w14:paraId="5BED62C1" w14:textId="0573A842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Plan razvojnih programa za razdoblje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do 20</w:t>
      </w:r>
      <w:r w:rsidR="00065A1F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color w:val="000000"/>
          <w:lang w:eastAsia="hr-HR"/>
        </w:rPr>
        <w:t>. godine sadrži ciljeve i prioritete razvoja povezane s programskom i organizacijskom klasifikacijom Proračuna.</w:t>
      </w:r>
    </w:p>
    <w:p w14:paraId="3CF25CBB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prihoda i rashoda iskazani su prihodi poslovanja i prihodi od prodaje nefinancijske imovine</w:t>
      </w:r>
      <w:r w:rsidR="007D4D4D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rashodi poslovanja i rashodi za nabavu nefinancijske imovine.</w:t>
      </w:r>
    </w:p>
    <w:p w14:paraId="38DC4AE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poslovanja čine prihodi od poreza, pomoći, prihodi od imovine, prihodi od pristojbi i naknada, prihodi po posebnim propisima, prihodi od prodaje proizvoda i robe, pruženih usluga, prihodi od donacija, kazne, upravne mjere i ostali prihodi.</w:t>
      </w:r>
    </w:p>
    <w:p w14:paraId="76313E2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Prihode od prodaje nefinancijske imovine čine prihodi od prodaje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imovine i prihodi od prodaje proizvedene dugotrajne imovine.</w:t>
      </w:r>
    </w:p>
    <w:p w14:paraId="5A2A42A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Rashode poslovanja čine rashodi za zaposlene, materijalni rashodi, financijski rashodi, subvencije, pomoći, naknade, te ostali rashodi u skladu sa zakonima, odlukama i drugim propisima.</w:t>
      </w:r>
    </w:p>
    <w:p w14:paraId="224BA41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Rashode za nabavu nefinancijske imovine čine rashodi za nabavu 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neproizvedene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 xml:space="preserve"> dugotrajne imovine, rashodi za nabavu proizvedene dugotrajne imovine i rashodi za dodatna ulaganja u nefinancijsku imovinu.</w:t>
      </w:r>
    </w:p>
    <w:p w14:paraId="4AE39CCA" w14:textId="6E8467B5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Računu financiranja iskazani su primici od financijske imovine i zaduživanja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svi izdaci za financijsku imovinu i otplatu kredita i zajmova.</w:t>
      </w:r>
    </w:p>
    <w:p w14:paraId="1902CA53" w14:textId="410AA8F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Prihode Proračuna čine i svi prihodi i primici uplaćeni u korist računa Proračuna</w:t>
      </w:r>
      <w:r w:rsidR="00BC0749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51010663" w14:textId="2F5EEB11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76CC29D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666F949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II. IZVRŠAVANJE PRORAČUNA</w:t>
      </w:r>
    </w:p>
    <w:p w14:paraId="37760EC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722D1E6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4.</w:t>
      </w:r>
    </w:p>
    <w:p w14:paraId="1DDB2EF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koristit će se samo za namjene utvrđene u Proračunu.</w:t>
      </w:r>
    </w:p>
    <w:p w14:paraId="7CA5550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mogu preuzeti obveze na teret Proračuna samo do visine i za namjene utvrđene u Posebnom dijelu Proračuna.</w:t>
      </w:r>
    </w:p>
    <w:p w14:paraId="6DBAE5B2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i izdaci Proračuna koji se financiraju iz namjenskih prihoda i primitaka izvršavat će se do iznosa naplaćenih prihoda i primitaka za te namjene.</w:t>
      </w:r>
    </w:p>
    <w:p w14:paraId="360AD1E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3. ovoga članka načelnik može odlučiti da se pojedini rashodi i izdaci, u slučaju nepravovremene naplate namjenskih prihoda i primitaka, pokrivaju i na teret ostalih proračunskih prihoda, a najviše do visine planiranih iznosa.</w:t>
      </w:r>
    </w:p>
    <w:p w14:paraId="5822741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Uplaćene i prenesene, a manje planirane pomoći, donacije i prihodi za posebne namjene mogu se izvršavati iznad iznosa utvrđenih u Proračunu, a do visine uplaćenih odnosno prenesenih sredstava. </w:t>
      </w:r>
    </w:p>
    <w:p w14:paraId="06474A6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 xml:space="preserve">Uplaćene i prenesene, a neplanirane pomoći, donacije, prihodi za posebne namjene i namjenski primici od zaduživanja, mogu se koristiti prema naknadno utvrđenim aktivnostima i/ili projektima u Proračunu, uz prethodnu suglasnost </w:t>
      </w:r>
      <w:r w:rsidR="00800BE1" w:rsidRPr="008B3281">
        <w:rPr>
          <w:rFonts w:ascii="Arial" w:eastAsia="Times New Roman" w:hAnsi="Arial" w:cs="Arial"/>
          <w:lang w:eastAsia="hr-HR"/>
        </w:rPr>
        <w:t>načelnika</w:t>
      </w:r>
      <w:r w:rsidRPr="008B3281">
        <w:rPr>
          <w:rFonts w:ascii="Arial" w:eastAsia="Times New Roman" w:hAnsi="Arial" w:cs="Arial"/>
          <w:lang w:eastAsia="hr-HR"/>
        </w:rPr>
        <w:t>.</w:t>
      </w:r>
    </w:p>
    <w:p w14:paraId="77FD781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Namjenski prihodi i primici koji ne budu iskorišteni u ovoj proračunskoj godini prenose se u narednu proračunsku godinu.</w:t>
      </w:r>
    </w:p>
    <w:p w14:paraId="51F569D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za pokroviteljstva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za aktivnosti i projekte koja se izvršavaju kao subvencije, donacije i pomoći pojedinom korisniku, raspoređuje načelnik ako krajnji korisnik nije utvrđen u Posebnom dijelu Proračuna, programu javnih potreba ili drugom aktu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skog vijeća Općine Podstrana (u daljnjem tekstu: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vijeće).</w:t>
      </w:r>
    </w:p>
    <w:p w14:paraId="4EEB3D3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31976EF2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5.</w:t>
      </w:r>
    </w:p>
    <w:p w14:paraId="19881435" w14:textId="2B67B2C0" w:rsidR="0023485C" w:rsidRPr="008B3281" w:rsidRDefault="00800BE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obvezan je u roku od osam dana od dana donošenja Proračuna izvijestiti sva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ske uprave o odobrenim sredstvima u Proračunu, a tijela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ske uprave obvezna su izvijestiti o istom krajnje korisnike za koje su određena kao nositelji sredstava u Posebnom dijelu Proračuna.</w:t>
      </w:r>
    </w:p>
    <w:p w14:paraId="147BE40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6FE707C0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6.</w:t>
      </w:r>
    </w:p>
    <w:p w14:paraId="0D21479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Za planiranje i izvršavanje Proračuna u cjelini, odgovoran 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0C422A1" w14:textId="6DCE9593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Odgovornost za izvršavanje Proračuna podrazumijeva odgovornost za preuzimanje i verifikaciju obveza, izdavanje naloga za plaćanje na teret proračunskih sredstava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za utvrđivanje prava naplate i izdavanje naloga za naplatu u korist proračunskih sredstava.</w:t>
      </w:r>
    </w:p>
    <w:p w14:paraId="294D1127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F714BDD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8781ACE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III. PRORAČUNSKA ZALIHA</w:t>
      </w:r>
    </w:p>
    <w:p w14:paraId="02A9093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29D21A54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7.</w:t>
      </w:r>
    </w:p>
    <w:p w14:paraId="7C48E294" w14:textId="13BD250E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 Proračunu su planirana sredstva pr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oračunske zalihe u iznosu od 1</w:t>
      </w:r>
      <w:r w:rsidR="00055BDE" w:rsidRPr="008B3281">
        <w:rPr>
          <w:rFonts w:ascii="Arial" w:eastAsia="Times New Roman" w:hAnsi="Arial" w:cs="Arial"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color w:val="000000"/>
          <w:lang w:eastAsia="hr-HR"/>
        </w:rPr>
        <w:t>0.000,00 kuna, koja će se koristiti za namjene sukladno Zakonu o proračunu.</w:t>
      </w:r>
    </w:p>
    <w:p w14:paraId="1329455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korištenju sredstava proračunske zalihe odlučuje 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00BE1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31562B4B" w14:textId="190CA61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proračunske zalihe ne mogu se koristiti za pozajmljivanje. </w:t>
      </w:r>
    </w:p>
    <w:p w14:paraId="154C9D7F" w14:textId="3742BC25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38BB53" w14:textId="19771780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8CD53C2" w14:textId="4BA437FD" w:rsidR="006F1F14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7604C75E" w14:textId="3061458E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EB61B59" w14:textId="4B43F91A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9B83723" w14:textId="7B27E146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3FA3709" w14:textId="711E30CE" w:rsid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2E433530" w14:textId="77777777" w:rsidR="008B3281" w:rsidRPr="008B3281" w:rsidRDefault="008B328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921BDED" w14:textId="3E7FFA20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4EAB6CF9" w14:textId="77777777" w:rsidR="006F1F14" w:rsidRPr="008B3281" w:rsidRDefault="006F1F14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51C7AC6B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42E6C58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IV. PRIHODI PRORAČUNA</w:t>
      </w:r>
    </w:p>
    <w:p w14:paraId="33FF6641" w14:textId="77777777" w:rsidR="00C3545D" w:rsidRPr="008B3281" w:rsidRDefault="00C3545D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68028FDF" w14:textId="77777777" w:rsidR="00800BE1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B20CF8" w14:textId="1AA9EF89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 Proračunu se planiraju svi prihodi koje sukladno pozitivnim propisima ostvaruju tijela općinske uprave, kao i vlastiti i namjenski prihodi i primici koje ostvaruju proračunski korisnici Općine Podstrana. </w:t>
      </w:r>
    </w:p>
    <w:p w14:paraId="01A8500D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što ih tijela općinske uprave ostvare obavljanjem djelatnosti, prihod su Proračuna i uplaćuju se na račun Proračuna.</w:t>
      </w:r>
    </w:p>
    <w:p w14:paraId="3113C0EA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Tijela općinske uprave odgovorna su za prikupljanje proračunskih prihoda, za potpunu i pravodobnu naplatu prihoda u skladu sa zakonima i propisima donesenim na temelju zakona, te za izvršavanje rashoda sukladno planiranim iznosima i namjenama.</w:t>
      </w:r>
    </w:p>
    <w:p w14:paraId="5DDCA1B5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korisnici - ustanove Općine Podstrana odgovorne su za naplatu vlastitih i namjenskih prihoda, te za izvršavanje rashoda sukladno planiranim iznosima i namjenama.</w:t>
      </w:r>
    </w:p>
    <w:p w14:paraId="743473C8" w14:textId="77777777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Vlastiti i namjenski prihodi iz stavka 4. ovoga članka prihodi su Proračuna i uplaćuju se na račun Proračuna.</w:t>
      </w:r>
    </w:p>
    <w:p w14:paraId="6E9CC421" w14:textId="14A2C775" w:rsidR="0023485C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Odredba stavka 5. ovoga članka ne odnosi se na vlastite i namjenske prihode proračunskog korisnika Javna vatrogasna postrojba Općine Podstrana, koji prihodi se uplaćuju i izvršavaju preko njenog računa.</w:t>
      </w:r>
    </w:p>
    <w:p w14:paraId="43CA8495" w14:textId="0C97DC9D" w:rsidR="00115259" w:rsidRPr="008B3281" w:rsidRDefault="00115259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8F7258A" w14:textId="77777777" w:rsidR="00D31773" w:rsidRPr="008B3281" w:rsidRDefault="00D31773" w:rsidP="0011525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F1D0C58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V. ISPLATA SREDSTAVA IZ PRORAČUNA</w:t>
      </w:r>
    </w:p>
    <w:p w14:paraId="686F443D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F99C1D0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8AD006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Proračun se izvršava preko jedinstvenog računa – računa Proračuna Općine za sva tijela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ske uprave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FF495C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Svaki rashod i izdatak iz Proračuna mora se temeljiti na vjerodostojnoj knjigovodstvenoj ispravi kojom se dokazuje obveza plaćanja.</w:t>
      </w:r>
    </w:p>
    <w:p w14:paraId="2523D06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Ugovori o nabavi robe, radova i usluga sklapaju se na način i po postupku propisanim Zakonom o javnoj nabavi, odnosno aktom kojeg donosi </w:t>
      </w:r>
      <w:r w:rsidR="00FC182E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načelnik, ovisno o procijenjenoj vrijednosti nabave. </w:t>
      </w:r>
    </w:p>
    <w:p w14:paraId="69FE238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Pročelnik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upravnog tijela</w:t>
      </w:r>
      <w:r w:rsidRPr="008B3281">
        <w:rPr>
          <w:rFonts w:ascii="Arial" w:eastAsia="Times New Roman" w:hAnsi="Arial" w:cs="Arial"/>
          <w:color w:val="000000"/>
          <w:lang w:eastAsia="hr-HR"/>
        </w:rPr>
        <w:t>, odnosno osoba na koju je to pravo preneseno, mora prije isplate provjeriti i potvrditi potpisom pravni temelj i visinu obveze koja proizlazi iz knjigovodstvene isprave.</w:t>
      </w:r>
    </w:p>
    <w:p w14:paraId="55A6E443" w14:textId="27750217" w:rsidR="0023485C" w:rsidRPr="008B3281" w:rsidRDefault="00D5195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Odobrenje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za isplatu iz Proračuna izdaje </w:t>
      </w:r>
      <w:r w:rsidRPr="008B3281">
        <w:rPr>
          <w:rFonts w:ascii="Arial" w:eastAsia="Times New Roman" w:hAnsi="Arial" w:cs="Arial"/>
          <w:color w:val="000000"/>
          <w:lang w:eastAsia="hr-HR"/>
        </w:rPr>
        <w:t>na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čelnik </w:t>
      </w:r>
      <w:r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E8FCAD5" w14:textId="77777777" w:rsidR="00D51953" w:rsidRPr="008B3281" w:rsidRDefault="00D5195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6D654E2E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2751DD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Ugovor o kapitalnoj donaciji mora sadržavati odredbu prema kojoj će se odobrena sredstva doznačiti korisniku tek po predočenim dokazima o njihovom namjenskom korištenju (ugovor s izvođačem/dobavljačem, račun i situacija).</w:t>
      </w:r>
    </w:p>
    <w:p w14:paraId="4206A6EF" w14:textId="5889AC42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Ugovor o tekućoj pomoći, tekućoj donaciji, subvenciji i kapitalnoj pomoći može se izvršavati bez ispunjenja uvjeta iz stavka </w:t>
      </w:r>
      <w:r w:rsidR="00446C68" w:rsidRPr="008B3281">
        <w:rPr>
          <w:rFonts w:ascii="Arial" w:eastAsia="Times New Roman" w:hAnsi="Arial" w:cs="Arial"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ovoga članka, s time da je korisnik po dovršetku projekta odnosno najkasnije do 31. siječnja slijedeće proračunske godine dužan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upravnom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tijelu dostaviti izvještaj o utrošenim sredstvima.</w:t>
      </w:r>
    </w:p>
    <w:p w14:paraId="143EF2E6" w14:textId="4B4D20FE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4DF90D63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68372C4" w14:textId="4DCBD970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Aktivnosti i projekti financirani iz sredstava Europske unije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kapitalni projekti, koji nisu izvršeni do kraja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color w:val="000000"/>
          <w:lang w:eastAsia="hr-HR"/>
        </w:rPr>
        <w:t>. godine, mogu se prenijeti i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godini, pod uvjetom da su proračunska sredstva, koja su za njihovu provedbu bila osigurana u Proračunu Općine Podstrana za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na kraju 20</w:t>
      </w:r>
      <w:r w:rsidR="00115259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color w:val="000000"/>
          <w:lang w:eastAsia="hr-HR"/>
        </w:rPr>
        <w:t>. godine ostala neizvršena ili izvršena u iznosu manjem od planiranog.</w:t>
      </w:r>
    </w:p>
    <w:p w14:paraId="5BD6C74E" w14:textId="58BCEA7C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Prenesene aktivnosti i projekti iz stavka 1. ovoga članka mogu se izvršavati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godini uz suglasnost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 xml:space="preserve">skog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načelnika.</w:t>
      </w:r>
    </w:p>
    <w:p w14:paraId="59A8F01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10EE297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Članak 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317A4F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 xml:space="preserve">Osnovica za obračun plaća službenika i namještenika Općine utvrđuje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Odlukom o određivanju osnovnice za obračun plaće službenika i namještenika Općine Podstrana odlukom n</w:t>
      </w:r>
      <w:r w:rsidRPr="008B3281">
        <w:rPr>
          <w:rFonts w:ascii="Arial" w:eastAsia="Times New Roman" w:hAnsi="Arial" w:cs="Arial"/>
          <w:color w:val="000000"/>
          <w:lang w:eastAsia="hr-HR"/>
        </w:rPr>
        <w:t>ačelnika, u suglasnosti s propisima.</w:t>
      </w:r>
    </w:p>
    <w:p w14:paraId="6D20064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Koeficijente za obračun plaća službenika i namještenika Općine utvrđuje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 vijeće </w:t>
      </w:r>
      <w:r w:rsidR="00D51953" w:rsidRPr="008B3281">
        <w:rPr>
          <w:rFonts w:ascii="Arial" w:eastAsia="Times New Roman" w:hAnsi="Arial" w:cs="Arial"/>
          <w:color w:val="000000"/>
          <w:lang w:eastAsia="hr-HR"/>
        </w:rPr>
        <w:t>Odlukom o koeficijentima za obračun plaće službenika i namještenika</w:t>
      </w:r>
      <w:r w:rsidRPr="008B3281">
        <w:rPr>
          <w:rFonts w:ascii="Arial" w:eastAsia="Times New Roman" w:hAnsi="Arial" w:cs="Arial"/>
          <w:color w:val="000000"/>
          <w:lang w:eastAsia="hr-HR"/>
        </w:rPr>
        <w:t>, na prijedlog načelnika.</w:t>
      </w:r>
    </w:p>
    <w:p w14:paraId="009D78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Osnovicu i koeficijente za obračun plaće načelnika i zamjenika načelnika koji svoju dužnost obavljaju profesionalno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visinu naknade za rad načelnika i zamjenika načelnika koji svoju dužnost obavljaju volonterski, utvrđuje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 xml:space="preserve">Općinsko vijeće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aktom.</w:t>
      </w:r>
    </w:p>
    <w:p w14:paraId="34370F0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F482ADA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A0D21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Sredstva za rad političkih stranaka zastupljenih u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pćinskom vijeću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naknade troškova za rad članova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općinskog vijeća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isplaćivat će se temeljem odluka </w:t>
      </w:r>
      <w:r w:rsidR="0038427F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Pr="008B3281">
        <w:rPr>
          <w:rFonts w:ascii="Arial" w:eastAsia="Times New Roman" w:hAnsi="Arial" w:cs="Arial"/>
          <w:color w:val="000000"/>
          <w:lang w:eastAsia="hr-HR"/>
        </w:rPr>
        <w:t>skog vijeća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AA872E8" w14:textId="77777777" w:rsidR="00C3545D" w:rsidRPr="008B3281" w:rsidRDefault="00C3545D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B4CEABF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0D691A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Pogrešno ili više uplaćeni prihodi u Proračun, vraćaju se uplatiteljima na teret tih prihoda. Pogrešno ili više uplaćeni prihodi u proračune prethodnih godina, vraćaju se uplatiteljima na teret rashoda Proračuna.</w:t>
      </w:r>
    </w:p>
    <w:p w14:paraId="529DAB3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Rješenje o povratu sredstava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Upravni odjel za proračun i financije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na temelju dokumentiranog zahtjeva kojeg potpisuje pročelnik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upravnog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u čijoj nadležnosti je naplata tih prihoda, odnosno osoba koju on ovlasti.</w:t>
      </w:r>
    </w:p>
    <w:p w14:paraId="05BE8C7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7A1F7423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38427F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B76AC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Instrumente osiguranja plaćanja, kojima se na teret Proračuna stvaraju obveze, izdaje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, a potpisuje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E88757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Instrumenti osiguranja plaćanja primljeni od pravnih osoba kao sredstvo osiguranja naplate potraživanja ili izvođenja radova i usluga, dostavljaju se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640F24E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Evidenciju izdanih i primljenih instrumenata osiguranja plaćanja vodi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407A77B" w14:textId="627C8C28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5F19D70F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4B0F34D" w14:textId="77777777" w:rsidR="0023485C" w:rsidRPr="008B3281" w:rsidRDefault="00F27D15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POVRAT SREDSTAVA U PRORAČUN</w:t>
      </w:r>
    </w:p>
    <w:p w14:paraId="33728DB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CB4716A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16FBC9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se naknadno utvrdi da je isplata sredstava iz Proračuna bila nezakonita i/ili neopravdana, proračunski korisnik mora odmah zahtijevati povrat proračunskih sredstava u Proračun.</w:t>
      </w:r>
    </w:p>
    <w:p w14:paraId="76A382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9E50756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62576FF1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FINANCIJSKOM IMOVINOM</w:t>
      </w:r>
    </w:p>
    <w:p w14:paraId="4F6E5A9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57959411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05E21C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Raspoloživim novčanim sredstvima na računu Proračuna upravlja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</w:t>
      </w:r>
      <w:r w:rsidRPr="008B3281">
        <w:rPr>
          <w:rFonts w:ascii="Arial" w:eastAsia="Times New Roman" w:hAnsi="Arial" w:cs="Arial"/>
          <w:color w:val="000000"/>
          <w:lang w:eastAsia="hr-HR"/>
        </w:rPr>
        <w:t>pćin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56427B5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Raspoloživa novčana sredstva mogu se oročavati kod poslovne banke poštujući načela sigurnosti i likvidnosti i isplativosti ulaganja.</w:t>
      </w:r>
    </w:p>
    <w:p w14:paraId="4F82FE0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oročavanju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6F58B75F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Prihodi od upravljanja raspoloživim novčanim sredstvima prihodi su Proračuna.</w:t>
      </w:r>
    </w:p>
    <w:p w14:paraId="397FAD60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22B0B12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854B18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Odluku o kupnji dionica ili udjela u trgovačkom društvu donosi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ako su za kupnju osigurana sredstva u Proračunu i ako se time štiti javni interes, odnosno interes Općine.</w:t>
      </w:r>
    </w:p>
    <w:p w14:paraId="642AF81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U slučaju da prestane javni interes za vlasništvo dionica ili udjela u kapitalu trgovačkog društva, </w:t>
      </w:r>
      <w:r w:rsidR="00825E08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sko vijeće može odlučiti da se dionice odnosno udjeli u kapitalu prodaju, ukoliko to nije u suprotnosti s posebnim zakonom. </w:t>
      </w:r>
    </w:p>
    <w:p w14:paraId="5F7C237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lastRenderedPageBreak/>
        <w:t>Ostvarena sredstva od prodaje dionica ili udjela u kapitalu trgovačkog društva mogu se koristiti samo za otplatu duga ili za nabavu nefinancijske i financijske imovine Općine, sukladno zakonu kojim se uređuje proračun.</w:t>
      </w:r>
    </w:p>
    <w:p w14:paraId="3869139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3220C09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lang w:eastAsia="hr-HR"/>
        </w:rPr>
        <w:t> </w:t>
      </w:r>
    </w:p>
    <w:p w14:paraId="2D899163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VII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ODGODA </w:t>
      </w:r>
      <w:r w:rsidR="00825E08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PLAĆANJA, OBROČNA OTPLATA DUGA, OTPIS ILI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DJELOMIČAN OTPIS POTRAŽIVANJA TE PRODAJA POTRAŽIVANJA </w:t>
      </w:r>
    </w:p>
    <w:p w14:paraId="119B5AB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FF3A022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1052EBAE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Odgoda plaćanja i obročna otplata (</w:t>
      </w:r>
      <w:proofErr w:type="spellStart"/>
      <w:r w:rsidRPr="008B3281">
        <w:rPr>
          <w:rFonts w:ascii="Arial" w:eastAsia="Times New Roman" w:hAnsi="Arial" w:cs="Arial"/>
          <w:color w:val="000000"/>
          <w:lang w:eastAsia="hr-HR"/>
        </w:rPr>
        <w:t>reprogram</w:t>
      </w:r>
      <w:proofErr w:type="spellEnd"/>
      <w:r w:rsidRPr="008B3281">
        <w:rPr>
          <w:rFonts w:ascii="Arial" w:eastAsia="Times New Roman" w:hAnsi="Arial" w:cs="Arial"/>
          <w:color w:val="000000"/>
          <w:lang w:eastAsia="hr-HR"/>
        </w:rPr>
        <w:t>) duga Općin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>, otpis ili djelomičan otpis potraživanja Općine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,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te prodaja potraživanja Općine, određuje se i provodi na način i pod uvjetima utvrđenim </w:t>
      </w:r>
      <w:r w:rsidR="001201B8" w:rsidRPr="008B3281">
        <w:rPr>
          <w:rFonts w:ascii="Arial" w:eastAsia="Times New Roman" w:hAnsi="Arial" w:cs="Arial"/>
          <w:color w:val="000000"/>
          <w:lang w:eastAsia="hr-HR"/>
        </w:rPr>
        <w:t xml:space="preserve">posebnim </w:t>
      </w:r>
      <w:r w:rsidRPr="008B3281">
        <w:rPr>
          <w:rFonts w:ascii="Arial" w:eastAsia="Times New Roman" w:hAnsi="Arial" w:cs="Arial"/>
          <w:color w:val="000000"/>
          <w:lang w:eastAsia="hr-HR"/>
        </w:rPr>
        <w:t>propisima.</w:t>
      </w:r>
    </w:p>
    <w:p w14:paraId="582835F2" w14:textId="77777777" w:rsidR="0023485C" w:rsidRPr="008B3281" w:rsidRDefault="0023485C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19AA668C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UPRAVLJANJE NEFINANCIJSKOM DUGOTRAJNOM IMOVINOM OPĆINE</w:t>
      </w:r>
    </w:p>
    <w:p w14:paraId="392CD65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827740B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C9B727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Nefinancijskom dugotrajnom imovinom Općine upravljaju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općinska tijela.</w:t>
      </w:r>
    </w:p>
    <w:p w14:paraId="2282CFA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Upravljanje imovinom iz stavka 1. ovoga članka podrazumijeva njezino korištenje, održavanje i davanje u zakup</w:t>
      </w:r>
      <w:r w:rsidR="001220BE" w:rsidRPr="008B3281">
        <w:rPr>
          <w:rFonts w:ascii="Arial" w:eastAsia="Times New Roman" w:hAnsi="Arial" w:cs="Arial"/>
          <w:color w:val="000000"/>
          <w:lang w:eastAsia="hr-HR"/>
        </w:rPr>
        <w:t>, uz prethodno odobrenje načelnika.</w:t>
      </w:r>
    </w:p>
    <w:p w14:paraId="0F649807" w14:textId="77777777" w:rsidR="0023485C" w:rsidRPr="008B3281" w:rsidRDefault="00CA6B32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</w:t>
      </w:r>
      <w:r w:rsidRPr="008B3281">
        <w:rPr>
          <w:rFonts w:ascii="Arial" w:eastAsia="Times New Roman" w:hAnsi="Arial" w:cs="Arial"/>
          <w:color w:val="000000"/>
          <w:lang w:eastAsia="hr-HR"/>
        </w:rPr>
        <w:t>a tijela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moraju imovinom iz stavka 1. ovoga članka upravljati brigom dobrog gospodara i voditi popis o toj imovini u skladu sa zakonom.</w:t>
      </w:r>
    </w:p>
    <w:p w14:paraId="2129090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Sredstva za održavanje i osiguranje dugotrajne nefinancijske imovine osigura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vaju se u proračunu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3E4C2C22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Poslove sklapanja ugovora s osiguravateljima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obavlja načelnik, 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naplatu šteta obavlja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B45DEF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128819BB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1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FC68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Knjigovodstvena evidencija nefinancijske dugotrajne imovine Općine vodi se 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, prema podacima iz Registra imovine koji vodi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Upravni odjel za pravne poslove i strateško upravljanje.</w:t>
      </w:r>
    </w:p>
    <w:p w14:paraId="31809166" w14:textId="7D5C564D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Pročelnici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upravnih odjela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dužni su </w:t>
      </w:r>
      <w:r w:rsidR="00CA6B32" w:rsidRPr="008B3281">
        <w:rPr>
          <w:rFonts w:ascii="Arial" w:eastAsia="Times New Roman" w:hAnsi="Arial" w:cs="Arial"/>
          <w:color w:val="000000"/>
          <w:lang w:eastAsia="hr-HR"/>
        </w:rPr>
        <w:t>Upravnom odjel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podatke o svakoj poslovnoj promjeni na imovini kojom upravljaju.</w:t>
      </w:r>
    </w:p>
    <w:p w14:paraId="5A67D1D7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C56B3C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153C665D" w14:textId="77777777" w:rsidR="0023485C" w:rsidRPr="008B3281" w:rsidRDefault="00F27D15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ZADUŽIVANJE I DAVANJE JAMSTAVA</w:t>
      </w:r>
    </w:p>
    <w:p w14:paraId="492FBBAD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73FB709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725DB04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Općina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Pr="008B3281">
        <w:rPr>
          <w:rFonts w:ascii="Arial" w:eastAsia="Times New Roman" w:hAnsi="Arial" w:cs="Arial"/>
          <w:color w:val="000000"/>
          <w:lang w:eastAsia="hr-HR"/>
        </w:rPr>
        <w:t>se može kratkoročno zadužiti najduže do 12 mjeseci isključivo za premošćivanje jaza nastalog zbog različite dinamike priljeva sredstava i dospijeća obveza, u suglasju sa zakonom kojim se uređuje proračun.</w:t>
      </w:r>
    </w:p>
    <w:p w14:paraId="0F409619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Odluku o kratkoročnom zaduživanju iz stavka 1. ovoga članka donosi načelnik.</w:t>
      </w:r>
    </w:p>
    <w:p w14:paraId="3BCAEBC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72C377E5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I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PRIMJENA PRORAČUNSKOG RAČUNOVODSTVA, FINANCIJSKO-RAČUNOVODSTVENA KONTROLA I IZVJEŠTAVANJE</w:t>
      </w:r>
    </w:p>
    <w:p w14:paraId="4FDB8726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33DC997E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0F944B3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i proračunski korisnici primjenjuju sustav proračunskog računovodstva.</w:t>
      </w:r>
    </w:p>
    <w:p w14:paraId="65CD5D45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Tijela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ske uprave koja su proračunski odgovorna za korisnike iz stavka 1. ovoga članka obvezna su prikupiti, uskladiti i konsolidirati njihova polugodišnja i godišnja izvješća te ih dostaviti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. </w:t>
      </w:r>
    </w:p>
    <w:p w14:paraId="127FFC8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5307A66D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4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6788863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Sv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a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 xml:space="preserve">Upravna tijela i 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korisnici proračunskih sredstava obvezni su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Upravnom odjelu za proračun i financije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dati sve potrebne podatke, isprave i izvješća koja se od njih traže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, a</w:t>
      </w:r>
      <w:r w:rsidR="00020C7A" w:rsidRPr="008B3281">
        <w:rPr>
          <w:rFonts w:ascii="Arial" w:hAnsi="Arial" w:cs="Arial"/>
        </w:rPr>
        <w:t xml:space="preserve"> koje su p</w:t>
      </w:r>
      <w:r w:rsidR="00B214C1" w:rsidRPr="008B3281">
        <w:rPr>
          <w:rFonts w:ascii="Arial" w:hAnsi="Arial" w:cs="Arial"/>
        </w:rPr>
        <w:t>o</w:t>
      </w:r>
      <w:r w:rsidR="00020C7A" w:rsidRPr="008B3281">
        <w:rPr>
          <w:rFonts w:ascii="Arial" w:hAnsi="Arial" w:cs="Arial"/>
        </w:rPr>
        <w:t xml:space="preserve">trebni </w:t>
      </w:r>
      <w:r w:rsidR="00020C7A" w:rsidRPr="008B3281">
        <w:rPr>
          <w:rFonts w:ascii="Arial" w:eastAsia="Times New Roman" w:hAnsi="Arial" w:cs="Arial"/>
          <w:color w:val="000000"/>
          <w:lang w:eastAsia="hr-HR"/>
        </w:rPr>
        <w:t>u pripremi i izvršavanju proračuna</w:t>
      </w:r>
      <w:r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7B91543A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lastRenderedPageBreak/>
        <w:t> </w:t>
      </w:r>
    </w:p>
    <w:p w14:paraId="11591F06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5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2307D6AA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i dostavlja načelniku polugodišnji i godišnji izvještaj o izvršenju Proračuna u rokovima propisanim Zakonom o proračunu.</w:t>
      </w:r>
    </w:p>
    <w:p w14:paraId="7EC2F50C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ačelnik podnosi polugodišnji i godišnji izvještaj o izvršenju Proračuna </w:t>
      </w:r>
      <w:r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skom vijeću u rokovima propisanim Zakonom o proračunu.</w:t>
      </w:r>
    </w:p>
    <w:p w14:paraId="7A469E34" w14:textId="343B7FF9" w:rsidR="0023485C" w:rsidRPr="008B3281" w:rsidRDefault="0023485C" w:rsidP="00000602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Proračunski korisni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ci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duž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ni se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dostaviti izvještaj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e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 poslovanju </w:t>
      </w:r>
      <w:r w:rsidR="00000602" w:rsidRPr="008B3281">
        <w:rPr>
          <w:rFonts w:ascii="Arial" w:eastAsia="Times New Roman" w:hAnsi="Arial" w:cs="Arial"/>
          <w:color w:val="000000"/>
          <w:lang w:eastAsia="hr-HR"/>
        </w:rPr>
        <w:t>sukladno posebnom propisu kojim se uređuje način komunikacije, izvještavanja i provedbe drugih aktivnosti između općine Podstrana i proračunskih korisnika iz njene nadležnosti.</w:t>
      </w:r>
    </w:p>
    <w:p w14:paraId="02301DEA" w14:textId="77777777" w:rsidR="00C3545D" w:rsidRPr="008B3281" w:rsidRDefault="00C3545D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0AF85894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6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0373E0C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kon</w:t>
      </w:r>
      <w:r w:rsidRPr="008B3281">
        <w:rPr>
          <w:rFonts w:ascii="Arial" w:eastAsia="Times New Roman" w:hAnsi="Arial" w:cs="Arial"/>
          <w:color w:val="000000"/>
          <w:lang w:eastAsia="hr-HR"/>
        </w:rPr>
        <w:t>solidira financijske izvještaje.</w:t>
      </w:r>
    </w:p>
    <w:p w14:paraId="22541978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Upravni odjel za proračun i financije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 xml:space="preserve"> izrađuje konsolidirani polugodišnji i godišnji financijski izvještaj za Proračun i proračunske korisnike i dostavlja ga Ministarstvu financija u roku utvrđenom </w:t>
      </w:r>
      <w:r w:rsidRPr="008B3281">
        <w:rPr>
          <w:rFonts w:ascii="Arial" w:eastAsia="Times New Roman" w:hAnsi="Arial" w:cs="Arial"/>
          <w:color w:val="000000"/>
          <w:lang w:eastAsia="hr-HR"/>
        </w:rPr>
        <w:t>Pravilnikom o financijskom izvještavanju u proračunskom računovodstvu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.</w:t>
      </w:r>
    </w:p>
    <w:p w14:paraId="0F61D289" w14:textId="5BEA0756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3C284D1A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36D67F40" w14:textId="77777777" w:rsidR="0023485C" w:rsidRPr="008B3281" w:rsidRDefault="001201B8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URAVNOTEŽENJE PRORAČUNA I PRERASPODJELA SREDSTAVA PRORAČUNA</w:t>
      </w:r>
    </w:p>
    <w:p w14:paraId="5DDC9DE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73A29715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F27D15" w:rsidRPr="008B3281"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7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3F8AFD9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Ako tijekom godine dođe do povećanja rashoda i/ili izdataka odnosno smanjenja prihoda i/ili primitaka, načelnik može poduzeti mjere za uravnoteženje Proračuna propisane zakonom kojim se uređuje proračun.</w:t>
      </w:r>
    </w:p>
    <w:p w14:paraId="5230229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Ako se primjenom privremenih mjera ne uravnoteži Proračun, njegovo uravnoteženje, odnosno preraspodjelu sredstava između proračunskih korisnika, utvrdit će </w:t>
      </w:r>
      <w:r w:rsidR="00B214C1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izmjenama i dopunama Proračuna.</w:t>
      </w:r>
    </w:p>
    <w:p w14:paraId="1BACABD1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A482F0B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28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4E4182BA" w14:textId="77777777" w:rsidR="0023485C" w:rsidRPr="008B3281" w:rsidRDefault="00B214C1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Općinski </w:t>
      </w:r>
      <w:r w:rsidR="0023485C" w:rsidRPr="008B3281">
        <w:rPr>
          <w:rFonts w:ascii="Arial" w:eastAsia="Times New Roman" w:hAnsi="Arial" w:cs="Arial"/>
          <w:color w:val="000000"/>
          <w:lang w:eastAsia="hr-HR"/>
        </w:rPr>
        <w:t>načelnik može odobriti preraspodjelu sredstava u Proračunu unutar pojedinog razdjela i između pojedinih razdjela, time da umanjenje pojedine stavke rashoda ne može biti veće od 5% sredstava utvrđenih na toj stavci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</w:p>
    <w:p w14:paraId="4240E938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Iznimno od odredbe stavka 1. ovoga članka, preraspodjela sredstava može se izvršiti najviše do 15% sredstava utvrđenih na stavci rashoda, ako se time osigurava povećanje sredstava učešća Općine planiranih u Proračunu za financiranje projekata koji se sufinanciraju iz sredstav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 xml:space="preserve">a Europske unije, ako to odobri </w:t>
      </w:r>
      <w:r w:rsidRPr="008B3281">
        <w:rPr>
          <w:rFonts w:ascii="Arial" w:eastAsia="Times New Roman" w:hAnsi="Arial" w:cs="Arial"/>
          <w:color w:val="000000"/>
          <w:lang w:eastAsia="hr-HR"/>
        </w:rPr>
        <w:t>načelnik.</w:t>
      </w:r>
    </w:p>
    <w:p w14:paraId="4F3FE667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Proračunska sredstva ne mogu se preraspodijeliti između Računa prihoda i rashoda i Računa financiranja.</w:t>
      </w:r>
    </w:p>
    <w:p w14:paraId="6176EE2F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izvršenim preraspodjelama u smislu stavka 1. i 2. ovoga članka načelnik izvještava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 prilikom podnošenja polugodišnjeg i godišnjeg izvještaja o izvršenju Proračuna.</w:t>
      </w:r>
    </w:p>
    <w:p w14:paraId="2A9C691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4D77DC3D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29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0A48DDF0" w14:textId="336FF891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Proračun se izvršava od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do 31. prosinca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2877087F" w14:textId="2BAA6CA6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Samo naplaćeni prihodi u kalendarskoj godini priznaju se kao prihodi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godinu.</w:t>
      </w:r>
    </w:p>
    <w:p w14:paraId="798DAE79" w14:textId="577D15DC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Rashodi za koje je nastala obveza u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godini rashodi su Proračuna za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godinu, neovisno o plaćanju.</w:t>
      </w:r>
    </w:p>
    <w:p w14:paraId="4B6B5CF4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 namjeni viška prihoda odnosno o pokriću manjka prihoda iz prethodne godine odlučuje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Općin</w:t>
      </w:r>
      <w:r w:rsidRPr="008B3281">
        <w:rPr>
          <w:rFonts w:ascii="Arial" w:eastAsia="Times New Roman" w:hAnsi="Arial" w:cs="Arial"/>
          <w:color w:val="000000"/>
          <w:lang w:eastAsia="hr-HR"/>
        </w:rPr>
        <w:t>sko vijeće.</w:t>
      </w:r>
    </w:p>
    <w:p w14:paraId="70D9E65D" w14:textId="74BC85A4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> </w:t>
      </w:r>
    </w:p>
    <w:p w14:paraId="7F5FD3EB" w14:textId="77777777" w:rsidR="00D31773" w:rsidRPr="008B3281" w:rsidRDefault="00D31773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lang w:eastAsia="hr-HR"/>
        </w:rPr>
      </w:pPr>
    </w:p>
    <w:p w14:paraId="29CFFE9F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4B1F0D77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1FBBBA1C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3AB33BD7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0D12CCD" w14:textId="77777777" w:rsidR="00153E56" w:rsidRPr="008B3281" w:rsidRDefault="00153E56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26762F0" w14:textId="635C5112" w:rsidR="0023485C" w:rsidRDefault="009D3CDC" w:rsidP="00BC074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XIII</w:t>
      </w:r>
      <w:r w:rsidR="0023485C" w:rsidRPr="008B3281">
        <w:rPr>
          <w:rFonts w:ascii="Arial" w:eastAsia="Times New Roman" w:hAnsi="Arial" w:cs="Arial"/>
          <w:b/>
          <w:bCs/>
          <w:color w:val="000000"/>
          <w:lang w:eastAsia="hr-HR"/>
        </w:rPr>
        <w:t>. ZAVRŠNA ODREDBA</w:t>
      </w:r>
    </w:p>
    <w:p w14:paraId="679F0930" w14:textId="77777777" w:rsidR="008B3281" w:rsidRPr="008B3281" w:rsidRDefault="008B3281" w:rsidP="00BC074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34B736C" w14:textId="77777777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aps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 </w:t>
      </w:r>
    </w:p>
    <w:p w14:paraId="0097AECF" w14:textId="77777777" w:rsidR="0023485C" w:rsidRPr="008B3281" w:rsidRDefault="0023485C" w:rsidP="00BC0749">
      <w:pPr>
        <w:spacing w:after="0" w:line="240" w:lineRule="auto"/>
        <w:ind w:firstLine="284"/>
        <w:jc w:val="center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 xml:space="preserve">Članak </w:t>
      </w:r>
      <w:r w:rsidR="00A93C5F" w:rsidRPr="008B3281">
        <w:rPr>
          <w:rFonts w:ascii="Arial" w:eastAsia="Times New Roman" w:hAnsi="Arial" w:cs="Arial"/>
          <w:b/>
          <w:bCs/>
          <w:color w:val="000000"/>
          <w:lang w:eastAsia="hr-HR"/>
        </w:rPr>
        <w:t>3</w:t>
      </w:r>
      <w:r w:rsidR="001201B8" w:rsidRPr="008B3281">
        <w:rPr>
          <w:rFonts w:ascii="Arial" w:eastAsia="Times New Roman" w:hAnsi="Arial" w:cs="Arial"/>
          <w:b/>
          <w:bCs/>
          <w:color w:val="000000"/>
          <w:lang w:eastAsia="hr-HR"/>
        </w:rPr>
        <w:t>0</w:t>
      </w:r>
      <w:r w:rsidRPr="008B3281">
        <w:rPr>
          <w:rFonts w:ascii="Arial" w:eastAsia="Times New Roman" w:hAnsi="Arial" w:cs="Arial"/>
          <w:b/>
          <w:bCs/>
          <w:color w:val="000000"/>
          <w:lang w:eastAsia="hr-HR"/>
        </w:rPr>
        <w:t>.</w:t>
      </w:r>
    </w:p>
    <w:p w14:paraId="5619F3FF" w14:textId="73F47943" w:rsidR="0023485C" w:rsidRPr="008B3281" w:rsidRDefault="0023485C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  <w:r w:rsidRPr="008B3281">
        <w:rPr>
          <w:rFonts w:ascii="Arial" w:eastAsia="Times New Roman" w:hAnsi="Arial" w:cs="Arial"/>
          <w:color w:val="000000"/>
          <w:lang w:eastAsia="hr-HR"/>
        </w:rPr>
        <w:t xml:space="preserve">Ova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Odluka objavit će se u “Službeno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m </w:t>
      </w:r>
      <w:r w:rsidR="00592944" w:rsidRPr="008B3281">
        <w:rPr>
          <w:rFonts w:ascii="Arial" w:eastAsia="Times New Roman" w:hAnsi="Arial" w:cs="Arial"/>
          <w:color w:val="000000"/>
          <w:lang w:eastAsia="hr-HR"/>
        </w:rPr>
        <w:t>glasniku</w:t>
      </w:r>
      <w:r w:rsidRPr="008B3281">
        <w:rPr>
          <w:rFonts w:ascii="Arial" w:eastAsia="Times New Roman" w:hAnsi="Arial" w:cs="Arial"/>
          <w:color w:val="000000"/>
          <w:lang w:eastAsia="hr-HR"/>
        </w:rPr>
        <w:t xml:space="preserve"> Općine Podstrana”, a stupa na snagu 1. siječnja 20</w:t>
      </w:r>
      <w:r w:rsidR="00DC71C0" w:rsidRPr="008B3281">
        <w:rPr>
          <w:rFonts w:ascii="Arial" w:eastAsia="Times New Roman" w:hAnsi="Arial" w:cs="Arial"/>
          <w:color w:val="000000"/>
          <w:lang w:eastAsia="hr-HR"/>
        </w:rPr>
        <w:t>2</w:t>
      </w:r>
      <w:r w:rsidR="00D31773" w:rsidRPr="008B3281">
        <w:rPr>
          <w:rFonts w:ascii="Arial" w:eastAsia="Times New Roman" w:hAnsi="Arial" w:cs="Arial"/>
          <w:color w:val="000000"/>
          <w:lang w:eastAsia="hr-HR"/>
        </w:rPr>
        <w:t>3</w:t>
      </w:r>
      <w:r w:rsidRPr="008B3281">
        <w:rPr>
          <w:rFonts w:ascii="Arial" w:eastAsia="Times New Roman" w:hAnsi="Arial" w:cs="Arial"/>
          <w:color w:val="000000"/>
          <w:lang w:eastAsia="hr-HR"/>
        </w:rPr>
        <w:t>. godine.</w:t>
      </w:r>
    </w:p>
    <w:p w14:paraId="04DCFF8C" w14:textId="2D44493F" w:rsidR="00153E56" w:rsidRPr="008B3281" w:rsidRDefault="00153E56" w:rsidP="00BC0749">
      <w:pPr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169B228E" w14:textId="45D7CF69" w:rsidR="00153E56" w:rsidRDefault="00153E56" w:rsidP="00153E56">
      <w:pPr>
        <w:jc w:val="both"/>
        <w:rPr>
          <w:rFonts w:ascii="Arial" w:eastAsia="Calibri" w:hAnsi="Arial" w:cs="Arial"/>
          <w:iCs/>
          <w:noProof/>
        </w:rPr>
      </w:pPr>
    </w:p>
    <w:p w14:paraId="033CB97A" w14:textId="77777777" w:rsidR="008B3281" w:rsidRPr="008B3281" w:rsidRDefault="008B3281" w:rsidP="00153E56">
      <w:pPr>
        <w:jc w:val="both"/>
        <w:rPr>
          <w:rFonts w:ascii="Arial" w:eastAsia="Calibri" w:hAnsi="Arial" w:cs="Arial"/>
          <w:iCs/>
          <w:noProof/>
        </w:rPr>
      </w:pPr>
    </w:p>
    <w:p w14:paraId="04C2C03F" w14:textId="5F7FD33E" w:rsidR="00153E56" w:rsidRPr="008B3281" w:rsidRDefault="00153E56" w:rsidP="00153E56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8B3281">
        <w:rPr>
          <w:rFonts w:ascii="Arial" w:eastAsia="Calibri" w:hAnsi="Arial" w:cs="Arial"/>
          <w:iCs/>
          <w:noProof/>
        </w:rPr>
        <w:t>Klasa:</w:t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>024-02/22-01/09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 xml:space="preserve">                   Predsjednik 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  <w:t xml:space="preserve">   </w:t>
      </w:r>
      <w:r w:rsidRPr="008B3281">
        <w:rPr>
          <w:rFonts w:ascii="Arial" w:eastAsia="Calibri" w:hAnsi="Arial" w:cs="Arial"/>
          <w:iCs/>
          <w:noProof/>
        </w:rPr>
        <w:tab/>
      </w:r>
    </w:p>
    <w:p w14:paraId="3E55E988" w14:textId="4EE14745" w:rsidR="00153E56" w:rsidRPr="008B3281" w:rsidRDefault="00153E56" w:rsidP="00153E56">
      <w:pPr>
        <w:spacing w:after="0" w:line="240" w:lineRule="auto"/>
        <w:jc w:val="both"/>
        <w:rPr>
          <w:rFonts w:ascii="Arial" w:eastAsia="Calibri" w:hAnsi="Arial" w:cs="Arial"/>
          <w:iCs/>
          <w:noProof/>
        </w:rPr>
      </w:pPr>
      <w:r w:rsidRPr="008B3281">
        <w:rPr>
          <w:rFonts w:ascii="Arial" w:eastAsia="Calibri" w:hAnsi="Arial" w:cs="Arial"/>
          <w:iCs/>
          <w:noProof/>
        </w:rPr>
        <w:t>Urbroj:</w:t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>218139-01-22-3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 xml:space="preserve">                Općinskog vijeća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  <w:t xml:space="preserve">  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</w:p>
    <w:p w14:paraId="6AD58048" w14:textId="3F9202BD" w:rsidR="000E373D" w:rsidRPr="008B3281" w:rsidRDefault="00153E56" w:rsidP="00153E56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8B3281">
        <w:rPr>
          <w:rFonts w:ascii="Arial" w:eastAsia="Calibri" w:hAnsi="Arial" w:cs="Arial"/>
          <w:iCs/>
          <w:noProof/>
        </w:rPr>
        <w:t>Podstrana,</w:t>
      </w:r>
      <w:r w:rsidR="008B3281">
        <w:rPr>
          <w:rFonts w:ascii="Arial" w:eastAsia="Calibri" w:hAnsi="Arial" w:cs="Arial"/>
          <w:iCs/>
          <w:noProof/>
        </w:rPr>
        <w:t xml:space="preserve"> 15. prosinca 2022.</w:t>
      </w:r>
      <w:r w:rsidRP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ab/>
      </w:r>
      <w:r w:rsidR="008B3281">
        <w:rPr>
          <w:rFonts w:ascii="Arial" w:eastAsia="Calibri" w:hAnsi="Arial" w:cs="Arial"/>
          <w:iCs/>
          <w:noProof/>
        </w:rPr>
        <w:tab/>
        <w:t xml:space="preserve">                Tomislav Buljan</w:t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  <w:r w:rsidRPr="008B3281">
        <w:rPr>
          <w:rFonts w:ascii="Arial" w:eastAsia="Calibri" w:hAnsi="Arial" w:cs="Arial"/>
          <w:iCs/>
          <w:noProof/>
        </w:rPr>
        <w:tab/>
      </w:r>
    </w:p>
    <w:sectPr w:rsidR="000E373D" w:rsidRPr="008B3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D72E9"/>
    <w:multiLevelType w:val="multilevel"/>
    <w:tmpl w:val="4F5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D88"/>
    <w:multiLevelType w:val="hybridMultilevel"/>
    <w:tmpl w:val="0016BA64"/>
    <w:lvl w:ilvl="0" w:tplc="434288AE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018830">
    <w:abstractNumId w:val="0"/>
  </w:num>
  <w:num w:numId="2" w16cid:durableId="612977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C"/>
    <w:rsid w:val="00000602"/>
    <w:rsid w:val="00020C7A"/>
    <w:rsid w:val="00055BDE"/>
    <w:rsid w:val="00065A1F"/>
    <w:rsid w:val="000A4B72"/>
    <w:rsid w:val="000E373D"/>
    <w:rsid w:val="00115259"/>
    <w:rsid w:val="001201B8"/>
    <w:rsid w:val="001220BE"/>
    <w:rsid w:val="00141C2D"/>
    <w:rsid w:val="00153E56"/>
    <w:rsid w:val="001634F3"/>
    <w:rsid w:val="0020253B"/>
    <w:rsid w:val="0023485C"/>
    <w:rsid w:val="0038427F"/>
    <w:rsid w:val="003C559B"/>
    <w:rsid w:val="003D06EE"/>
    <w:rsid w:val="00446C68"/>
    <w:rsid w:val="004B3037"/>
    <w:rsid w:val="004C738B"/>
    <w:rsid w:val="00533A63"/>
    <w:rsid w:val="00592944"/>
    <w:rsid w:val="005C30AC"/>
    <w:rsid w:val="005E4836"/>
    <w:rsid w:val="006F1F14"/>
    <w:rsid w:val="00795F1F"/>
    <w:rsid w:val="007B104F"/>
    <w:rsid w:val="007D4D4D"/>
    <w:rsid w:val="00800BE1"/>
    <w:rsid w:val="0081601B"/>
    <w:rsid w:val="00825E08"/>
    <w:rsid w:val="008B3281"/>
    <w:rsid w:val="009D3CDC"/>
    <w:rsid w:val="00A63A4E"/>
    <w:rsid w:val="00A63C7D"/>
    <w:rsid w:val="00A93C5F"/>
    <w:rsid w:val="00AF5B86"/>
    <w:rsid w:val="00B214C1"/>
    <w:rsid w:val="00BC0749"/>
    <w:rsid w:val="00C3545D"/>
    <w:rsid w:val="00CA6B32"/>
    <w:rsid w:val="00CE0013"/>
    <w:rsid w:val="00D31773"/>
    <w:rsid w:val="00D51953"/>
    <w:rsid w:val="00D57B86"/>
    <w:rsid w:val="00D74315"/>
    <w:rsid w:val="00DC71C0"/>
    <w:rsid w:val="00DF6E00"/>
    <w:rsid w:val="00E13A40"/>
    <w:rsid w:val="00F04720"/>
    <w:rsid w:val="00F27D15"/>
    <w:rsid w:val="00F53B63"/>
    <w:rsid w:val="00FC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1450"/>
  <w15:chartTrackingRefBased/>
  <w15:docId w15:val="{6BA82873-EC0C-41D4-85E4-147376F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8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3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2504</Words>
  <Characters>14277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Tabak2</dc:creator>
  <cp:keywords/>
  <dc:description/>
  <cp:lastModifiedBy>Ivana Prka</cp:lastModifiedBy>
  <cp:revision>13</cp:revision>
  <cp:lastPrinted>2016-11-24T12:12:00Z</cp:lastPrinted>
  <dcterms:created xsi:type="dcterms:W3CDTF">2021-12-01T15:45:00Z</dcterms:created>
  <dcterms:modified xsi:type="dcterms:W3CDTF">2023-01-03T13:15:00Z</dcterms:modified>
</cp:coreProperties>
</file>