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CE6D8" w14:textId="77777777" w:rsidR="00281327" w:rsidRDefault="00281327" w:rsidP="00281327">
      <w:pPr>
        <w:ind w:firstLine="708"/>
        <w:rPr>
          <w:b/>
          <w:bCs/>
          <w:noProof/>
        </w:rPr>
      </w:pPr>
      <w:r>
        <w:rPr>
          <w:i/>
          <w:noProof/>
        </w:rPr>
        <w:drawing>
          <wp:inline distT="0" distB="0" distL="0" distR="0" wp14:anchorId="6D120EA7" wp14:editId="68C91D9E">
            <wp:extent cx="466725" cy="600075"/>
            <wp:effectExtent l="0" t="0" r="9525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F0E448" w14:textId="77777777" w:rsidR="00281327" w:rsidRDefault="00281327" w:rsidP="00281327">
      <w:pPr>
        <w:ind w:right="-1134"/>
        <w:rPr>
          <w:b/>
          <w:bCs/>
          <w:noProof/>
        </w:rPr>
      </w:pPr>
      <w:r>
        <w:rPr>
          <w:b/>
          <w:bCs/>
          <w:noProof/>
        </w:rPr>
        <w:t>REPUBLIKA HRVATSKA</w:t>
      </w:r>
    </w:p>
    <w:p w14:paraId="6E7262B7" w14:textId="77777777" w:rsidR="00281327" w:rsidRDefault="00281327" w:rsidP="00281327">
      <w:pPr>
        <w:ind w:right="-1134"/>
        <w:rPr>
          <w:b/>
          <w:bCs/>
          <w:noProof/>
        </w:rPr>
      </w:pPr>
      <w:r>
        <w:rPr>
          <w:b/>
          <w:bCs/>
          <w:noProof/>
        </w:rPr>
        <w:t>SPLITSKO-DALMATINSKA ŽUPANIJA</w:t>
      </w:r>
    </w:p>
    <w:p w14:paraId="3541E80A" w14:textId="77777777" w:rsidR="00281327" w:rsidRDefault="00281327" w:rsidP="00281327">
      <w:pPr>
        <w:keepNext/>
        <w:outlineLvl w:val="1"/>
        <w:rPr>
          <w:b/>
          <w:bCs/>
          <w:noProof/>
        </w:rPr>
      </w:pPr>
      <w:r>
        <w:rPr>
          <w:b/>
          <w:bCs/>
          <w:noProof/>
        </w:rPr>
        <w:t>OPĆINA PODSTRANA</w:t>
      </w:r>
    </w:p>
    <w:p w14:paraId="3C6FA538" w14:textId="77777777" w:rsidR="00281327" w:rsidRDefault="00281327" w:rsidP="00281327">
      <w:pPr>
        <w:spacing w:line="276" w:lineRule="auto"/>
        <w:rPr>
          <w:noProof/>
        </w:rPr>
      </w:pPr>
    </w:p>
    <w:p w14:paraId="22222A2A" w14:textId="77777777" w:rsidR="00281327" w:rsidRDefault="00281327" w:rsidP="00281327">
      <w:pPr>
        <w:spacing w:line="276" w:lineRule="auto"/>
        <w:rPr>
          <w:noProof/>
        </w:rPr>
      </w:pPr>
    </w:p>
    <w:p w14:paraId="13B8586A" w14:textId="77777777" w:rsidR="00281327" w:rsidRDefault="00281327" w:rsidP="00281327">
      <w:pPr>
        <w:spacing w:line="276" w:lineRule="auto"/>
        <w:rPr>
          <w:noProof/>
        </w:rPr>
      </w:pPr>
      <w:r>
        <w:rPr>
          <w:noProof/>
        </w:rPr>
        <w:t xml:space="preserve">        </w:t>
      </w:r>
    </w:p>
    <w:p w14:paraId="2224951B" w14:textId="77777777" w:rsidR="00281327" w:rsidRDefault="00281327" w:rsidP="00281327">
      <w:pPr>
        <w:spacing w:line="276" w:lineRule="auto"/>
        <w:rPr>
          <w:noProof/>
        </w:rPr>
      </w:pPr>
      <w:r>
        <w:rPr>
          <w:noProof/>
        </w:rPr>
        <w:t xml:space="preserve">                                                                                         </w:t>
      </w:r>
    </w:p>
    <w:p w14:paraId="7078E1EE" w14:textId="77777777" w:rsidR="00281327" w:rsidRDefault="00281327" w:rsidP="00281327">
      <w:pPr>
        <w:spacing w:line="276" w:lineRule="auto"/>
        <w:rPr>
          <w:b/>
          <w:bCs/>
          <w:noProof/>
        </w:rPr>
      </w:pPr>
      <w:r>
        <w:rPr>
          <w:noProof/>
        </w:rPr>
        <w:t xml:space="preserve">                                                                                           </w:t>
      </w:r>
      <w:r>
        <w:rPr>
          <w:b/>
          <w:bCs/>
          <w:noProof/>
        </w:rPr>
        <w:t>OPĆINA PODSTRANA</w:t>
      </w:r>
    </w:p>
    <w:p w14:paraId="68805F58" w14:textId="77777777" w:rsidR="00281327" w:rsidRDefault="00281327" w:rsidP="00281327">
      <w:pPr>
        <w:spacing w:line="276" w:lineRule="auto"/>
        <w:rPr>
          <w:b/>
          <w:bCs/>
          <w:noProof/>
        </w:rPr>
      </w:pPr>
      <w:r>
        <w:rPr>
          <w:b/>
          <w:bCs/>
          <w:noProof/>
        </w:rPr>
        <w:t xml:space="preserve">                                                                                                Općinsko vijeće</w:t>
      </w:r>
    </w:p>
    <w:p w14:paraId="1FD6A4CA" w14:textId="77777777" w:rsidR="00281327" w:rsidRDefault="00281327" w:rsidP="00281327">
      <w:pPr>
        <w:spacing w:line="276" w:lineRule="auto"/>
        <w:rPr>
          <w:b/>
          <w:bCs/>
          <w:noProof/>
        </w:rPr>
      </w:pPr>
    </w:p>
    <w:p w14:paraId="087C897E" w14:textId="77777777" w:rsidR="00281327" w:rsidRDefault="00281327" w:rsidP="00281327">
      <w:pPr>
        <w:spacing w:line="276" w:lineRule="auto"/>
        <w:rPr>
          <w:b/>
          <w:bCs/>
          <w:noProof/>
        </w:rPr>
      </w:pPr>
    </w:p>
    <w:p w14:paraId="2CB34B6A" w14:textId="77777777" w:rsidR="00281327" w:rsidRDefault="00281327" w:rsidP="00281327">
      <w:pPr>
        <w:spacing w:line="276" w:lineRule="auto"/>
        <w:rPr>
          <w:b/>
          <w:bCs/>
          <w:noProof/>
        </w:rPr>
      </w:pPr>
    </w:p>
    <w:p w14:paraId="7560F487" w14:textId="77777777" w:rsidR="00281327" w:rsidRDefault="00281327" w:rsidP="00281327">
      <w:pPr>
        <w:spacing w:line="276" w:lineRule="auto"/>
        <w:rPr>
          <w:noProof/>
        </w:rPr>
      </w:pPr>
    </w:p>
    <w:p w14:paraId="2391C2C6" w14:textId="701A3CC9" w:rsidR="00281327" w:rsidRDefault="00281327" w:rsidP="00281327">
      <w:pPr>
        <w:spacing w:after="200"/>
        <w:ind w:left="4950" w:hanging="4950"/>
        <w:jc w:val="both"/>
        <w:rPr>
          <w:bCs/>
          <w:i/>
          <w:noProof/>
        </w:rPr>
      </w:pPr>
      <w:r>
        <w:rPr>
          <w:b/>
          <w:bCs/>
          <w:noProof/>
        </w:rPr>
        <w:t>PREDMET:</w:t>
      </w:r>
      <w:r>
        <w:rPr>
          <w:noProof/>
        </w:rPr>
        <w:t xml:space="preserve">                                             </w:t>
      </w:r>
      <w:r>
        <w:rPr>
          <w:noProof/>
        </w:rPr>
        <w:tab/>
        <w:t>Prijedlog Odluke o privremenoj zabrani izvođenja građevinskih radova u 2023. godini</w:t>
      </w:r>
    </w:p>
    <w:p w14:paraId="29E9F6C7" w14:textId="77777777" w:rsidR="00281327" w:rsidRDefault="00281327" w:rsidP="00281327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 xml:space="preserve">                                                                                                                  </w:t>
      </w:r>
    </w:p>
    <w:p w14:paraId="0FAD09C3" w14:textId="77777777" w:rsidR="00281327" w:rsidRDefault="00281327" w:rsidP="00281327">
      <w:pPr>
        <w:spacing w:line="276" w:lineRule="auto"/>
        <w:ind w:left="4950" w:hanging="4950"/>
        <w:jc w:val="both"/>
        <w:rPr>
          <w:rFonts w:eastAsia="Calibri"/>
        </w:rPr>
      </w:pPr>
      <w:r>
        <w:rPr>
          <w:b/>
          <w:bCs/>
          <w:noProof/>
        </w:rPr>
        <w:t>PRAVNI TEMELJ:</w:t>
      </w:r>
      <w:r>
        <w:rPr>
          <w:noProof/>
        </w:rPr>
        <w:t xml:space="preserve">                    </w:t>
      </w:r>
      <w:r>
        <w:rPr>
          <w:noProof/>
        </w:rPr>
        <w:tab/>
        <w:t xml:space="preserve">Zakon o gradnji, Statut Općine Podstrana </w:t>
      </w:r>
    </w:p>
    <w:p w14:paraId="7C5C2CAB" w14:textId="77777777" w:rsidR="00281327" w:rsidRDefault="00281327" w:rsidP="00281327">
      <w:pPr>
        <w:spacing w:line="276" w:lineRule="auto"/>
        <w:ind w:left="4950" w:hanging="4950"/>
        <w:rPr>
          <w:bCs/>
          <w:noProof/>
        </w:rPr>
      </w:pPr>
    </w:p>
    <w:p w14:paraId="772A8A1D" w14:textId="77777777" w:rsidR="00281327" w:rsidRDefault="00281327" w:rsidP="00281327">
      <w:pPr>
        <w:spacing w:line="276" w:lineRule="auto"/>
        <w:ind w:left="4950" w:hanging="4950"/>
        <w:rPr>
          <w:bCs/>
          <w:noProof/>
        </w:rPr>
      </w:pPr>
      <w:r>
        <w:rPr>
          <w:bCs/>
          <w:noProof/>
        </w:rPr>
        <w:tab/>
      </w:r>
      <w:r>
        <w:rPr>
          <w:bCs/>
          <w:noProof/>
        </w:rPr>
        <w:tab/>
      </w:r>
    </w:p>
    <w:p w14:paraId="36016D40" w14:textId="77777777" w:rsidR="00281327" w:rsidRDefault="00281327" w:rsidP="00281327">
      <w:pPr>
        <w:spacing w:line="276" w:lineRule="auto"/>
        <w:ind w:left="4950" w:hanging="4950"/>
        <w:rPr>
          <w:b/>
          <w:bCs/>
          <w:noProof/>
        </w:rPr>
      </w:pPr>
      <w:r>
        <w:rPr>
          <w:b/>
          <w:bCs/>
          <w:noProof/>
        </w:rPr>
        <w:t xml:space="preserve">NADLEŽNOST ZA  </w:t>
      </w:r>
    </w:p>
    <w:p w14:paraId="6FC90DAF" w14:textId="77777777" w:rsidR="00281327" w:rsidRDefault="00281327" w:rsidP="00281327">
      <w:pPr>
        <w:spacing w:line="276" w:lineRule="auto"/>
        <w:rPr>
          <w:noProof/>
        </w:rPr>
      </w:pPr>
      <w:r>
        <w:rPr>
          <w:b/>
          <w:bCs/>
          <w:noProof/>
        </w:rPr>
        <w:t>DONOŠENJE:</w:t>
      </w:r>
      <w:r>
        <w:rPr>
          <w:noProof/>
        </w:rPr>
        <w:t xml:space="preserve">                                                </w:t>
      </w:r>
      <w:r>
        <w:rPr>
          <w:noProof/>
        </w:rPr>
        <w:tab/>
        <w:t>Općinsko vijeće</w:t>
      </w:r>
    </w:p>
    <w:p w14:paraId="0F1EDFD3" w14:textId="77777777" w:rsidR="00281327" w:rsidRDefault="00281327" w:rsidP="00281327">
      <w:pPr>
        <w:spacing w:line="276" w:lineRule="auto"/>
        <w:rPr>
          <w:noProof/>
        </w:rPr>
      </w:pPr>
    </w:p>
    <w:p w14:paraId="2E7D4ED6" w14:textId="77777777" w:rsidR="00281327" w:rsidRDefault="00281327" w:rsidP="00281327">
      <w:pPr>
        <w:spacing w:line="276" w:lineRule="auto"/>
        <w:rPr>
          <w:noProof/>
        </w:rPr>
      </w:pPr>
    </w:p>
    <w:p w14:paraId="18462F87" w14:textId="77777777" w:rsidR="00281327" w:rsidRDefault="00281327" w:rsidP="00281327">
      <w:pPr>
        <w:spacing w:line="276" w:lineRule="auto"/>
        <w:rPr>
          <w:noProof/>
        </w:rPr>
      </w:pPr>
      <w:r>
        <w:rPr>
          <w:b/>
          <w:bCs/>
          <w:noProof/>
        </w:rPr>
        <w:t>PREDLAGATELJ:</w:t>
      </w:r>
      <w:r>
        <w:rPr>
          <w:noProof/>
        </w:rPr>
        <w:t xml:space="preserve">                                          </w:t>
      </w:r>
      <w:r>
        <w:rPr>
          <w:noProof/>
        </w:rPr>
        <w:tab/>
        <w:t>Općinski načelnik</w:t>
      </w:r>
    </w:p>
    <w:p w14:paraId="579A01F8" w14:textId="77777777" w:rsidR="00281327" w:rsidRDefault="00281327" w:rsidP="00281327">
      <w:pPr>
        <w:spacing w:line="276" w:lineRule="auto"/>
        <w:rPr>
          <w:noProof/>
        </w:rPr>
      </w:pPr>
    </w:p>
    <w:p w14:paraId="4A4A5C36" w14:textId="77777777" w:rsidR="00281327" w:rsidRDefault="00281327" w:rsidP="00281327">
      <w:pPr>
        <w:spacing w:line="276" w:lineRule="auto"/>
        <w:rPr>
          <w:noProof/>
        </w:rPr>
      </w:pPr>
    </w:p>
    <w:p w14:paraId="21C06AA5" w14:textId="77777777" w:rsidR="00281327" w:rsidRDefault="00281327" w:rsidP="00281327">
      <w:pPr>
        <w:spacing w:line="276" w:lineRule="auto"/>
        <w:ind w:left="4950" w:hanging="4950"/>
        <w:jc w:val="both"/>
        <w:rPr>
          <w:noProof/>
        </w:rPr>
      </w:pPr>
      <w:r>
        <w:rPr>
          <w:b/>
          <w:bCs/>
          <w:noProof/>
        </w:rPr>
        <w:t>STRUČNA OBRADA:</w:t>
      </w:r>
      <w:r>
        <w:rPr>
          <w:noProof/>
        </w:rPr>
        <w:t xml:space="preserve">                                     </w:t>
      </w:r>
      <w:r>
        <w:rPr>
          <w:noProof/>
        </w:rPr>
        <w:tab/>
        <w:t xml:space="preserve">Upravni odjel za prostorno uređenje, komunalno gospodarstvo i zaštitu okoliša                                                   </w:t>
      </w:r>
    </w:p>
    <w:p w14:paraId="6DC80C69" w14:textId="77777777" w:rsidR="00281327" w:rsidRDefault="00281327" w:rsidP="00281327">
      <w:pPr>
        <w:spacing w:line="276" w:lineRule="auto"/>
        <w:ind w:left="4950" w:hanging="4950"/>
        <w:rPr>
          <w:rFonts w:eastAsia="SimSun"/>
          <w:kern w:val="3"/>
        </w:rPr>
      </w:pPr>
      <w:r>
        <w:rPr>
          <w:b/>
          <w:bCs/>
          <w:noProof/>
        </w:rPr>
        <w:t xml:space="preserve">                                                                         </w:t>
      </w:r>
    </w:p>
    <w:p w14:paraId="2E911B7F" w14:textId="77777777" w:rsidR="00281327" w:rsidRDefault="00281327" w:rsidP="00281327">
      <w:pPr>
        <w:rPr>
          <w:spacing w:val="-3"/>
        </w:rPr>
      </w:pPr>
      <w:r>
        <w:rPr>
          <w:spacing w:val="-3"/>
        </w:rPr>
        <w:t xml:space="preserve"> </w:t>
      </w:r>
      <w:r>
        <w:rPr>
          <w:spacing w:val="-3"/>
        </w:rPr>
        <w:tab/>
      </w:r>
      <w:r>
        <w:rPr>
          <w:spacing w:val="-3"/>
        </w:rPr>
        <w:tab/>
        <w:t xml:space="preserve">          </w:t>
      </w:r>
    </w:p>
    <w:p w14:paraId="0FD89AA6" w14:textId="77777777" w:rsidR="00281327" w:rsidRDefault="00281327" w:rsidP="00281327">
      <w:pPr>
        <w:rPr>
          <w:spacing w:val="-3"/>
        </w:rPr>
      </w:pPr>
    </w:p>
    <w:p w14:paraId="03B19F09" w14:textId="77777777" w:rsidR="00281327" w:rsidRDefault="00281327" w:rsidP="00281327">
      <w:pPr>
        <w:rPr>
          <w:spacing w:val="-3"/>
        </w:rPr>
      </w:pPr>
    </w:p>
    <w:p w14:paraId="502ECFBF" w14:textId="77777777" w:rsidR="00281327" w:rsidRDefault="00281327" w:rsidP="00281327">
      <w:pPr>
        <w:rPr>
          <w:spacing w:val="-3"/>
        </w:rPr>
      </w:pPr>
    </w:p>
    <w:p w14:paraId="2EE4A40F" w14:textId="77777777" w:rsidR="00281327" w:rsidRDefault="00281327" w:rsidP="00281327">
      <w:pPr>
        <w:jc w:val="right"/>
        <w:rPr>
          <w:spacing w:val="-3"/>
        </w:rPr>
      </w:pPr>
      <w:r>
        <w:rPr>
          <w:spacing w:val="-3"/>
        </w:rPr>
        <w:t xml:space="preserve">                                               </w:t>
      </w:r>
    </w:p>
    <w:p w14:paraId="1476ACD7" w14:textId="77777777" w:rsidR="00281327" w:rsidRDefault="00281327" w:rsidP="00281327">
      <w:pPr>
        <w:rPr>
          <w:spacing w:val="-3"/>
        </w:rPr>
      </w:pPr>
    </w:p>
    <w:p w14:paraId="27D18255" w14:textId="77777777" w:rsidR="00281327" w:rsidRDefault="00281327" w:rsidP="00281327">
      <w:pPr>
        <w:pStyle w:val="StandardWeb"/>
        <w:spacing w:before="0" w:beforeAutospacing="0" w:after="0" w:afterAutospacing="0"/>
        <w:jc w:val="both"/>
      </w:pPr>
    </w:p>
    <w:p w14:paraId="2B81C2A2" w14:textId="77777777" w:rsidR="00281327" w:rsidRDefault="00281327" w:rsidP="00281327">
      <w:pPr>
        <w:pStyle w:val="StandardWeb"/>
        <w:spacing w:before="0" w:beforeAutospacing="0" w:after="0" w:afterAutospacing="0"/>
        <w:jc w:val="both"/>
      </w:pPr>
    </w:p>
    <w:p w14:paraId="2C148CD5" w14:textId="77777777" w:rsidR="00281327" w:rsidRDefault="00281327" w:rsidP="00281327">
      <w:pPr>
        <w:pStyle w:val="StandardWeb"/>
        <w:spacing w:before="0" w:beforeAutospacing="0" w:after="0" w:afterAutospacing="0"/>
        <w:jc w:val="both"/>
      </w:pPr>
    </w:p>
    <w:p w14:paraId="2B6B81E6" w14:textId="77777777" w:rsidR="00281327" w:rsidRDefault="00281327" w:rsidP="00281327">
      <w:pPr>
        <w:pStyle w:val="StandardWeb"/>
        <w:spacing w:before="0" w:beforeAutospacing="0" w:after="0" w:afterAutospacing="0"/>
        <w:jc w:val="both"/>
      </w:pPr>
    </w:p>
    <w:p w14:paraId="56632913" w14:textId="77777777" w:rsidR="00281327" w:rsidRDefault="00281327" w:rsidP="00281327">
      <w:pPr>
        <w:pStyle w:val="StandardWeb"/>
        <w:spacing w:before="0" w:beforeAutospacing="0" w:after="0" w:afterAutospacing="0"/>
        <w:jc w:val="both"/>
      </w:pPr>
    </w:p>
    <w:p w14:paraId="352B938C" w14:textId="77777777" w:rsidR="00281327" w:rsidRDefault="00281327" w:rsidP="00281327">
      <w:pPr>
        <w:pStyle w:val="StandardWeb"/>
        <w:spacing w:before="0" w:beforeAutospacing="0" w:after="0" w:afterAutospacing="0"/>
        <w:jc w:val="both"/>
      </w:pPr>
    </w:p>
    <w:p w14:paraId="63C82CF0" w14:textId="77777777" w:rsidR="00281327" w:rsidRDefault="00281327" w:rsidP="00281327">
      <w:pPr>
        <w:pStyle w:val="StandardWeb"/>
        <w:spacing w:before="0" w:beforeAutospacing="0" w:after="0" w:afterAutospacing="0"/>
        <w:jc w:val="both"/>
      </w:pPr>
    </w:p>
    <w:p w14:paraId="1170CD2E" w14:textId="03DD8276" w:rsidR="00281327" w:rsidRDefault="00281327" w:rsidP="00281327">
      <w:pPr>
        <w:jc w:val="both"/>
      </w:pPr>
      <w:r>
        <w:rPr>
          <w:b/>
        </w:rPr>
        <w:lastRenderedPageBreak/>
        <w:t xml:space="preserve">PREDMET: O b r a z l o ž e nj e </w:t>
      </w:r>
      <w:r>
        <w:t>prijedloga Odluke o privremenoj zabrani izvođenja građevinskih radova u 2023. godini</w:t>
      </w:r>
    </w:p>
    <w:p w14:paraId="2F7C16F5" w14:textId="77777777" w:rsidR="00281327" w:rsidRDefault="00281327" w:rsidP="00281327">
      <w:pPr>
        <w:jc w:val="right"/>
      </w:pPr>
    </w:p>
    <w:p w14:paraId="3D4898AD" w14:textId="3BBA604E" w:rsidR="00281327" w:rsidRDefault="00281327" w:rsidP="00281327">
      <w:pPr>
        <w:jc w:val="both"/>
      </w:pPr>
      <w:r>
        <w:t>Člankom</w:t>
      </w:r>
      <w:r>
        <w:rPr>
          <w:b/>
          <w:i/>
        </w:rPr>
        <w:t xml:space="preserve"> </w:t>
      </w:r>
      <w:r>
        <w:t>132. stavak 1. Zakona o gradnji („Narodne novine“ broj 153/13, 20/17, 39/19, 125/19) propisano je sljedeće:</w:t>
      </w:r>
    </w:p>
    <w:p w14:paraId="72374C08" w14:textId="780D58B7" w:rsidR="00281327" w:rsidRDefault="00281327" w:rsidP="00281327">
      <w:pPr>
        <w:jc w:val="both"/>
      </w:pPr>
    </w:p>
    <w:p w14:paraId="33115027" w14:textId="4D4D5A1D" w:rsidR="00281327" w:rsidRPr="000D07FB" w:rsidRDefault="00281327" w:rsidP="00281327">
      <w:pPr>
        <w:jc w:val="both"/>
        <w:rPr>
          <w:i/>
          <w:iCs/>
        </w:rPr>
      </w:pPr>
      <w:r w:rsidRPr="000D07FB">
        <w:rPr>
          <w:i/>
          <w:iCs/>
        </w:rPr>
        <w:t>„ Predstavničko tijelo jedinice lokalne samouprave po prethodno pribavljenom mišljenju turističke zajednice općine</w:t>
      </w:r>
      <w:r w:rsidR="000D07FB" w:rsidRPr="000D07FB">
        <w:rPr>
          <w:i/>
          <w:iCs/>
        </w:rPr>
        <w:t>, odnosno grada može odlukom za određene vrste građevina, na određenim područjima, odrediti razdoblje iduće kalendarske godine i vrijeme u kojem se ne mogu izvoditi zemljani radovi i radovi na izgradnji konstrukcije građevine.“</w:t>
      </w:r>
    </w:p>
    <w:p w14:paraId="4808571B" w14:textId="77777777" w:rsidR="00281327" w:rsidRDefault="00281327" w:rsidP="00281327">
      <w:pPr>
        <w:jc w:val="both"/>
      </w:pPr>
    </w:p>
    <w:p w14:paraId="198B3127" w14:textId="10F8D9A1" w:rsidR="00281327" w:rsidRDefault="00281327" w:rsidP="00281327">
      <w:pPr>
        <w:jc w:val="both"/>
      </w:pPr>
      <w:bookmarkStart w:id="0" w:name="_Hlk526407670"/>
      <w:r>
        <w:t xml:space="preserve">Zabrana izvođenja </w:t>
      </w:r>
      <w:r w:rsidR="00B407AE">
        <w:t xml:space="preserve">zemljanih radova i </w:t>
      </w:r>
      <w:r>
        <w:t>radova</w:t>
      </w:r>
      <w:r w:rsidR="00B407AE">
        <w:t xml:space="preserve"> na izgradnji konstrukcije građevine</w:t>
      </w:r>
      <w:r>
        <w:t xml:space="preserve"> u 202</w:t>
      </w:r>
      <w:r w:rsidR="000D07FB">
        <w:t>2</w:t>
      </w:r>
      <w:r>
        <w:t>. i prethodnim godinama, regulirana je zabranom izvođenja</w:t>
      </w:r>
      <w:r w:rsidR="00B407AE">
        <w:t xml:space="preserve"> predmetnih</w:t>
      </w:r>
      <w:r>
        <w:t xml:space="preserve"> radova </w:t>
      </w:r>
      <w:r w:rsidR="000D07FB">
        <w:t>na svim vrstama građevina i na cijelom području Općine Podstrana, u određenom kalendarskom razdoblju.</w:t>
      </w:r>
    </w:p>
    <w:p w14:paraId="09DE1D33" w14:textId="2912F409" w:rsidR="000D07FB" w:rsidRDefault="000D07FB" w:rsidP="00281327">
      <w:pPr>
        <w:jc w:val="both"/>
      </w:pPr>
    </w:p>
    <w:p w14:paraId="5728D42F" w14:textId="348CAA9A" w:rsidR="000D07FB" w:rsidRDefault="000D07FB" w:rsidP="00281327">
      <w:pPr>
        <w:jc w:val="both"/>
      </w:pPr>
      <w:r>
        <w:t>Presudama Visokog Upravnog suda Republike Hrvatske, u predmetima ocjene zakonitosti pojedinačnih akata – odluk</w:t>
      </w:r>
      <w:r w:rsidR="00B407AE">
        <w:t>â</w:t>
      </w:r>
      <w:r>
        <w:t xml:space="preserve"> o privremenoj zabrani izvođenja građevinskih radova više općina i gradova, ukinute su odluke kojima se privremena zabrana izvođenja radova određivala za područje cijele općine/grada, odnosno kojim se privremena zabrana izvođenja radova određivala za sve vrste građevina </w:t>
      </w:r>
      <w:r w:rsidRPr="00813E24">
        <w:t>( U</w:t>
      </w:r>
      <w:r w:rsidR="00813E24">
        <w:t>soz-79/21 od 21.11.2021.g, Usoz-22/22 od 23.05.2022.g.)</w:t>
      </w:r>
    </w:p>
    <w:p w14:paraId="0BE96E4D" w14:textId="3655E855" w:rsidR="00281327" w:rsidRDefault="00281327" w:rsidP="00281327">
      <w:pPr>
        <w:jc w:val="both"/>
      </w:pPr>
    </w:p>
    <w:p w14:paraId="18BEC638" w14:textId="78E5CEDB" w:rsidR="000D07FB" w:rsidRDefault="000D07FB" w:rsidP="00281327">
      <w:pPr>
        <w:jc w:val="both"/>
      </w:pPr>
      <w:r>
        <w:t>Člankom 10. stavak 2. Zakona o upravnim sporovima („Narodne novine“ broj 20/10 do 110/21) propisano je da je pravomoćna presuda kojom se odlučuje o zakonitosti općeg akta obvezna za sve.</w:t>
      </w:r>
    </w:p>
    <w:p w14:paraId="233D99AD" w14:textId="0D3D4DE7" w:rsidR="000D07FB" w:rsidRDefault="000D07FB" w:rsidP="00281327">
      <w:pPr>
        <w:jc w:val="both"/>
      </w:pPr>
    </w:p>
    <w:p w14:paraId="30300890" w14:textId="77777777" w:rsidR="00B407AE" w:rsidRDefault="000D07FB" w:rsidP="00281327">
      <w:pPr>
        <w:jc w:val="both"/>
      </w:pPr>
      <w:r>
        <w:t>Zbog navedenog, prijedlogom Odluke o privremenoj zabrani izvođenja građevinskih radova u 2023. godini na području Općine Podstrana, u odnosu na Odluke iz prethodnih godina</w:t>
      </w:r>
      <w:r w:rsidR="003509D7">
        <w:t>,</w:t>
      </w:r>
      <w:r>
        <w:t xml:space="preserve"> bilo je potrebno</w:t>
      </w:r>
      <w:r w:rsidR="00B407AE">
        <w:t>:</w:t>
      </w:r>
    </w:p>
    <w:p w14:paraId="6B9B60A3" w14:textId="1B0A7DA8" w:rsidR="00B407AE" w:rsidRDefault="000D07FB" w:rsidP="00281327">
      <w:pPr>
        <w:jc w:val="both"/>
      </w:pPr>
      <w:r w:rsidRPr="001078D0">
        <w:rPr>
          <w:b/>
          <w:bCs/>
        </w:rPr>
        <w:t>1.)</w:t>
      </w:r>
      <w:r>
        <w:t xml:space="preserve"> odrediti </w:t>
      </w:r>
      <w:r w:rsidR="001078D0">
        <w:t xml:space="preserve">dijelove </w:t>
      </w:r>
      <w:r>
        <w:t>područja Općine Podstrana na kojima</w:t>
      </w:r>
      <w:r w:rsidR="001078D0">
        <w:t xml:space="preserve"> se neće moći izvoditi </w:t>
      </w:r>
      <w:r w:rsidR="00B407AE">
        <w:t>zemljani radovi i radovi na izgradnji konstrukcije građevine</w:t>
      </w:r>
      <w:r w:rsidR="001078D0">
        <w:t xml:space="preserve">, te </w:t>
      </w:r>
    </w:p>
    <w:p w14:paraId="03E25869" w14:textId="46AD8D96" w:rsidR="000D07FB" w:rsidRDefault="001078D0" w:rsidP="00281327">
      <w:pPr>
        <w:jc w:val="both"/>
      </w:pPr>
      <w:r w:rsidRPr="001078D0">
        <w:rPr>
          <w:b/>
          <w:bCs/>
        </w:rPr>
        <w:t>2.)</w:t>
      </w:r>
      <w:r>
        <w:t xml:space="preserve"> vrste građevina na koje se ta zabrana odnosi, u smislu članka 4. Zakona o gradnji, koji građevine </w:t>
      </w:r>
      <w:r w:rsidR="00B407AE">
        <w:t>razvrstava</w:t>
      </w:r>
      <w:r>
        <w:t xml:space="preserve"> obzirom na zahtjevnost postupaka u svezi s gradnjom.</w:t>
      </w:r>
    </w:p>
    <w:p w14:paraId="1CEE4586" w14:textId="7BEDF2DA" w:rsidR="000D07FB" w:rsidRDefault="000D07FB" w:rsidP="00281327">
      <w:pPr>
        <w:jc w:val="both"/>
      </w:pPr>
    </w:p>
    <w:p w14:paraId="77CDBE09" w14:textId="564759BF" w:rsidR="000D07FB" w:rsidRDefault="001E53E3" w:rsidP="00281327">
      <w:pPr>
        <w:jc w:val="both"/>
      </w:pPr>
      <w:r>
        <w:t>Slijedom navedenog, predlaže se privremenu zabranu izvođenja zemljanih radova i radova na izgradnji konstrukcije građevine odrediti kako je navedeno u članku 3. i 4. prijedloga Odluke.</w:t>
      </w:r>
    </w:p>
    <w:p w14:paraId="1733320C" w14:textId="77777777" w:rsidR="00281327" w:rsidRDefault="00281327" w:rsidP="00281327">
      <w:pPr>
        <w:jc w:val="both"/>
        <w:rPr>
          <w:b/>
        </w:rPr>
      </w:pPr>
    </w:p>
    <w:p w14:paraId="2213B9B9" w14:textId="77777777" w:rsidR="00281327" w:rsidRDefault="00281327" w:rsidP="00281327">
      <w:pPr>
        <w:jc w:val="both"/>
      </w:pPr>
      <w:r>
        <w:t xml:space="preserve">Zabrana je u razdoblju privremene zabrane izvođenja radova na snazi 00:00 do 24:00 sata, a u preostalom razdoblju kalendarske godine zabranjeno je izvoditi radove svakim radnim danom u vremenu od 22:00 do 07:00 sati te nedjeljom, blagdanom i državnim praznikom  0:00 h do 24:00 h. </w:t>
      </w:r>
    </w:p>
    <w:p w14:paraId="69C8ACFF" w14:textId="483B46F9" w:rsidR="00281327" w:rsidRDefault="00281327" w:rsidP="00281327">
      <w:pPr>
        <w:jc w:val="both"/>
      </w:pPr>
    </w:p>
    <w:p w14:paraId="251E95E6" w14:textId="24CBA4AA" w:rsidR="00274457" w:rsidRDefault="00274457" w:rsidP="00281327">
      <w:pPr>
        <w:jc w:val="both"/>
      </w:pPr>
      <w:r>
        <w:t>U pogledu prijedloga Odluke, sukladno članku 11. Zakona o pravu na pristup informacijama („Narodne novine“ broj 25/13, 85/15, 69/22)</w:t>
      </w:r>
      <w:r w:rsidR="00033807">
        <w:t>,</w:t>
      </w:r>
      <w:r>
        <w:t xml:space="preserve"> provedeno je savjetovanje s javnošću u trajanju od 32 dana, odnosno od 11. studenog 2022. godine do 12. prosinca 2022. godine. Tijekom trajanja savjetovanja s javnošću nije zaprimljeno nijedno mišljenje, prijedlog odnosno primjedba na nacrt prijedloga Odluke.</w:t>
      </w:r>
    </w:p>
    <w:p w14:paraId="0B51931F" w14:textId="25D67ED5" w:rsidR="00274457" w:rsidRDefault="00274457" w:rsidP="00281327">
      <w:pPr>
        <w:jc w:val="both"/>
      </w:pPr>
      <w:r>
        <w:t>O provedenom savjetovanju s javnošću izrađeno je Izvješće o provedenom savjetovanju, te isto objavljeno na mrežnoj stranici Općine Podstrana, sve sukladno naprijed citiranom Zakonu o pravu na pristup informacijama.</w:t>
      </w:r>
    </w:p>
    <w:bookmarkEnd w:id="0"/>
    <w:p w14:paraId="01A0B705" w14:textId="77777777" w:rsidR="00274457" w:rsidRDefault="00274457" w:rsidP="00281327">
      <w:pPr>
        <w:jc w:val="both"/>
      </w:pPr>
    </w:p>
    <w:p w14:paraId="5BCFB4C3" w14:textId="57E2FA64" w:rsidR="00274457" w:rsidRDefault="00274457" w:rsidP="00274457">
      <w:pPr>
        <w:jc w:val="both"/>
      </w:pPr>
      <w:r>
        <w:lastRenderedPageBreak/>
        <w:t xml:space="preserve">Člankom 11. stavak </w:t>
      </w:r>
      <w:r w:rsidR="00B407AE">
        <w:t xml:space="preserve">4. </w:t>
      </w:r>
      <w:r>
        <w:t>Zakon</w:t>
      </w:r>
      <w:r w:rsidR="00B407AE">
        <w:t>a</w:t>
      </w:r>
      <w:r>
        <w:t xml:space="preserve"> o pravu na pristup informacijama</w:t>
      </w:r>
      <w:r w:rsidR="00B407AE">
        <w:t xml:space="preserve"> propisano je da se izvješće o provedenom savjetovanju obvezno dostavlja tijelu koje donosi opći akt, slijedom čega se isti </w:t>
      </w:r>
      <w:r w:rsidR="00033807">
        <w:t xml:space="preserve">općinskom vijeću </w:t>
      </w:r>
      <w:r w:rsidR="00B407AE">
        <w:t>prilaže u prijedlog Odluke</w:t>
      </w:r>
      <w:r>
        <w:t>.</w:t>
      </w:r>
    </w:p>
    <w:p w14:paraId="14F37B59" w14:textId="77777777" w:rsidR="00274457" w:rsidRDefault="00274457" w:rsidP="00281327">
      <w:pPr>
        <w:jc w:val="both"/>
      </w:pPr>
    </w:p>
    <w:p w14:paraId="52A194B8" w14:textId="1688B0CE" w:rsidR="00281327" w:rsidRDefault="00281327" w:rsidP="00281327">
      <w:pPr>
        <w:jc w:val="both"/>
      </w:pPr>
      <w:r>
        <w:t xml:space="preserve">Izuzeća od primjene </w:t>
      </w:r>
      <w:r w:rsidR="00E84517">
        <w:t>O</w:t>
      </w:r>
      <w:r>
        <w:t>dluke o privremenoj zabrani izvođenja radova propisana su stavkom 2. članka 132. Zakona o gradnji („Narodne novine“ br. 153/13, 20/17, 39/19, 125/19) te ista nisu posebno ugrađivana u prijedlog Odluke.</w:t>
      </w:r>
    </w:p>
    <w:p w14:paraId="1BD327C5" w14:textId="77777777" w:rsidR="00281327" w:rsidRDefault="00281327" w:rsidP="00281327">
      <w:pPr>
        <w:jc w:val="both"/>
      </w:pPr>
    </w:p>
    <w:p w14:paraId="0EA96AA4" w14:textId="77777777" w:rsidR="00281327" w:rsidRDefault="00281327" w:rsidP="00281327">
      <w:pPr>
        <w:jc w:val="both"/>
      </w:pPr>
      <w:r>
        <w:t>Članak 132. stavak 2. Zakona o gradnji („Narodne novine“ br. 153/13, 20/17, 39/19, 125/19):</w:t>
      </w:r>
    </w:p>
    <w:p w14:paraId="146CC04A" w14:textId="77777777" w:rsidR="00281327" w:rsidRDefault="00281327" w:rsidP="00281327">
      <w:pPr>
        <w:jc w:val="both"/>
      </w:pPr>
    </w:p>
    <w:p w14:paraId="2B199EE4" w14:textId="77777777" w:rsidR="00281327" w:rsidRDefault="00281327" w:rsidP="00281327">
      <w:pPr>
        <w:jc w:val="both"/>
        <w:rPr>
          <w:i/>
        </w:rPr>
      </w:pPr>
      <w:r>
        <w:rPr>
          <w:i/>
        </w:rPr>
        <w:t xml:space="preserve">  „Odluka iz stavka 1. ovog članka ne odnosi se na: </w:t>
      </w:r>
    </w:p>
    <w:p w14:paraId="10F159A9" w14:textId="77777777" w:rsidR="00281327" w:rsidRDefault="00281327" w:rsidP="00281327">
      <w:pPr>
        <w:jc w:val="both"/>
        <w:rPr>
          <w:i/>
        </w:rPr>
      </w:pPr>
      <w:r>
        <w:rPr>
          <w:i/>
        </w:rPr>
        <w:t>1. građevine, odnosno radove za čije građenje, odnosno izvođenje utvrđen interes Republike Hrvatske</w:t>
      </w:r>
    </w:p>
    <w:p w14:paraId="16097127" w14:textId="77777777" w:rsidR="00281327" w:rsidRDefault="00281327" w:rsidP="00281327">
      <w:pPr>
        <w:jc w:val="both"/>
        <w:rPr>
          <w:i/>
        </w:rPr>
      </w:pPr>
      <w:r>
        <w:rPr>
          <w:i/>
        </w:rPr>
        <w:t>2. uklanjanje građevina na temelju rješenja građevinske inspekcije ili odluke drugog tijela državne vlasti</w:t>
      </w:r>
    </w:p>
    <w:p w14:paraId="0346A6F6" w14:textId="77777777" w:rsidR="00281327" w:rsidRDefault="00281327" w:rsidP="00281327">
      <w:pPr>
        <w:jc w:val="both"/>
        <w:rPr>
          <w:i/>
        </w:rPr>
      </w:pPr>
      <w:r>
        <w:rPr>
          <w:i/>
        </w:rPr>
        <w:t>3. građenje građevina, odnosno izvođenje radova u godini u kojoj je odluka stupila na snagu“</w:t>
      </w:r>
    </w:p>
    <w:p w14:paraId="487FCAE9" w14:textId="77777777" w:rsidR="00281327" w:rsidRDefault="00281327" w:rsidP="00281327">
      <w:pPr>
        <w:jc w:val="both"/>
      </w:pPr>
    </w:p>
    <w:p w14:paraId="6998388B" w14:textId="4CFC43FA" w:rsidR="00281327" w:rsidRDefault="00281327" w:rsidP="00281327">
      <w:pPr>
        <w:jc w:val="both"/>
      </w:pPr>
      <w:r>
        <w:t xml:space="preserve">Nadzor nad provedbom Odluke provodi komunalno redarstvo sukladno odredbama Zakona o građevinskoj inspekciji („Narodne novine“ broj 153/13, 115/18) te je komunalni redar ovlašten narediti investitoru obustavu radova ako se isti izvode protivno odluci kao i izricati novčane kazne investitoru ako investitor ne poštuje zabranu izvođenja radova, odnosno sukladno Zakonu o gradnji </w:t>
      </w:r>
      <w:r w:rsidR="001E53E3">
        <w:t>zatražiti podizanje</w:t>
      </w:r>
      <w:r>
        <w:t xml:space="preserve"> optužn</w:t>
      </w:r>
      <w:r w:rsidR="001E53E3">
        <w:t>og</w:t>
      </w:r>
      <w:r>
        <w:t xml:space="preserve"> prijedlog</w:t>
      </w:r>
      <w:r w:rsidR="001E53E3">
        <w:t>a</w:t>
      </w:r>
      <w:r>
        <w:t xml:space="preserve"> protiv izvođača radova.</w:t>
      </w:r>
    </w:p>
    <w:p w14:paraId="0FBE0C8F" w14:textId="77777777" w:rsidR="00281327" w:rsidRDefault="00281327" w:rsidP="00281327">
      <w:pPr>
        <w:jc w:val="both"/>
      </w:pPr>
    </w:p>
    <w:p w14:paraId="08F4782F" w14:textId="77777777" w:rsidR="00281327" w:rsidRDefault="00281327" w:rsidP="00281327">
      <w:pPr>
        <w:jc w:val="both"/>
      </w:pPr>
      <w:r>
        <w:t xml:space="preserve">Prijedlogom Odluke nisu propisane novčane kazne, budući je navedena materija regulirana Naputkom o novčanim kaznama koje izriču komunalni redari („Narodne novine“ broj 23/2018) kojim su propisane visine kazne </w:t>
      </w:r>
      <w:r>
        <w:rPr>
          <w:i/>
        </w:rPr>
        <w:t>za investitora</w:t>
      </w:r>
      <w:r>
        <w:t xml:space="preserve"> koje izriču komunalni redari, odnosno Zakonom o gradnji kojim je propisana visina novčane kazne </w:t>
      </w:r>
      <w:r>
        <w:rPr>
          <w:i/>
        </w:rPr>
        <w:t>za izvođača</w:t>
      </w:r>
      <w:r>
        <w:t xml:space="preserve"> koji izvodi radove protivno odluci predstavničkog tijela jedinice lokalne samouprave i koju izriče prekršajni sud u postupku po optužnom prijedlogu.</w:t>
      </w:r>
    </w:p>
    <w:p w14:paraId="25B35953" w14:textId="77777777" w:rsidR="00281327" w:rsidRDefault="00281327" w:rsidP="00281327">
      <w:pPr>
        <w:jc w:val="both"/>
      </w:pPr>
    </w:p>
    <w:p w14:paraId="6C768C1B" w14:textId="506FC4ED" w:rsidR="00281327" w:rsidRDefault="00281327" w:rsidP="00281327">
      <w:pPr>
        <w:jc w:val="both"/>
      </w:pPr>
      <w:r>
        <w:t xml:space="preserve">Na prijedlog Odluke </w:t>
      </w:r>
      <w:r w:rsidR="001E53E3">
        <w:t xml:space="preserve">pribavljeno je mišljenje </w:t>
      </w:r>
      <w:r>
        <w:t>Turističk</w:t>
      </w:r>
      <w:r w:rsidR="001E53E3">
        <w:t>e</w:t>
      </w:r>
      <w:r>
        <w:t xml:space="preserve"> zajednic</w:t>
      </w:r>
      <w:r w:rsidR="001E53E3">
        <w:t>e</w:t>
      </w:r>
      <w:r>
        <w:t xml:space="preserve"> Općine Podstrana te se sukladno iznijetom predlaže donijeti sljedeći akt:</w:t>
      </w:r>
    </w:p>
    <w:p w14:paraId="1AE9E88A" w14:textId="77777777" w:rsidR="00281327" w:rsidRDefault="00281327" w:rsidP="00281327">
      <w:pPr>
        <w:jc w:val="both"/>
      </w:pPr>
    </w:p>
    <w:p w14:paraId="1A8AAC02" w14:textId="77777777" w:rsidR="00281327" w:rsidRDefault="00281327" w:rsidP="00281327">
      <w:pPr>
        <w:jc w:val="both"/>
      </w:pPr>
    </w:p>
    <w:p w14:paraId="54F59334" w14:textId="77777777" w:rsidR="00281327" w:rsidRDefault="00281327" w:rsidP="00281327">
      <w:pPr>
        <w:jc w:val="both"/>
      </w:pPr>
    </w:p>
    <w:p w14:paraId="6C1D20DB" w14:textId="77777777" w:rsidR="00281327" w:rsidRDefault="00281327" w:rsidP="00281327">
      <w:pPr>
        <w:jc w:val="both"/>
      </w:pPr>
    </w:p>
    <w:p w14:paraId="34827223" w14:textId="77777777" w:rsidR="00281327" w:rsidRDefault="00281327" w:rsidP="00281327">
      <w:pPr>
        <w:jc w:val="both"/>
      </w:pPr>
    </w:p>
    <w:p w14:paraId="0B6176DE" w14:textId="77777777" w:rsidR="00281327" w:rsidRDefault="00281327" w:rsidP="00281327">
      <w:pPr>
        <w:jc w:val="both"/>
      </w:pPr>
    </w:p>
    <w:p w14:paraId="3519E76F" w14:textId="77777777" w:rsidR="00281327" w:rsidRDefault="00281327" w:rsidP="00281327">
      <w:pPr>
        <w:jc w:val="both"/>
      </w:pPr>
    </w:p>
    <w:p w14:paraId="3DD05D6C" w14:textId="77777777" w:rsidR="00281327" w:rsidRDefault="00281327" w:rsidP="00281327">
      <w:pPr>
        <w:jc w:val="both"/>
      </w:pPr>
    </w:p>
    <w:p w14:paraId="7D9CD8BD" w14:textId="77777777" w:rsidR="00281327" w:rsidRDefault="00281327" w:rsidP="00281327">
      <w:pPr>
        <w:jc w:val="both"/>
      </w:pPr>
    </w:p>
    <w:p w14:paraId="0533C911" w14:textId="77777777" w:rsidR="00281327" w:rsidRDefault="00281327" w:rsidP="00281327">
      <w:pPr>
        <w:jc w:val="both"/>
      </w:pPr>
    </w:p>
    <w:p w14:paraId="2EB55523" w14:textId="77777777" w:rsidR="00281327" w:rsidRDefault="00281327" w:rsidP="00281327">
      <w:pPr>
        <w:jc w:val="both"/>
      </w:pPr>
    </w:p>
    <w:p w14:paraId="7D8FEFE2" w14:textId="77777777" w:rsidR="00281327" w:rsidRDefault="00281327" w:rsidP="00281327">
      <w:pPr>
        <w:jc w:val="both"/>
      </w:pPr>
    </w:p>
    <w:p w14:paraId="15F2BEF2" w14:textId="77777777" w:rsidR="00281327" w:rsidRDefault="00281327" w:rsidP="00281327">
      <w:pPr>
        <w:jc w:val="both"/>
      </w:pPr>
    </w:p>
    <w:p w14:paraId="1C93F78C" w14:textId="77777777" w:rsidR="00281327" w:rsidRDefault="00281327" w:rsidP="00281327">
      <w:pPr>
        <w:jc w:val="both"/>
      </w:pPr>
    </w:p>
    <w:p w14:paraId="738C8116" w14:textId="77777777" w:rsidR="00281327" w:rsidRDefault="00281327" w:rsidP="00281327">
      <w:pPr>
        <w:jc w:val="both"/>
      </w:pPr>
    </w:p>
    <w:p w14:paraId="704110EA" w14:textId="77777777" w:rsidR="00281327" w:rsidRDefault="00281327" w:rsidP="00281327">
      <w:pPr>
        <w:jc w:val="both"/>
      </w:pPr>
    </w:p>
    <w:p w14:paraId="0B32DED1" w14:textId="77777777" w:rsidR="00281327" w:rsidRDefault="00281327" w:rsidP="00281327">
      <w:pPr>
        <w:jc w:val="both"/>
      </w:pPr>
    </w:p>
    <w:p w14:paraId="7BD262FD" w14:textId="5B848BFA" w:rsidR="00274457" w:rsidRDefault="00274457" w:rsidP="00274457">
      <w:pPr>
        <w:pStyle w:val="StandardWeb"/>
        <w:spacing w:before="0" w:beforeAutospacing="0" w:after="0" w:afterAutospacing="0"/>
        <w:jc w:val="both"/>
      </w:pPr>
      <w:r>
        <w:lastRenderedPageBreak/>
        <w:t xml:space="preserve">Na temelju članka 132. Zakona o gradnji ("Narodne novine", broj </w:t>
      </w:r>
      <w:r>
        <w:rPr>
          <w:noProof/>
        </w:rPr>
        <w:t>153/13, 20/17, 39/19</w:t>
      </w:r>
      <w:r>
        <w:t xml:space="preserve">) i </w:t>
      </w:r>
      <w:r w:rsidRPr="00A12E6B">
        <w:t xml:space="preserve">članka 30. Statuta Općine Podstrana (“Službeni glasnik Općine Podstrana” </w:t>
      </w:r>
      <w:bookmarkStart w:id="1" w:name="_Hlk84334420"/>
      <w:r w:rsidRPr="00A12E6B">
        <w:t>broj 07/21, 21/21)</w:t>
      </w:r>
      <w:bookmarkEnd w:id="1"/>
      <w:r>
        <w:t xml:space="preserve">, Općinsko vijeće Općine Podstrana, po pribavljenom mišljenju Turističke zajednice Općine Podstrana od </w:t>
      </w:r>
      <w:r w:rsidR="00C02893">
        <w:t>01. prosinca</w:t>
      </w:r>
      <w:r>
        <w:t xml:space="preserve"> 2022. godine, na 14. sjednici održanoj dana 21. prosinca 2022. godine, donosi </w:t>
      </w:r>
    </w:p>
    <w:p w14:paraId="512C6FA8" w14:textId="77777777" w:rsidR="00274457" w:rsidRDefault="00274457" w:rsidP="00274457">
      <w:pPr>
        <w:jc w:val="both"/>
        <w:rPr>
          <w:rStyle w:val="Naglaeno"/>
        </w:rPr>
      </w:pPr>
    </w:p>
    <w:p w14:paraId="30C461AA" w14:textId="77777777" w:rsidR="00274457" w:rsidRDefault="00274457" w:rsidP="00274457">
      <w:pPr>
        <w:jc w:val="center"/>
      </w:pPr>
      <w:r>
        <w:rPr>
          <w:rStyle w:val="Naglaeno"/>
        </w:rPr>
        <w:t>O  D  L   U  K  U</w:t>
      </w:r>
      <w:r>
        <w:rPr>
          <w:b/>
          <w:bCs/>
        </w:rPr>
        <w:br/>
      </w:r>
      <w:r>
        <w:rPr>
          <w:rStyle w:val="Naglaeno"/>
        </w:rPr>
        <w:t xml:space="preserve">o privremenoj zabrani izvođenja građevinskih radova </w:t>
      </w:r>
    </w:p>
    <w:p w14:paraId="78E3843B" w14:textId="77777777" w:rsidR="00274457" w:rsidRPr="003A5570" w:rsidRDefault="00274457" w:rsidP="00274457">
      <w:pPr>
        <w:jc w:val="center"/>
        <w:rPr>
          <w:b/>
          <w:bCs/>
        </w:rPr>
      </w:pPr>
      <w:r w:rsidRPr="003A5570">
        <w:rPr>
          <w:b/>
          <w:bCs/>
        </w:rPr>
        <w:t>u 202</w:t>
      </w:r>
      <w:r>
        <w:rPr>
          <w:b/>
          <w:bCs/>
        </w:rPr>
        <w:t>3</w:t>
      </w:r>
      <w:r w:rsidRPr="003A5570">
        <w:rPr>
          <w:b/>
          <w:bCs/>
        </w:rPr>
        <w:t>. godini</w:t>
      </w:r>
    </w:p>
    <w:p w14:paraId="4B54C498" w14:textId="77777777" w:rsidR="00274457" w:rsidRDefault="00274457" w:rsidP="00274457"/>
    <w:p w14:paraId="0E06CA1F" w14:textId="77777777" w:rsidR="00274457" w:rsidRDefault="00274457" w:rsidP="00274457">
      <w:pPr>
        <w:jc w:val="center"/>
        <w:rPr>
          <w:b/>
        </w:rPr>
      </w:pPr>
      <w:r>
        <w:rPr>
          <w:b/>
        </w:rPr>
        <w:t>Članak 1.</w:t>
      </w:r>
    </w:p>
    <w:p w14:paraId="3584C501" w14:textId="77777777" w:rsidR="00274457" w:rsidRDefault="00274457" w:rsidP="00274457">
      <w:pPr>
        <w:jc w:val="both"/>
      </w:pPr>
      <w:r>
        <w:t>Ovom Odlukom određuje se privremena zabrana izvođenja radova na području Općine Podstrana u 2023. godini na način da se određuju vrste građevina i radova na koje se zabrana odnosi, područje zabrane, razdoblje kalendarske godine i vrijeme u kojem se ne mogu izvoditi radovi te nadzor nad primjenom ove Odluke</w:t>
      </w:r>
    </w:p>
    <w:p w14:paraId="4186849D" w14:textId="77777777" w:rsidR="00274457" w:rsidRDefault="00274457" w:rsidP="00274457">
      <w:r>
        <w:t xml:space="preserve"> </w:t>
      </w:r>
    </w:p>
    <w:p w14:paraId="609A5F4A" w14:textId="77777777" w:rsidR="00274457" w:rsidRDefault="00274457" w:rsidP="00274457">
      <w:pPr>
        <w:jc w:val="center"/>
        <w:rPr>
          <w:b/>
        </w:rPr>
      </w:pPr>
      <w:r>
        <w:rPr>
          <w:b/>
        </w:rPr>
        <w:t>Članak 2.</w:t>
      </w:r>
    </w:p>
    <w:p w14:paraId="1D467513" w14:textId="77777777" w:rsidR="00274457" w:rsidRDefault="00274457" w:rsidP="00274457">
      <w:pPr>
        <w:jc w:val="both"/>
      </w:pPr>
      <w:r>
        <w:t>Privremena zabrana izvođenja radova u 2023. godini odnosi se na zemljane radove i radove na izgradnji konstrukcije građevine.</w:t>
      </w:r>
    </w:p>
    <w:p w14:paraId="33060F8D" w14:textId="77777777" w:rsidR="00274457" w:rsidRDefault="00274457" w:rsidP="00274457">
      <w:pPr>
        <w:jc w:val="both"/>
      </w:pPr>
    </w:p>
    <w:p w14:paraId="0A8F702A" w14:textId="77777777" w:rsidR="00274457" w:rsidRPr="008C29D4" w:rsidRDefault="00274457" w:rsidP="00274457">
      <w:pPr>
        <w:jc w:val="center"/>
        <w:rPr>
          <w:b/>
          <w:bCs/>
        </w:rPr>
      </w:pPr>
      <w:r w:rsidRPr="008C29D4">
        <w:rPr>
          <w:b/>
          <w:bCs/>
        </w:rPr>
        <w:t>Članak 3.</w:t>
      </w:r>
    </w:p>
    <w:p w14:paraId="3BCEA9DD" w14:textId="77777777" w:rsidR="00274457" w:rsidRPr="0063251C" w:rsidRDefault="00274457" w:rsidP="00274457">
      <w:pPr>
        <w:pStyle w:val="StandardWeb"/>
        <w:spacing w:before="0" w:beforeAutospacing="0" w:after="0" w:afterAutospacing="0"/>
        <w:jc w:val="both"/>
        <w:rPr>
          <w:color w:val="000000"/>
          <w:lang w:val="en-US" w:eastAsia="en-US"/>
        </w:rPr>
      </w:pPr>
      <w:r w:rsidRPr="0063251C">
        <w:rPr>
          <w:color w:val="000000"/>
        </w:rPr>
        <w:t>Građevine na koje se sukladno ovoj Odluci odnosi zabrana radova su građevine razvrstane u skupine i to:</w:t>
      </w:r>
    </w:p>
    <w:p w14:paraId="02575C61" w14:textId="77777777" w:rsidR="00274457" w:rsidRPr="0063251C" w:rsidRDefault="00274457" w:rsidP="00274457">
      <w:pPr>
        <w:pStyle w:val="StandardWeb"/>
        <w:spacing w:before="0" w:beforeAutospacing="0" w:after="0" w:afterAutospacing="0"/>
        <w:jc w:val="both"/>
        <w:rPr>
          <w:color w:val="000000"/>
        </w:rPr>
      </w:pPr>
      <w:r w:rsidRPr="0063251C">
        <w:rPr>
          <w:color w:val="000000"/>
        </w:rPr>
        <w:t>- 2.b skupina – građevine za koje se utvrđuju posebni uvjeti, a ne provodi postupak donošenja rješenja o prihvatljivosti zahvata za okoliš, odnosno postupka ocjene o potrebi procjene utjecaja na okoliš i/ili ocjene prihvatljivosti zahvata za ekološku mrežu;</w:t>
      </w:r>
    </w:p>
    <w:p w14:paraId="6C7FA796" w14:textId="77777777" w:rsidR="00274457" w:rsidRPr="0063251C" w:rsidRDefault="00274457" w:rsidP="00274457">
      <w:pPr>
        <w:pStyle w:val="StandardWeb"/>
        <w:spacing w:before="0" w:beforeAutospacing="0" w:after="0" w:afterAutospacing="0"/>
        <w:jc w:val="both"/>
        <w:rPr>
          <w:color w:val="000000"/>
        </w:rPr>
      </w:pPr>
      <w:r w:rsidRPr="0063251C">
        <w:rPr>
          <w:color w:val="000000"/>
        </w:rPr>
        <w:t>- 3.a skupina – građevine za koje se ne utvrđuju posebni uvjeti;</w:t>
      </w:r>
    </w:p>
    <w:p w14:paraId="784D2817" w14:textId="77777777" w:rsidR="00274457" w:rsidRPr="0063251C" w:rsidRDefault="00274457" w:rsidP="00274457">
      <w:pPr>
        <w:pStyle w:val="StandardWeb"/>
        <w:spacing w:before="0" w:beforeAutospacing="0" w:after="0" w:afterAutospacing="0"/>
        <w:jc w:val="both"/>
        <w:rPr>
          <w:color w:val="000000"/>
        </w:rPr>
      </w:pPr>
      <w:r w:rsidRPr="0063251C">
        <w:rPr>
          <w:color w:val="000000"/>
        </w:rPr>
        <w:t>- 3.b skupina – zgrade stambene namjene čija građevinska (bruto) površina ne prelazi 400 m2 i zgrade poljoprivredne namjene čija građevinska (bruto) površina ne prelazi 600 m2, za koje se ne utvrđuju posebni uvjeti.</w:t>
      </w:r>
    </w:p>
    <w:p w14:paraId="43080233" w14:textId="77777777" w:rsidR="00274457" w:rsidRDefault="00274457" w:rsidP="00274457">
      <w:pPr>
        <w:jc w:val="both"/>
      </w:pPr>
    </w:p>
    <w:p w14:paraId="06D5EAE0" w14:textId="77777777" w:rsidR="00274457" w:rsidRDefault="00274457" w:rsidP="00274457">
      <w:pPr>
        <w:jc w:val="center"/>
      </w:pPr>
      <w:r>
        <w:rPr>
          <w:b/>
          <w:bCs/>
          <w:sz w:val="23"/>
          <w:szCs w:val="23"/>
        </w:rPr>
        <w:t>Članak 4.</w:t>
      </w:r>
    </w:p>
    <w:p w14:paraId="57A036F7" w14:textId="77777777" w:rsidR="00274457" w:rsidRDefault="00274457" w:rsidP="00274457">
      <w:pPr>
        <w:jc w:val="both"/>
      </w:pPr>
      <w:r>
        <w:t>Privremena zabrana izvođenja radova iz članka 2. na građevinama iz članka 3. ove Odluke određuje se po zonama u sljedećim razdobljima</w:t>
      </w:r>
      <w:r w:rsidRPr="00813E24">
        <w:t xml:space="preserve"> </w:t>
      </w:r>
      <w:r>
        <w:t>kalendarske godine:</w:t>
      </w:r>
    </w:p>
    <w:p w14:paraId="38698649" w14:textId="77777777" w:rsidR="00274457" w:rsidRDefault="00274457" w:rsidP="00274457">
      <w:pPr>
        <w:jc w:val="both"/>
        <w:rPr>
          <w:b/>
        </w:rPr>
      </w:pPr>
    </w:p>
    <w:p w14:paraId="43516F38" w14:textId="77777777" w:rsidR="00274457" w:rsidRPr="007517B4" w:rsidRDefault="00274457" w:rsidP="00274457">
      <w:pPr>
        <w:pStyle w:val="Odlomakpopisa"/>
        <w:numPr>
          <w:ilvl w:val="0"/>
          <w:numId w:val="1"/>
        </w:numPr>
        <w:jc w:val="both"/>
        <w:rPr>
          <w:b/>
        </w:rPr>
      </w:pPr>
      <w:r>
        <w:rPr>
          <w:b/>
        </w:rPr>
        <w:t xml:space="preserve">I zona </w:t>
      </w:r>
      <w:r>
        <w:t xml:space="preserve">– područje od obale do državne ceste D8 te pojas između rijeke Žrnovnice do Poljičke ceste, </w:t>
      </w:r>
      <w:r w:rsidRPr="007517B4">
        <w:rPr>
          <w:b/>
          <w:i/>
        </w:rPr>
        <w:t xml:space="preserve">u periodu od 01. lipnja do </w:t>
      </w:r>
      <w:r>
        <w:rPr>
          <w:b/>
          <w:i/>
        </w:rPr>
        <w:t>01. listopada</w:t>
      </w:r>
      <w:r>
        <w:t xml:space="preserve"> </w:t>
      </w:r>
    </w:p>
    <w:p w14:paraId="262482E0" w14:textId="77777777" w:rsidR="00274457" w:rsidRPr="001317A1" w:rsidRDefault="00274457" w:rsidP="00274457">
      <w:pPr>
        <w:pStyle w:val="Odlomakpopisa"/>
        <w:numPr>
          <w:ilvl w:val="0"/>
          <w:numId w:val="1"/>
        </w:numPr>
        <w:jc w:val="both"/>
        <w:rPr>
          <w:b/>
        </w:rPr>
      </w:pPr>
      <w:r w:rsidRPr="001317A1">
        <w:rPr>
          <w:b/>
        </w:rPr>
        <w:t xml:space="preserve">II. zona – </w:t>
      </w:r>
      <w:r w:rsidRPr="001317A1">
        <w:rPr>
          <w:bCs/>
        </w:rPr>
        <w:t>pojas od državne ceste D8 do</w:t>
      </w:r>
      <w:r>
        <w:rPr>
          <w:bCs/>
        </w:rPr>
        <w:t xml:space="preserve"> </w:t>
      </w:r>
      <w:r w:rsidRPr="001317A1">
        <w:rPr>
          <w:bCs/>
        </w:rPr>
        <w:t>granice građevinskog područja naselja</w:t>
      </w:r>
      <w:r>
        <w:rPr>
          <w:bCs/>
        </w:rPr>
        <w:t xml:space="preserve"> sukladno Prostornom planu uređenja Općine Podstrana</w:t>
      </w:r>
      <w:r w:rsidRPr="001317A1">
        <w:rPr>
          <w:b/>
        </w:rPr>
        <w:t xml:space="preserve">, </w:t>
      </w:r>
      <w:r w:rsidRPr="00FE6BB9">
        <w:rPr>
          <w:b/>
          <w:i/>
          <w:iCs/>
        </w:rPr>
        <w:t>u periodu od 15. lipnja do 15. rujna</w:t>
      </w:r>
      <w:r w:rsidRPr="001317A1">
        <w:rPr>
          <w:b/>
        </w:rPr>
        <w:t>.</w:t>
      </w:r>
    </w:p>
    <w:p w14:paraId="61BD8272" w14:textId="77777777" w:rsidR="00274457" w:rsidRDefault="00274457" w:rsidP="00274457">
      <w:pPr>
        <w:jc w:val="both"/>
        <w:rPr>
          <w:b/>
        </w:rPr>
      </w:pPr>
    </w:p>
    <w:p w14:paraId="3E423CA9" w14:textId="77777777" w:rsidR="00274457" w:rsidRDefault="00274457" w:rsidP="00274457">
      <w:pPr>
        <w:jc w:val="both"/>
        <w:rPr>
          <w:bCs/>
        </w:rPr>
      </w:pPr>
      <w:r w:rsidRPr="008C29D4">
        <w:rPr>
          <w:bCs/>
        </w:rPr>
        <w:t>Granic</w:t>
      </w:r>
      <w:r>
        <w:rPr>
          <w:bCs/>
        </w:rPr>
        <w:t>a</w:t>
      </w:r>
      <w:r w:rsidRPr="008C29D4">
        <w:rPr>
          <w:bCs/>
        </w:rPr>
        <w:t xml:space="preserve"> </w:t>
      </w:r>
      <w:r>
        <w:rPr>
          <w:bCs/>
        </w:rPr>
        <w:t xml:space="preserve">građevinskog područja naselja prikazana u grafičkom dijelu Prostornog plana uređenja općine Podstrana, br. Kartografskog prikaza 4.0 – Građevinska područja naselja u mjerilu 1:5000, dostupno na poveznici </w:t>
      </w:r>
      <w:hyperlink r:id="rId6" w:history="1">
        <w:r w:rsidRPr="00CF1051">
          <w:rPr>
            <w:rStyle w:val="Hiperveza"/>
            <w:bCs/>
          </w:rPr>
          <w:t>www.podstrana.hr/prostorno-planiranje/prostorni-plan/</w:t>
        </w:r>
      </w:hyperlink>
      <w:r>
        <w:rPr>
          <w:bCs/>
        </w:rPr>
        <w:t xml:space="preserve"> .</w:t>
      </w:r>
    </w:p>
    <w:p w14:paraId="0E1DF2CB" w14:textId="66BD4B83" w:rsidR="00274457" w:rsidRDefault="00274457" w:rsidP="00274457">
      <w:pPr>
        <w:jc w:val="center"/>
        <w:rPr>
          <w:b/>
        </w:rPr>
      </w:pPr>
    </w:p>
    <w:p w14:paraId="0706DB40" w14:textId="77777777" w:rsidR="00B407AE" w:rsidRDefault="00B407AE" w:rsidP="00274457">
      <w:pPr>
        <w:jc w:val="center"/>
        <w:rPr>
          <w:b/>
        </w:rPr>
      </w:pPr>
    </w:p>
    <w:p w14:paraId="2DF80F98" w14:textId="77777777" w:rsidR="00274457" w:rsidRDefault="00274457" w:rsidP="00274457">
      <w:pPr>
        <w:jc w:val="center"/>
        <w:rPr>
          <w:b/>
        </w:rPr>
      </w:pPr>
      <w:r>
        <w:rPr>
          <w:b/>
        </w:rPr>
        <w:t>Članak 5.</w:t>
      </w:r>
    </w:p>
    <w:p w14:paraId="207AF663" w14:textId="77777777" w:rsidR="00274457" w:rsidRDefault="00274457" w:rsidP="00274457">
      <w:pPr>
        <w:jc w:val="both"/>
      </w:pPr>
      <w:r>
        <w:t>Građevinski radovi iz članka 2. ove Odluke na građevinama iz članka 3. i u kalendarskom razdoblju iz članka 4. ove Odluke zabranjuju se u vremenu od 00:00 do 24:00 sata.</w:t>
      </w:r>
    </w:p>
    <w:p w14:paraId="284B0856" w14:textId="77777777" w:rsidR="00274457" w:rsidRDefault="00274457" w:rsidP="00274457"/>
    <w:p w14:paraId="618B92F2" w14:textId="77777777" w:rsidR="00274457" w:rsidRDefault="00274457" w:rsidP="00274457">
      <w:pPr>
        <w:jc w:val="center"/>
        <w:rPr>
          <w:b/>
        </w:rPr>
      </w:pPr>
    </w:p>
    <w:p w14:paraId="42914799" w14:textId="77777777" w:rsidR="00274457" w:rsidRDefault="00274457" w:rsidP="00274457">
      <w:pPr>
        <w:jc w:val="center"/>
        <w:rPr>
          <w:b/>
        </w:rPr>
      </w:pPr>
      <w:r>
        <w:rPr>
          <w:b/>
        </w:rPr>
        <w:lastRenderedPageBreak/>
        <w:t>Članak 6.</w:t>
      </w:r>
    </w:p>
    <w:p w14:paraId="5A7491D2" w14:textId="77777777" w:rsidR="00274457" w:rsidRDefault="00274457" w:rsidP="00274457">
      <w:pPr>
        <w:jc w:val="both"/>
      </w:pPr>
      <w:r>
        <w:t xml:space="preserve">U ostalim razdobljima kalendarske godine zabranjeno je izvođenje radova iz članka 2. ove Odluke </w:t>
      </w:r>
      <w:bookmarkStart w:id="2" w:name="_Hlk526407992"/>
      <w:r>
        <w:t xml:space="preserve">svakim radnim danom u vremenu od 22:00 do 07:00 sati te nedjeljom, blagdanom i državnim praznikom  od 0:00 h do 24:00 h. </w:t>
      </w:r>
    </w:p>
    <w:bookmarkEnd w:id="2"/>
    <w:p w14:paraId="450B0BF1" w14:textId="77777777" w:rsidR="00274457" w:rsidRDefault="00274457" w:rsidP="00274457">
      <w:pPr>
        <w:jc w:val="center"/>
        <w:rPr>
          <w:b/>
        </w:rPr>
      </w:pPr>
    </w:p>
    <w:p w14:paraId="53D5F08B" w14:textId="77777777" w:rsidR="00274457" w:rsidRDefault="00274457" w:rsidP="00274457">
      <w:pPr>
        <w:jc w:val="center"/>
        <w:rPr>
          <w:b/>
        </w:rPr>
      </w:pPr>
      <w:r>
        <w:rPr>
          <w:b/>
        </w:rPr>
        <w:t>Članak 7.</w:t>
      </w:r>
    </w:p>
    <w:p w14:paraId="5179F616" w14:textId="77777777" w:rsidR="00274457" w:rsidRDefault="00274457" w:rsidP="00274457">
      <w:pPr>
        <w:jc w:val="both"/>
      </w:pPr>
      <w:r>
        <w:t>Do dana zabrane izvođenja radova sukladno ovoj Odluci, investitori koji su radi izvođenja građevinskih radova zauzeli javnu površinu, dužni su istu osloboditi od svih stvari i vratiti u prijašnje stanje.</w:t>
      </w:r>
    </w:p>
    <w:p w14:paraId="4EE291EB" w14:textId="77777777" w:rsidR="00274457" w:rsidRDefault="00274457" w:rsidP="00274457">
      <w:pPr>
        <w:jc w:val="center"/>
        <w:rPr>
          <w:b/>
        </w:rPr>
      </w:pPr>
    </w:p>
    <w:p w14:paraId="6504BBBC" w14:textId="77777777" w:rsidR="00274457" w:rsidRDefault="00274457" w:rsidP="00274457">
      <w:pPr>
        <w:jc w:val="center"/>
        <w:rPr>
          <w:b/>
        </w:rPr>
      </w:pPr>
      <w:r>
        <w:rPr>
          <w:b/>
        </w:rPr>
        <w:t>Članak 8.</w:t>
      </w:r>
    </w:p>
    <w:p w14:paraId="01A31390" w14:textId="77777777" w:rsidR="00274457" w:rsidRDefault="00274457" w:rsidP="00274457">
      <w:pPr>
        <w:jc w:val="both"/>
      </w:pPr>
      <w:r>
        <w:t>Nadzor nad provedbom ove Odluke provodi komunalno redarstvo sukladno odredbama zakonskih i podzakonskih propisa.</w:t>
      </w:r>
    </w:p>
    <w:p w14:paraId="68321CE1" w14:textId="77777777" w:rsidR="00274457" w:rsidRDefault="00274457" w:rsidP="00274457">
      <w:pPr>
        <w:jc w:val="center"/>
        <w:rPr>
          <w:b/>
        </w:rPr>
      </w:pPr>
    </w:p>
    <w:p w14:paraId="658ACBF6" w14:textId="77777777" w:rsidR="00274457" w:rsidRDefault="00274457" w:rsidP="00274457">
      <w:pPr>
        <w:jc w:val="center"/>
        <w:rPr>
          <w:b/>
        </w:rPr>
      </w:pPr>
      <w:r>
        <w:rPr>
          <w:b/>
        </w:rPr>
        <w:t>Članak 9.</w:t>
      </w:r>
    </w:p>
    <w:p w14:paraId="18BF9B13" w14:textId="77777777" w:rsidR="00274457" w:rsidRDefault="00274457" w:rsidP="00274457">
      <w:pPr>
        <w:jc w:val="both"/>
      </w:pPr>
      <w:r>
        <w:t>Ova Odluka stupa na snagu osmog dana od dana objave u „Službenom glasniku Općine Podstrana“.</w:t>
      </w:r>
    </w:p>
    <w:p w14:paraId="09ACE14D" w14:textId="77777777" w:rsidR="00274457" w:rsidRDefault="00274457" w:rsidP="00274457">
      <w:pPr>
        <w:jc w:val="right"/>
      </w:pPr>
    </w:p>
    <w:p w14:paraId="484BFFB1" w14:textId="77777777" w:rsidR="00274457" w:rsidRDefault="00274457" w:rsidP="00274457">
      <w:pPr>
        <w:jc w:val="right"/>
      </w:pPr>
    </w:p>
    <w:p w14:paraId="269D1666" w14:textId="360C756C" w:rsidR="00274457" w:rsidRPr="0074362C" w:rsidRDefault="00274457" w:rsidP="00274457">
      <w:pPr>
        <w:widowControl w:val="0"/>
        <w:autoSpaceDE w:val="0"/>
        <w:autoSpaceDN w:val="0"/>
        <w:adjustRightInd w:val="0"/>
      </w:pPr>
      <w:bookmarkStart w:id="3" w:name="_Hlk89154910"/>
      <w:r w:rsidRPr="0074362C">
        <w:t>KLASA:   024-02/22-01/</w:t>
      </w:r>
      <w:r w:rsidR="007A7030">
        <w:t>10</w:t>
      </w:r>
      <w:r w:rsidRPr="0074362C">
        <w:tab/>
        <w:t xml:space="preserve">                                               </w:t>
      </w:r>
      <w:r w:rsidR="007A7030">
        <w:tab/>
        <w:t xml:space="preserve">           </w:t>
      </w:r>
      <w:r w:rsidRPr="0074362C">
        <w:t xml:space="preserve">Predsjednik </w:t>
      </w:r>
    </w:p>
    <w:p w14:paraId="73710C83" w14:textId="17160C8A" w:rsidR="00274457" w:rsidRPr="0074362C" w:rsidRDefault="00274457" w:rsidP="00274457">
      <w:pPr>
        <w:widowControl w:val="0"/>
        <w:autoSpaceDE w:val="0"/>
        <w:autoSpaceDN w:val="0"/>
        <w:adjustRightInd w:val="0"/>
      </w:pPr>
      <w:r w:rsidRPr="0074362C">
        <w:t>URBROJ: 2181-39-01-22-</w:t>
      </w:r>
      <w:r w:rsidR="007A7030">
        <w:t>4</w:t>
      </w:r>
      <w:r w:rsidRPr="0074362C">
        <w:t xml:space="preserve">    </w:t>
      </w:r>
      <w:r w:rsidRPr="0074362C">
        <w:tab/>
      </w:r>
      <w:r w:rsidRPr="0074362C">
        <w:tab/>
      </w:r>
      <w:r w:rsidRPr="0074362C">
        <w:tab/>
      </w:r>
      <w:r w:rsidRPr="0074362C">
        <w:tab/>
        <w:t xml:space="preserve">           Općinskog vijeća:</w:t>
      </w:r>
    </w:p>
    <w:p w14:paraId="52F9E60A" w14:textId="3A4C77DA" w:rsidR="00274457" w:rsidRPr="0074362C" w:rsidRDefault="00274457" w:rsidP="00274457">
      <w:pPr>
        <w:widowControl w:val="0"/>
        <w:autoSpaceDE w:val="0"/>
        <w:autoSpaceDN w:val="0"/>
        <w:adjustRightInd w:val="0"/>
      </w:pPr>
      <w:r w:rsidRPr="0074362C">
        <w:t xml:space="preserve">Podstrana, </w:t>
      </w:r>
      <w:r>
        <w:t>21. prosinca</w:t>
      </w:r>
      <w:r w:rsidRPr="0074362C">
        <w:t xml:space="preserve"> 2022.godine                     </w:t>
      </w:r>
      <w:r w:rsidRPr="0074362C">
        <w:tab/>
        <w:t xml:space="preserve">                       Tomislav Buljan</w:t>
      </w:r>
      <w:bookmarkEnd w:id="3"/>
    </w:p>
    <w:p w14:paraId="57FAEF90" w14:textId="77777777" w:rsidR="00274457" w:rsidRDefault="00274457" w:rsidP="00274457"/>
    <w:p w14:paraId="027CC839" w14:textId="403D60FF" w:rsidR="00CF7C31" w:rsidRDefault="00CF7C31" w:rsidP="00274457">
      <w:pPr>
        <w:pStyle w:val="StandardWeb"/>
        <w:spacing w:before="0" w:beforeAutospacing="0" w:after="0" w:afterAutospacing="0"/>
        <w:jc w:val="both"/>
      </w:pPr>
    </w:p>
    <w:sectPr w:rsidR="00CF7C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B12DA7"/>
    <w:multiLevelType w:val="hybridMultilevel"/>
    <w:tmpl w:val="397213C8"/>
    <w:lvl w:ilvl="0" w:tplc="B90467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52611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1ED"/>
    <w:rsid w:val="00033807"/>
    <w:rsid w:val="000D07FB"/>
    <w:rsid w:val="001078D0"/>
    <w:rsid w:val="001961ED"/>
    <w:rsid w:val="001E53E3"/>
    <w:rsid w:val="00274457"/>
    <w:rsid w:val="00281327"/>
    <w:rsid w:val="003509D7"/>
    <w:rsid w:val="0047552A"/>
    <w:rsid w:val="00523418"/>
    <w:rsid w:val="0063251C"/>
    <w:rsid w:val="007A7030"/>
    <w:rsid w:val="00813E24"/>
    <w:rsid w:val="008C29D4"/>
    <w:rsid w:val="00B407AE"/>
    <w:rsid w:val="00C02893"/>
    <w:rsid w:val="00CF7C31"/>
    <w:rsid w:val="00E63631"/>
    <w:rsid w:val="00E84517"/>
    <w:rsid w:val="00F84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BE705"/>
  <w15:chartTrackingRefBased/>
  <w15:docId w15:val="{5AC5E9E5-1C36-4C07-9E96-AAB77F890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13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nhideWhenUsed/>
    <w:rsid w:val="00281327"/>
    <w:pPr>
      <w:spacing w:before="100" w:beforeAutospacing="1" w:after="100" w:afterAutospacing="1"/>
    </w:pPr>
  </w:style>
  <w:style w:type="paragraph" w:styleId="Odlomakpopisa">
    <w:name w:val="List Paragraph"/>
    <w:basedOn w:val="Normal"/>
    <w:uiPriority w:val="34"/>
    <w:qFormat/>
    <w:rsid w:val="00281327"/>
    <w:pPr>
      <w:ind w:left="720"/>
      <w:contextualSpacing/>
    </w:pPr>
  </w:style>
  <w:style w:type="paragraph" w:customStyle="1" w:styleId="Default">
    <w:name w:val="Default"/>
    <w:semiHidden/>
    <w:rsid w:val="002813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hr-HR"/>
    </w:rPr>
  </w:style>
  <w:style w:type="character" w:styleId="Naglaeno">
    <w:name w:val="Strong"/>
    <w:basedOn w:val="Zadanifontodlomka"/>
    <w:qFormat/>
    <w:rsid w:val="00281327"/>
    <w:rPr>
      <w:b/>
      <w:bCs/>
    </w:rPr>
  </w:style>
  <w:style w:type="character" w:styleId="Hiperveza">
    <w:name w:val="Hyperlink"/>
    <w:basedOn w:val="Zadanifontodlomka"/>
    <w:uiPriority w:val="99"/>
    <w:unhideWhenUsed/>
    <w:rsid w:val="0027445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33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odstrana.hr/prostorno-planiranje/prostorni-plan/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1458</Words>
  <Characters>8317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Božena Perišić</dc:creator>
  <cp:keywords/>
  <dc:description/>
  <cp:lastModifiedBy>Ivica Tafra</cp:lastModifiedBy>
  <cp:revision>2</cp:revision>
  <dcterms:created xsi:type="dcterms:W3CDTF">2022-12-13T13:02:00Z</dcterms:created>
  <dcterms:modified xsi:type="dcterms:W3CDTF">2022-12-13T13:02:00Z</dcterms:modified>
</cp:coreProperties>
</file>