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1E7C2" w14:textId="77777777" w:rsidR="003F62F2" w:rsidRDefault="003F62F2" w:rsidP="003F62F2">
      <w:pPr>
        <w:jc w:val="both"/>
        <w:rPr>
          <w:b/>
          <w:bCs/>
          <w:noProof/>
        </w:rPr>
      </w:pPr>
      <w:r>
        <w:rPr>
          <w:spacing w:val="-3"/>
        </w:rPr>
        <w:tab/>
        <w:t xml:space="preserve">                </w:t>
      </w:r>
      <w:r>
        <w:rPr>
          <w:i/>
          <w:noProof/>
        </w:rPr>
        <w:drawing>
          <wp:inline distT="0" distB="0" distL="0" distR="0" wp14:anchorId="61496D40" wp14:editId="58F11361">
            <wp:extent cx="466725" cy="60007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6725" cy="600075"/>
                    </a:xfrm>
                    <a:prstGeom prst="rect">
                      <a:avLst/>
                    </a:prstGeom>
                    <a:noFill/>
                    <a:ln>
                      <a:noFill/>
                    </a:ln>
                  </pic:spPr>
                </pic:pic>
              </a:graphicData>
            </a:graphic>
          </wp:inline>
        </w:drawing>
      </w:r>
      <w:r>
        <w:rPr>
          <w:i/>
          <w:noProof/>
        </w:rPr>
        <w:tab/>
      </w:r>
    </w:p>
    <w:p w14:paraId="2844D9CA" w14:textId="77777777" w:rsidR="003F62F2" w:rsidRDefault="003F62F2" w:rsidP="003F62F2">
      <w:pPr>
        <w:ind w:right="-1134"/>
        <w:jc w:val="both"/>
        <w:rPr>
          <w:b/>
          <w:bCs/>
          <w:noProof/>
        </w:rPr>
      </w:pPr>
      <w:r>
        <w:rPr>
          <w:b/>
          <w:bCs/>
          <w:noProof/>
        </w:rPr>
        <w:t xml:space="preserve">           REPUBLIKA HRVATSKA</w:t>
      </w:r>
    </w:p>
    <w:p w14:paraId="7463EBD4" w14:textId="77777777" w:rsidR="003F62F2" w:rsidRDefault="003F62F2" w:rsidP="003F62F2">
      <w:pPr>
        <w:ind w:right="-1134"/>
        <w:jc w:val="both"/>
        <w:rPr>
          <w:b/>
          <w:bCs/>
          <w:noProof/>
        </w:rPr>
      </w:pPr>
      <w:r>
        <w:rPr>
          <w:b/>
          <w:bCs/>
          <w:noProof/>
        </w:rPr>
        <w:t>SPLITSKO-DALMATINSKA ŽUPANIJA</w:t>
      </w:r>
    </w:p>
    <w:p w14:paraId="385B0EDD" w14:textId="77777777" w:rsidR="003F62F2" w:rsidRDefault="003F62F2" w:rsidP="003F62F2">
      <w:pPr>
        <w:keepNext/>
        <w:jc w:val="both"/>
        <w:outlineLvl w:val="1"/>
        <w:rPr>
          <w:b/>
          <w:bCs/>
          <w:noProof/>
        </w:rPr>
      </w:pPr>
      <w:r>
        <w:rPr>
          <w:b/>
          <w:bCs/>
          <w:noProof/>
        </w:rPr>
        <w:t xml:space="preserve">              OPĆINA PODSTRANA </w:t>
      </w:r>
    </w:p>
    <w:p w14:paraId="18560F07" w14:textId="77777777" w:rsidR="003F62F2" w:rsidRDefault="003F62F2" w:rsidP="003F62F2">
      <w:pPr>
        <w:tabs>
          <w:tab w:val="left" w:pos="4140"/>
        </w:tabs>
        <w:ind w:right="4053"/>
      </w:pPr>
    </w:p>
    <w:p w14:paraId="388B31BF" w14:textId="77777777" w:rsidR="003F62F2" w:rsidRDefault="003F62F2" w:rsidP="003F62F2">
      <w:pPr>
        <w:rPr>
          <w:noProof/>
        </w:rPr>
      </w:pPr>
    </w:p>
    <w:p w14:paraId="4F003AB0" w14:textId="77777777" w:rsidR="003F62F2" w:rsidRDefault="003F62F2" w:rsidP="003F62F2">
      <w:pPr>
        <w:rPr>
          <w:b/>
          <w:bCs/>
          <w:noProof/>
        </w:rPr>
      </w:pPr>
      <w:r>
        <w:rPr>
          <w:b/>
          <w:bCs/>
          <w:noProof/>
        </w:rPr>
        <w:t xml:space="preserve">                                                                                   OPĆINA PODSTRANA</w:t>
      </w:r>
    </w:p>
    <w:p w14:paraId="56D844A8" w14:textId="77777777" w:rsidR="003F62F2" w:rsidRDefault="003F62F2" w:rsidP="003F62F2">
      <w:pPr>
        <w:rPr>
          <w:b/>
          <w:bCs/>
          <w:noProof/>
        </w:rPr>
      </w:pPr>
      <w:r>
        <w:rPr>
          <w:b/>
          <w:bCs/>
          <w:noProof/>
        </w:rPr>
        <w:t xml:space="preserve">                                                                                   Općinsko vijeće</w:t>
      </w:r>
    </w:p>
    <w:p w14:paraId="41CECF40" w14:textId="77777777" w:rsidR="003F62F2" w:rsidRDefault="003F62F2" w:rsidP="003F62F2">
      <w:pPr>
        <w:rPr>
          <w:noProof/>
        </w:rPr>
      </w:pPr>
    </w:p>
    <w:p w14:paraId="35F1AB82" w14:textId="77777777" w:rsidR="003F62F2" w:rsidRDefault="003F62F2" w:rsidP="003F62F2">
      <w:pPr>
        <w:rPr>
          <w:noProof/>
        </w:rPr>
      </w:pPr>
    </w:p>
    <w:p w14:paraId="134D6B3A" w14:textId="02AFA1BB" w:rsidR="003F62F2" w:rsidRDefault="003F62F2" w:rsidP="003F62F2">
      <w:pPr>
        <w:ind w:left="4950" w:hanging="4950"/>
        <w:jc w:val="both"/>
        <w:rPr>
          <w:noProof/>
        </w:rPr>
      </w:pPr>
      <w:r>
        <w:rPr>
          <w:b/>
          <w:bCs/>
          <w:noProof/>
        </w:rPr>
        <w:t>PREDMET:</w:t>
      </w:r>
      <w:r>
        <w:rPr>
          <w:noProof/>
        </w:rPr>
        <w:tab/>
        <w:t xml:space="preserve">Prijedlog Plana operativne provedbe programa aktivnosti u provedbi posebnih mjera zaštite od požara od interesa za Republiku Hrvatsku u 2022. godini na području </w:t>
      </w:r>
      <w:r w:rsidR="000444E2">
        <w:rPr>
          <w:noProof/>
        </w:rPr>
        <w:t>O</w:t>
      </w:r>
      <w:r>
        <w:rPr>
          <w:noProof/>
        </w:rPr>
        <w:t>pćine Podstrana</w:t>
      </w:r>
    </w:p>
    <w:p w14:paraId="1C17511C" w14:textId="77777777" w:rsidR="003F62F2" w:rsidRDefault="003F62F2" w:rsidP="003F62F2">
      <w:pPr>
        <w:rPr>
          <w:noProof/>
        </w:rPr>
      </w:pPr>
    </w:p>
    <w:p w14:paraId="458F6C20" w14:textId="77777777" w:rsidR="003F62F2" w:rsidRDefault="003F62F2" w:rsidP="003F62F2">
      <w:pPr>
        <w:ind w:left="4950" w:hanging="4950"/>
        <w:jc w:val="both"/>
        <w:rPr>
          <w:b/>
          <w:bCs/>
          <w:noProof/>
        </w:rPr>
      </w:pPr>
    </w:p>
    <w:p w14:paraId="2A33D002" w14:textId="77777777" w:rsidR="003F62F2" w:rsidRDefault="003F62F2" w:rsidP="003F62F2">
      <w:pPr>
        <w:ind w:left="4950" w:hanging="4950"/>
        <w:jc w:val="both"/>
        <w:rPr>
          <w:b/>
          <w:bCs/>
          <w:noProof/>
        </w:rPr>
      </w:pPr>
    </w:p>
    <w:p w14:paraId="20BFA20A" w14:textId="4C6C5D94" w:rsidR="003F62F2" w:rsidRDefault="003F62F2" w:rsidP="003F62F2">
      <w:pPr>
        <w:ind w:left="4950" w:hanging="4950"/>
        <w:jc w:val="both"/>
        <w:rPr>
          <w:rFonts w:eastAsia="Calibri"/>
        </w:rPr>
      </w:pPr>
      <w:r>
        <w:rPr>
          <w:b/>
          <w:bCs/>
          <w:noProof/>
        </w:rPr>
        <w:t>PRAVNI TEMELJ:</w:t>
      </w:r>
      <w:r>
        <w:rPr>
          <w:noProof/>
        </w:rPr>
        <w:tab/>
        <w:t xml:space="preserve">Zakon o </w:t>
      </w:r>
      <w:r w:rsidR="000444E2">
        <w:rPr>
          <w:noProof/>
        </w:rPr>
        <w:t>lokalnoj i područnoj samoupravi, zakon o zaštiti od požara</w:t>
      </w:r>
      <w:r>
        <w:rPr>
          <w:noProof/>
        </w:rPr>
        <w:t>, Statut Općine Podstrana</w:t>
      </w:r>
    </w:p>
    <w:p w14:paraId="72B80DC8" w14:textId="77777777" w:rsidR="003F62F2" w:rsidRDefault="003F62F2" w:rsidP="003F62F2">
      <w:pPr>
        <w:ind w:left="4950" w:hanging="4950"/>
        <w:rPr>
          <w:b/>
          <w:bCs/>
          <w:noProof/>
        </w:rPr>
      </w:pPr>
    </w:p>
    <w:p w14:paraId="19F59BAF" w14:textId="77777777" w:rsidR="003F62F2" w:rsidRDefault="003F62F2" w:rsidP="003F62F2">
      <w:pPr>
        <w:ind w:left="4950" w:hanging="4950"/>
        <w:rPr>
          <w:b/>
          <w:bCs/>
          <w:noProof/>
        </w:rPr>
      </w:pPr>
    </w:p>
    <w:p w14:paraId="7E623CF2" w14:textId="77777777" w:rsidR="003F62F2" w:rsidRDefault="003F62F2" w:rsidP="003F62F2">
      <w:pPr>
        <w:ind w:left="4950" w:hanging="4950"/>
        <w:rPr>
          <w:b/>
          <w:bCs/>
          <w:noProof/>
        </w:rPr>
      </w:pPr>
      <w:r>
        <w:rPr>
          <w:b/>
          <w:bCs/>
          <w:noProof/>
        </w:rPr>
        <w:t xml:space="preserve">NADLEŽNOST ZA  </w:t>
      </w:r>
    </w:p>
    <w:p w14:paraId="19C90ED8" w14:textId="77777777" w:rsidR="003F62F2" w:rsidRDefault="003F62F2" w:rsidP="003F62F2">
      <w:pPr>
        <w:rPr>
          <w:noProof/>
        </w:rPr>
      </w:pPr>
      <w:r>
        <w:rPr>
          <w:b/>
          <w:bCs/>
          <w:noProof/>
        </w:rPr>
        <w:t>DONOŠENJE:</w:t>
      </w:r>
      <w:r>
        <w:rPr>
          <w:noProof/>
        </w:rPr>
        <w:tab/>
        <w:t xml:space="preserve">                                               Općinsko vijeće</w:t>
      </w:r>
    </w:p>
    <w:p w14:paraId="514B42EB" w14:textId="77777777" w:rsidR="003F62F2" w:rsidRDefault="003F62F2" w:rsidP="003F62F2">
      <w:pPr>
        <w:rPr>
          <w:noProof/>
        </w:rPr>
      </w:pPr>
    </w:p>
    <w:p w14:paraId="4F531207" w14:textId="77777777" w:rsidR="003F62F2" w:rsidRDefault="003F62F2" w:rsidP="003F62F2">
      <w:pPr>
        <w:rPr>
          <w:b/>
          <w:bCs/>
          <w:noProof/>
        </w:rPr>
      </w:pPr>
    </w:p>
    <w:p w14:paraId="40E77C85" w14:textId="77777777" w:rsidR="003F62F2" w:rsidRDefault="003F62F2" w:rsidP="003F62F2">
      <w:pPr>
        <w:rPr>
          <w:b/>
          <w:bCs/>
          <w:noProof/>
        </w:rPr>
      </w:pPr>
    </w:p>
    <w:p w14:paraId="0BA0DC53" w14:textId="77777777" w:rsidR="003F62F2" w:rsidRDefault="003F62F2" w:rsidP="003F62F2">
      <w:pPr>
        <w:rPr>
          <w:noProof/>
        </w:rPr>
      </w:pPr>
      <w:r>
        <w:rPr>
          <w:b/>
          <w:bCs/>
          <w:noProof/>
        </w:rPr>
        <w:t>PREDLAGATELJ:</w:t>
      </w:r>
      <w:r>
        <w:rPr>
          <w:noProof/>
        </w:rPr>
        <w:tab/>
        <w:t xml:space="preserve">                                               Općinski načelnik</w:t>
      </w:r>
    </w:p>
    <w:p w14:paraId="3531261C" w14:textId="77777777" w:rsidR="003F62F2" w:rsidRDefault="003F62F2" w:rsidP="003F62F2">
      <w:pPr>
        <w:ind w:left="4950" w:hanging="4950"/>
        <w:jc w:val="both"/>
        <w:rPr>
          <w:b/>
          <w:bCs/>
          <w:noProof/>
        </w:rPr>
      </w:pPr>
    </w:p>
    <w:p w14:paraId="398FBE5D" w14:textId="77777777" w:rsidR="003F62F2" w:rsidRDefault="003F62F2" w:rsidP="003F62F2">
      <w:pPr>
        <w:ind w:left="4950" w:hanging="4950"/>
        <w:jc w:val="both"/>
        <w:rPr>
          <w:b/>
          <w:bCs/>
          <w:noProof/>
        </w:rPr>
      </w:pPr>
    </w:p>
    <w:p w14:paraId="5A86C67B" w14:textId="77777777" w:rsidR="003F62F2" w:rsidRDefault="003F62F2" w:rsidP="003F62F2">
      <w:pPr>
        <w:ind w:left="4950" w:hanging="4950"/>
        <w:jc w:val="both"/>
        <w:rPr>
          <w:b/>
          <w:bCs/>
          <w:noProof/>
        </w:rPr>
      </w:pPr>
    </w:p>
    <w:p w14:paraId="7F794E92" w14:textId="0D89CB67" w:rsidR="003F62F2" w:rsidRDefault="003F62F2" w:rsidP="003F62F2">
      <w:pPr>
        <w:ind w:left="4950" w:hanging="4950"/>
        <w:jc w:val="both"/>
        <w:rPr>
          <w:noProof/>
        </w:rPr>
      </w:pPr>
      <w:r>
        <w:rPr>
          <w:b/>
          <w:bCs/>
          <w:noProof/>
        </w:rPr>
        <w:t xml:space="preserve">STRUČNA </w:t>
      </w:r>
      <w:r w:rsidR="000444E2">
        <w:rPr>
          <w:b/>
          <w:bCs/>
          <w:noProof/>
        </w:rPr>
        <w:t>IZ</w:t>
      </w:r>
      <w:r>
        <w:rPr>
          <w:b/>
          <w:bCs/>
          <w:noProof/>
        </w:rPr>
        <w:t>RADA:</w:t>
      </w:r>
      <w:r>
        <w:rPr>
          <w:noProof/>
        </w:rPr>
        <w:tab/>
      </w:r>
      <w:r w:rsidR="000444E2">
        <w:rPr>
          <w:noProof/>
        </w:rPr>
        <w:t>Alfa atest d.o.o. Split</w:t>
      </w:r>
      <w:r>
        <w:rPr>
          <w:noProof/>
        </w:rPr>
        <w:t xml:space="preserve">                                                   </w:t>
      </w:r>
    </w:p>
    <w:p w14:paraId="6BC83AD6" w14:textId="77777777" w:rsidR="003F62F2" w:rsidRDefault="003F62F2" w:rsidP="003F62F2">
      <w:pPr>
        <w:ind w:left="4950" w:hanging="4950"/>
        <w:rPr>
          <w:rFonts w:eastAsia="SimSun"/>
          <w:kern w:val="3"/>
        </w:rPr>
      </w:pPr>
    </w:p>
    <w:p w14:paraId="7B86110F" w14:textId="77777777" w:rsidR="003F62F2" w:rsidRDefault="003F62F2" w:rsidP="003F62F2"/>
    <w:p w14:paraId="519B3B4D" w14:textId="7871DED9" w:rsidR="00CE0FB2" w:rsidRDefault="00CE0FB2"/>
    <w:p w14:paraId="437F30BB" w14:textId="017D4031" w:rsidR="000444E2" w:rsidRDefault="000444E2"/>
    <w:p w14:paraId="3D144B80" w14:textId="4EA15414" w:rsidR="000444E2" w:rsidRDefault="000444E2"/>
    <w:p w14:paraId="1E235BC2" w14:textId="4D83E8CF" w:rsidR="000444E2" w:rsidRDefault="000444E2"/>
    <w:p w14:paraId="5887240A" w14:textId="537E817A" w:rsidR="000444E2" w:rsidRDefault="000444E2"/>
    <w:p w14:paraId="373A0A1A" w14:textId="48A246AF" w:rsidR="000444E2" w:rsidRDefault="000444E2"/>
    <w:p w14:paraId="147E8D1B" w14:textId="55F7FD01" w:rsidR="000444E2" w:rsidRDefault="000444E2"/>
    <w:p w14:paraId="25B1F20C" w14:textId="369F724E" w:rsidR="000444E2" w:rsidRDefault="000444E2"/>
    <w:p w14:paraId="1DF0D9CD" w14:textId="3BE0618B" w:rsidR="000444E2" w:rsidRDefault="000444E2"/>
    <w:p w14:paraId="39105CA9" w14:textId="7F819DF6" w:rsidR="00BE0D96" w:rsidRDefault="000444E2" w:rsidP="00BE0D96">
      <w:pPr>
        <w:jc w:val="both"/>
      </w:pPr>
      <w:r w:rsidRPr="008450FD">
        <w:lastRenderedPageBreak/>
        <w:t xml:space="preserve">Na temelju članka 35. Zakona o lokalnoj i područnoj (regionalnoj) samoupravi („Narodne novine“ broj 33/01, 60/01, 129/05, 109/07, 125/08, 36/09, 36/09, 150/11, 144/12, 19/13, 137/15, 123/17, 98/19, 144/20), Zakona o zaštiti od požara („Narodne novine“ broj 92/10), članka </w:t>
      </w:r>
      <w:r>
        <w:t>30.</w:t>
      </w:r>
      <w:r w:rsidRPr="008450FD">
        <w:t xml:space="preserve"> Statuta Općine Podstrana („Službeni glasnik Općine Podstrana“ broj </w:t>
      </w:r>
      <w:r>
        <w:t>7/21, 21/21</w:t>
      </w:r>
      <w:r w:rsidRPr="008450FD">
        <w:t xml:space="preserve"> ), te Programa aktivnosti u provedbi posebnih mjera zaštite od požara od interesa za Republiku Hrvatsku u 2022. godini (</w:t>
      </w:r>
      <w:r>
        <w:t>Zaključak donesen datuma 20. siječnja 2022. godine</w:t>
      </w:r>
      <w:r w:rsidRPr="008450FD">
        <w:t xml:space="preserve">), na prijedlog Stožera civilne zaštite Općine Podstrana i Načelnika Općine Podstrana, </w:t>
      </w:r>
      <w:r w:rsidR="00BE0D96">
        <w:t>Općinsko vijeće Općine Podstrana na 7. sjednici održanoj dana 17. ožujka 2022. godine donosi</w:t>
      </w:r>
    </w:p>
    <w:p w14:paraId="43BF944A" w14:textId="77777777" w:rsidR="00BE0D96" w:rsidRDefault="00BE0D96" w:rsidP="00BE0D96">
      <w:pPr>
        <w:jc w:val="both"/>
      </w:pPr>
    </w:p>
    <w:p w14:paraId="3B41A08D" w14:textId="0D01DC34" w:rsidR="000444E2" w:rsidRPr="008450FD" w:rsidRDefault="000444E2" w:rsidP="00896024">
      <w:pPr>
        <w:spacing w:before="100" w:beforeAutospacing="1"/>
        <w:jc w:val="center"/>
      </w:pPr>
      <w:r w:rsidRPr="008450FD">
        <w:rPr>
          <w:b/>
        </w:rPr>
        <w:t>PLAN</w:t>
      </w:r>
    </w:p>
    <w:p w14:paraId="5FB90FAC" w14:textId="77777777" w:rsidR="000444E2" w:rsidRPr="008450FD" w:rsidRDefault="000444E2" w:rsidP="00896024">
      <w:pPr>
        <w:ind w:right="-108"/>
        <w:jc w:val="center"/>
      </w:pPr>
      <w:r w:rsidRPr="008450FD">
        <w:rPr>
          <w:b/>
          <w:bCs/>
        </w:rPr>
        <w:t>OPERATIVNE PROVEDBE PROGRAMA AKTIVNOSTI U PROVEDBI</w:t>
      </w:r>
    </w:p>
    <w:p w14:paraId="599B1A24" w14:textId="77777777" w:rsidR="000444E2" w:rsidRPr="008450FD" w:rsidRDefault="000444E2" w:rsidP="00896024">
      <w:pPr>
        <w:spacing w:after="60"/>
        <w:ind w:right="-108"/>
        <w:jc w:val="center"/>
      </w:pPr>
      <w:r w:rsidRPr="008450FD">
        <w:rPr>
          <w:b/>
          <w:bCs/>
        </w:rPr>
        <w:t>POSEBNIH MJERA ZAŠTITE OD POŽARA OD INTERESA</w:t>
      </w:r>
    </w:p>
    <w:p w14:paraId="2E46BD0F" w14:textId="77777777" w:rsidR="000444E2" w:rsidRPr="008450FD" w:rsidRDefault="000444E2" w:rsidP="00896024">
      <w:pPr>
        <w:spacing w:after="60"/>
        <w:ind w:right="-108"/>
        <w:jc w:val="center"/>
        <w:rPr>
          <w:b/>
          <w:bCs/>
        </w:rPr>
      </w:pPr>
      <w:r w:rsidRPr="008450FD">
        <w:rPr>
          <w:b/>
        </w:rPr>
        <w:t>ZA REPUBLIKU HRVATSKU U 2022. GODINI NA PODRUČJU OPĆINE PODSTRANA</w:t>
      </w:r>
    </w:p>
    <w:p w14:paraId="29C54E9D" w14:textId="77777777" w:rsidR="00275010" w:rsidRDefault="00275010" w:rsidP="00275010">
      <w:pPr>
        <w:jc w:val="center"/>
        <w:rPr>
          <w:b/>
        </w:rPr>
      </w:pPr>
    </w:p>
    <w:p w14:paraId="6ACFA417" w14:textId="2FC4BE4D" w:rsidR="000444E2" w:rsidRPr="008450FD" w:rsidRDefault="000444E2" w:rsidP="00275010">
      <w:pPr>
        <w:jc w:val="center"/>
        <w:rPr>
          <w:b/>
          <w:bCs/>
        </w:rPr>
      </w:pPr>
      <w:r w:rsidRPr="008450FD">
        <w:rPr>
          <w:b/>
        </w:rPr>
        <w:t>I.</w:t>
      </w:r>
    </w:p>
    <w:p w14:paraId="3AD6F6AC" w14:textId="77777777" w:rsidR="000444E2" w:rsidRPr="008450FD" w:rsidRDefault="000444E2" w:rsidP="00275010">
      <w:pPr>
        <w:jc w:val="both"/>
      </w:pPr>
      <w:r w:rsidRPr="008450FD">
        <w:t xml:space="preserve">Ovim Planom se utvrđuju osnovne pretpostavke, planiranje i provedba preventivne i operativne aktivnosti, ustrojavanje i organizacija, uporaba vatrogasnih snaga i opreme, financiranje, zapovijedanje i nadzor u provedbi posebnih mjera na otklanjanju opasnosti od nastanka i širenja požara na području Općine Podstrana u 2022. godini. </w:t>
      </w:r>
    </w:p>
    <w:p w14:paraId="054B0AE1" w14:textId="77777777" w:rsidR="00275010" w:rsidRDefault="00275010" w:rsidP="00275010">
      <w:pPr>
        <w:jc w:val="center"/>
        <w:rPr>
          <w:b/>
        </w:rPr>
      </w:pPr>
    </w:p>
    <w:p w14:paraId="63C2091C" w14:textId="1165B12F" w:rsidR="000444E2" w:rsidRPr="008450FD" w:rsidRDefault="000444E2" w:rsidP="00275010">
      <w:pPr>
        <w:jc w:val="center"/>
        <w:rPr>
          <w:b/>
          <w:bCs/>
        </w:rPr>
      </w:pPr>
      <w:r w:rsidRPr="008450FD">
        <w:rPr>
          <w:b/>
        </w:rPr>
        <w:t>II.</w:t>
      </w:r>
    </w:p>
    <w:p w14:paraId="25E47534" w14:textId="77777777" w:rsidR="000444E2" w:rsidRPr="008450FD" w:rsidRDefault="000444E2" w:rsidP="00275010">
      <w:pPr>
        <w:jc w:val="both"/>
      </w:pPr>
      <w:r w:rsidRPr="008450FD">
        <w:t xml:space="preserve">Plan operativne provedbe Programa aktivnosti u provedbi posebnih mjera zaštite od požara od interesa za Republiku Hrvatsku u 2022. godini na području Općine Podstrana (u daljnjem tekstu: Plan) temelji se na Programu kojeg je donijela Vlada Republike Hrvatske (Zaključak donesen datuma 20. siječnja 2022«) u dijelu koji se odnosi na područje Općine Podstrana kao jedinicu lokalne samouprave. </w:t>
      </w:r>
    </w:p>
    <w:p w14:paraId="4871134C" w14:textId="77777777" w:rsidR="000444E2" w:rsidRPr="008450FD" w:rsidRDefault="000444E2" w:rsidP="00BE0D96">
      <w:pPr>
        <w:spacing w:before="100" w:beforeAutospacing="1" w:after="100" w:afterAutospacing="1"/>
        <w:jc w:val="both"/>
      </w:pPr>
      <w:r w:rsidRPr="008450FD">
        <w:t xml:space="preserve">Ovim Planom se vrši privremeno usklađenje svih bitnih odrednica i podataka iz Procjene i Plana ugroženosti od požara Općine Podstrana temeljem iskustava stečenih od njihovog donošenja do izrade ovog Plana. </w:t>
      </w:r>
    </w:p>
    <w:p w14:paraId="34FE286C" w14:textId="77777777" w:rsidR="000444E2" w:rsidRPr="008450FD" w:rsidRDefault="000444E2" w:rsidP="00275010">
      <w:pPr>
        <w:jc w:val="center"/>
        <w:rPr>
          <w:b/>
          <w:bCs/>
        </w:rPr>
      </w:pPr>
      <w:r w:rsidRPr="008450FD">
        <w:rPr>
          <w:b/>
        </w:rPr>
        <w:t>III.</w:t>
      </w:r>
    </w:p>
    <w:p w14:paraId="0F7E270E" w14:textId="77777777" w:rsidR="00275010" w:rsidRDefault="000444E2" w:rsidP="00275010">
      <w:pPr>
        <w:jc w:val="both"/>
      </w:pPr>
      <w:r w:rsidRPr="008450FD">
        <w:t xml:space="preserve">Općina Podstrana izradila je Procjenu ugroženosti od požara i tehnoloških eksplozija i Plan zaštite od požara, sukladno Procjeni te ih donijela na općinskom vijeću. Općina Podstrana donijela je Odluku o agrotehničkim mjerama te uređivanju i održavanju poljoprivrednih rudina na području Općine Podstrana. </w:t>
      </w:r>
    </w:p>
    <w:p w14:paraId="07A7E0BB" w14:textId="77777777" w:rsidR="00275010" w:rsidRDefault="00275010" w:rsidP="00275010">
      <w:pPr>
        <w:jc w:val="both"/>
      </w:pPr>
    </w:p>
    <w:p w14:paraId="57A8FE5F" w14:textId="75ACF7B5" w:rsidR="000444E2" w:rsidRPr="008450FD" w:rsidRDefault="00275010" w:rsidP="00275010">
      <w:pPr>
        <w:jc w:val="center"/>
        <w:rPr>
          <w:b/>
          <w:bCs/>
        </w:rPr>
      </w:pPr>
      <w:r>
        <w:rPr>
          <w:b/>
        </w:rPr>
        <w:t>IV</w:t>
      </w:r>
      <w:r w:rsidR="000444E2" w:rsidRPr="008450FD">
        <w:rPr>
          <w:b/>
        </w:rPr>
        <w:t>.</w:t>
      </w:r>
    </w:p>
    <w:p w14:paraId="09336499" w14:textId="77777777" w:rsidR="000444E2" w:rsidRPr="008450FD" w:rsidRDefault="000444E2" w:rsidP="00275010">
      <w:pPr>
        <w:spacing w:after="100" w:afterAutospacing="1"/>
        <w:jc w:val="both"/>
      </w:pPr>
      <w:r w:rsidRPr="008450FD">
        <w:t>Temeljem Zakona o sustavu civilne zaštite ("Narodne novine" br. 82/15, 118/18, 31/20, 20/21) Općina Podstrana donijela je sljedeće akte:</w:t>
      </w:r>
    </w:p>
    <w:p w14:paraId="13A6EC25" w14:textId="77777777" w:rsidR="000444E2" w:rsidRPr="008450FD" w:rsidRDefault="000444E2" w:rsidP="00BE0D96">
      <w:pPr>
        <w:jc w:val="both"/>
      </w:pPr>
      <w:r w:rsidRPr="008450FD">
        <w:t>- Procjenu rizika od velikih nesreća na području Općine Podstrana</w:t>
      </w:r>
      <w:r>
        <w:t>, 2021. godine</w:t>
      </w:r>
    </w:p>
    <w:p w14:paraId="05BE0184" w14:textId="77777777" w:rsidR="000444E2" w:rsidRPr="008450FD" w:rsidRDefault="000444E2" w:rsidP="00BE0D96">
      <w:pPr>
        <w:jc w:val="both"/>
      </w:pPr>
      <w:r w:rsidRPr="008450FD">
        <w:t>- Plan djelovanja civilne zaštite Općine Podstrana</w:t>
      </w:r>
      <w:r>
        <w:t>, 2021. godine</w:t>
      </w:r>
      <w:r w:rsidRPr="008450FD">
        <w:t xml:space="preserve"> </w:t>
      </w:r>
    </w:p>
    <w:p w14:paraId="654CCFA9" w14:textId="77777777" w:rsidR="000444E2" w:rsidRPr="008450FD" w:rsidRDefault="000444E2" w:rsidP="00BE0D96">
      <w:pPr>
        <w:jc w:val="both"/>
      </w:pPr>
      <w:r w:rsidRPr="008450FD">
        <w:t xml:space="preserve">- Analizu stanja sustava civilne zaštite na području Općine Podstrana u 2021. godini </w:t>
      </w:r>
    </w:p>
    <w:p w14:paraId="4EC774C3" w14:textId="77777777" w:rsidR="000444E2" w:rsidRPr="008450FD" w:rsidRDefault="000444E2" w:rsidP="00BE0D96">
      <w:pPr>
        <w:jc w:val="both"/>
      </w:pPr>
      <w:r w:rsidRPr="008450FD">
        <w:lastRenderedPageBreak/>
        <w:t xml:space="preserve">- Smjernice za organizaciju i razvoj sustava civilne zaštite na području Općine Podstrana za razdoblje 2020. – 2024. godine </w:t>
      </w:r>
    </w:p>
    <w:p w14:paraId="54D74C08" w14:textId="77777777" w:rsidR="000444E2" w:rsidRPr="008450FD" w:rsidRDefault="000444E2" w:rsidP="00BE0D96">
      <w:pPr>
        <w:jc w:val="both"/>
      </w:pPr>
      <w:r w:rsidRPr="008450FD">
        <w:t xml:space="preserve">- Godišnji plan razvoja sustava civilne zaštite za 2022. godinu na području Općine Podstrana sa financijskim učincima za trogodišnje razdoblje (2022. – 2024. godine) </w:t>
      </w:r>
    </w:p>
    <w:p w14:paraId="628CBE06" w14:textId="77777777" w:rsidR="000444E2" w:rsidRPr="008450FD" w:rsidRDefault="000444E2" w:rsidP="00BE0D96">
      <w:pPr>
        <w:jc w:val="both"/>
      </w:pPr>
      <w:r w:rsidRPr="008450FD">
        <w:t>- Odluku o osnivanju i imenovanju Stožera civilne zaštite Općine Podstrana</w:t>
      </w:r>
    </w:p>
    <w:p w14:paraId="4C62D454" w14:textId="77777777" w:rsidR="000444E2" w:rsidRPr="008450FD" w:rsidRDefault="000444E2" w:rsidP="00BE0D96">
      <w:pPr>
        <w:jc w:val="both"/>
      </w:pPr>
      <w:r w:rsidRPr="008450FD">
        <w:t>- Poslovnik o radu Stožera civilne zaštite Općine Podstrana</w:t>
      </w:r>
    </w:p>
    <w:p w14:paraId="067886CA" w14:textId="77777777" w:rsidR="000444E2" w:rsidRPr="008450FD" w:rsidRDefault="000444E2" w:rsidP="00BE0D96">
      <w:pPr>
        <w:jc w:val="both"/>
      </w:pPr>
      <w:r w:rsidRPr="008450FD">
        <w:t>- Odluku o donošenju Plana pozivanja i aktiviranja Stožera civilne zaštite Općine Podstrana</w:t>
      </w:r>
    </w:p>
    <w:p w14:paraId="58D7B8EA" w14:textId="77777777" w:rsidR="000444E2" w:rsidRPr="008450FD" w:rsidRDefault="000444E2" w:rsidP="00BE0D96">
      <w:pPr>
        <w:jc w:val="both"/>
      </w:pPr>
      <w:r w:rsidRPr="008450FD">
        <w:t>- Plan vježbi civilne zaštite za 2022. godinu</w:t>
      </w:r>
    </w:p>
    <w:p w14:paraId="66DDD86D" w14:textId="77777777" w:rsidR="000444E2" w:rsidRPr="00925829" w:rsidRDefault="000444E2" w:rsidP="00BE0D96">
      <w:pPr>
        <w:jc w:val="both"/>
      </w:pPr>
      <w:r w:rsidRPr="00925829">
        <w:t>- Odluku o pravnim osobama od značaja za sustav civilne zaštite</w:t>
      </w:r>
    </w:p>
    <w:p w14:paraId="67C4AB42" w14:textId="77777777" w:rsidR="000444E2" w:rsidRPr="00925829" w:rsidRDefault="000444E2" w:rsidP="00BE0D96">
      <w:pPr>
        <w:jc w:val="both"/>
      </w:pPr>
      <w:r w:rsidRPr="00925829">
        <w:t>- Odluku o osnivanju postrojbe civilne zaštite opće namjene</w:t>
      </w:r>
    </w:p>
    <w:p w14:paraId="7EEADEC3" w14:textId="77777777" w:rsidR="000444E2" w:rsidRDefault="000444E2" w:rsidP="00BE0D96">
      <w:pPr>
        <w:jc w:val="both"/>
      </w:pPr>
      <w:r w:rsidRPr="00925829">
        <w:t>- Odluku o imenovanju koordinatora na lokaciji</w:t>
      </w:r>
    </w:p>
    <w:p w14:paraId="1370CC3D" w14:textId="3B04B8FD" w:rsidR="000444E2" w:rsidRDefault="000444E2" w:rsidP="00BE0D96">
      <w:pPr>
        <w:jc w:val="both"/>
      </w:pPr>
    </w:p>
    <w:p w14:paraId="3F3990BC" w14:textId="77777777" w:rsidR="008A1D82" w:rsidRPr="008450FD" w:rsidRDefault="008A1D82" w:rsidP="00BE0D96">
      <w:pPr>
        <w:jc w:val="both"/>
      </w:pPr>
    </w:p>
    <w:p w14:paraId="6957FB20" w14:textId="77777777" w:rsidR="000444E2" w:rsidRPr="008450FD" w:rsidRDefault="000444E2" w:rsidP="00275010">
      <w:pPr>
        <w:jc w:val="center"/>
        <w:rPr>
          <w:b/>
          <w:bCs/>
        </w:rPr>
      </w:pPr>
      <w:r w:rsidRPr="008450FD">
        <w:rPr>
          <w:b/>
        </w:rPr>
        <w:t>V.</w:t>
      </w:r>
    </w:p>
    <w:p w14:paraId="6F49F8F4" w14:textId="77777777" w:rsidR="000444E2" w:rsidRPr="008450FD" w:rsidRDefault="000444E2" w:rsidP="00275010">
      <w:pPr>
        <w:jc w:val="both"/>
      </w:pPr>
      <w:r w:rsidRPr="008450FD">
        <w:t>Prema Planu zaštite od požara na području Općine Podstrana djeluje:</w:t>
      </w:r>
    </w:p>
    <w:p w14:paraId="4E0899E5" w14:textId="77777777" w:rsidR="008A1D82" w:rsidRDefault="008A1D82" w:rsidP="00275010">
      <w:pPr>
        <w:jc w:val="both"/>
        <w:rPr>
          <w:b/>
        </w:rPr>
      </w:pPr>
    </w:p>
    <w:p w14:paraId="03E08BED" w14:textId="057E0168" w:rsidR="000444E2" w:rsidRPr="008450FD" w:rsidRDefault="000444E2" w:rsidP="00275010">
      <w:pPr>
        <w:jc w:val="both"/>
        <w:rPr>
          <w:b/>
        </w:rPr>
      </w:pPr>
      <w:r w:rsidRPr="008450FD">
        <w:rPr>
          <w:b/>
        </w:rPr>
        <w:t>JVP PODSTRANA i DVD PODSTRANA</w:t>
      </w:r>
    </w:p>
    <w:p w14:paraId="5864AA22" w14:textId="77777777" w:rsidR="000444E2" w:rsidRPr="008450FD" w:rsidRDefault="000444E2" w:rsidP="00275010">
      <w:pPr>
        <w:jc w:val="both"/>
      </w:pPr>
      <w:r w:rsidRPr="008450FD">
        <w:t>- područje odgovornosti i djelovanja je čitavo područje Općine Podstrana,</w:t>
      </w:r>
    </w:p>
    <w:p w14:paraId="28DFCC8B" w14:textId="77777777" w:rsidR="000444E2" w:rsidRPr="008450FD" w:rsidRDefault="000444E2" w:rsidP="00BE0D96">
      <w:pPr>
        <w:spacing w:after="100" w:afterAutospacing="1"/>
        <w:jc w:val="both"/>
      </w:pPr>
      <w:r w:rsidRPr="008450FD">
        <w:t>- zadaće: primanje poziva i izlazak na intervenciju u propisanom vremenu, gašenje svih vrsta požara bez obzira na složenost (požara otvorenog prostora, požara građevinskih i gospodarskih objekata), spašavanje ljudi i imovine ugroženih požarom, pružanje tehničke pomoći u nezgodama i opasnim situacijama, obavljanje drugih poslova u nezgodama, ekološkim nesrećama, sudjelovanje u provedbi preventivnih mjera zaštite od požara i eksplozija, edukacija stanovništva po pitanju vatrozaštite (naročito mladeži), sudjelovanje u provedbi preventivnih mjera zaštite od požara i eksplozija.</w:t>
      </w:r>
    </w:p>
    <w:p w14:paraId="2CB6C371" w14:textId="77777777" w:rsidR="000444E2" w:rsidRPr="008450FD" w:rsidRDefault="000444E2" w:rsidP="00BE0D96">
      <w:pPr>
        <w:spacing w:before="100" w:beforeAutospacing="1" w:after="100" w:afterAutospacing="1"/>
        <w:jc w:val="both"/>
      </w:pPr>
      <w:r w:rsidRPr="008450FD">
        <w:t>Mogući veći broj požara na otvorenom prostoru, pretežno u ljetnim mjesecima zahtijeva učešće većeg broja vatrogasaca, kako za sam period gašenja požara tako i po završetku akcije gašenja kod čuvanja požarišta pa pored navedenih postrojbi na području Općine Podstrana mogu intervenirati i dobrovoljna vatrogasna društva udružena u Vatrogasnu zajednice Splitsko - dalmatinske županije.</w:t>
      </w:r>
    </w:p>
    <w:p w14:paraId="7A74A2CF" w14:textId="77777777" w:rsidR="000444E2" w:rsidRPr="008450FD" w:rsidRDefault="000444E2" w:rsidP="00275010">
      <w:pPr>
        <w:jc w:val="center"/>
        <w:rPr>
          <w:b/>
          <w:bCs/>
        </w:rPr>
      </w:pPr>
      <w:r w:rsidRPr="008450FD">
        <w:rPr>
          <w:b/>
        </w:rPr>
        <w:t>VI.</w:t>
      </w:r>
    </w:p>
    <w:p w14:paraId="6796DA74" w14:textId="77777777" w:rsidR="000444E2" w:rsidRPr="008450FD" w:rsidRDefault="000444E2" w:rsidP="00275010">
      <w:pPr>
        <w:jc w:val="both"/>
      </w:pPr>
      <w:r w:rsidRPr="008450FD">
        <w:t>Radi omogućavanja normalnog kretanja vatrogasnim vozilima u šumskim područjima potrebno je izvršiti uklanjanje raslinja uz šumske putove na problematičnim dijelovima, a nakon izvršenog kontrolnog pregleda šumskih putova od strane članova JVP-a Podstrana i DVD-a Podstrana. Za organizaciju i provedbu ove aktivnosti zadužuje se komunalni redar Općine Podstrana, a za provedbu aktivnosti JVP Podstrana i DVD Podstrana.</w:t>
      </w:r>
    </w:p>
    <w:p w14:paraId="21478CB4" w14:textId="77777777" w:rsidR="000444E2" w:rsidRDefault="000444E2" w:rsidP="00BE0D96">
      <w:pPr>
        <w:jc w:val="center"/>
        <w:rPr>
          <w:b/>
        </w:rPr>
      </w:pPr>
    </w:p>
    <w:p w14:paraId="0FA126EC" w14:textId="77777777" w:rsidR="00275010" w:rsidRDefault="00275010" w:rsidP="00BE0D96">
      <w:pPr>
        <w:jc w:val="center"/>
        <w:rPr>
          <w:b/>
        </w:rPr>
      </w:pPr>
    </w:p>
    <w:p w14:paraId="50ED92D5" w14:textId="040A0652" w:rsidR="000444E2" w:rsidRPr="008450FD" w:rsidRDefault="000444E2" w:rsidP="00BE0D96">
      <w:pPr>
        <w:jc w:val="center"/>
        <w:rPr>
          <w:b/>
          <w:bCs/>
        </w:rPr>
      </w:pPr>
      <w:r w:rsidRPr="008450FD">
        <w:rPr>
          <w:b/>
        </w:rPr>
        <w:t>VII.</w:t>
      </w:r>
    </w:p>
    <w:p w14:paraId="4526CD1F" w14:textId="77777777" w:rsidR="000444E2" w:rsidRPr="008450FD" w:rsidRDefault="000444E2" w:rsidP="00BE0D96">
      <w:pPr>
        <w:autoSpaceDE w:val="0"/>
        <w:autoSpaceDN w:val="0"/>
        <w:adjustRightInd w:val="0"/>
        <w:jc w:val="both"/>
      </w:pPr>
      <w:r w:rsidRPr="008450FD">
        <w:t xml:space="preserve">Budući da Općina nema odlagalište otpada na svom području, otpad nakon prikupljanja djelatnici komunalne tvrtke Čistoća d.o.o. odvoze na prostor odlagališta Karepovac. Na području Općine Podstrana ne postoje divlja odlagališta otpada te ne postoje lokacije onečišćene otpadom. Ukoliko se povremeno pojave manje količine neovlašteno odloženog otpada komunalni redari obavještavaju djelatnike Čistoće d.o.o. koji nepropisno odloženi otpad uklanjaju. </w:t>
      </w:r>
    </w:p>
    <w:p w14:paraId="7C97ECA2" w14:textId="40082CA9" w:rsidR="000444E2" w:rsidRPr="008450FD" w:rsidRDefault="00275010" w:rsidP="00275010">
      <w:pPr>
        <w:spacing w:before="100" w:beforeAutospacing="1"/>
        <w:jc w:val="both"/>
      </w:pPr>
      <w:r>
        <w:lastRenderedPageBreak/>
        <w:t>U</w:t>
      </w:r>
      <w:r w:rsidR="000444E2" w:rsidRPr="008450FD">
        <w:t xml:space="preserve">pravni odjel </w:t>
      </w:r>
      <w:r>
        <w:t xml:space="preserve">za prostorno uređenje, komunalne poslove i zaštitu okoliša </w:t>
      </w:r>
      <w:r w:rsidR="000444E2" w:rsidRPr="008450FD">
        <w:t>Općine Podstrana zadužen je za konstantno praćenje stanja zaštite okoliša i gospodarenja otpadom, kao i poduzimanje stalnih mjera s ciljem sprječavanja nastajanja i sanacije «divljih» deponija, kao i drugih lokacija na kojima se povremeno nalazi deponirani otpad.</w:t>
      </w:r>
    </w:p>
    <w:p w14:paraId="5FC00C08" w14:textId="1E72596F" w:rsidR="00275010" w:rsidRDefault="00275010" w:rsidP="00275010">
      <w:pPr>
        <w:jc w:val="center"/>
        <w:rPr>
          <w:b/>
        </w:rPr>
      </w:pPr>
    </w:p>
    <w:p w14:paraId="23DDC8B3" w14:textId="77777777" w:rsidR="008A1D82" w:rsidRDefault="008A1D82" w:rsidP="00275010">
      <w:pPr>
        <w:jc w:val="center"/>
        <w:rPr>
          <w:b/>
        </w:rPr>
      </w:pPr>
    </w:p>
    <w:p w14:paraId="6B5E02E7" w14:textId="5820072C" w:rsidR="000444E2" w:rsidRPr="008450FD" w:rsidRDefault="000444E2" w:rsidP="00275010">
      <w:pPr>
        <w:jc w:val="center"/>
        <w:rPr>
          <w:b/>
          <w:bCs/>
        </w:rPr>
      </w:pPr>
      <w:r w:rsidRPr="008450FD">
        <w:rPr>
          <w:b/>
        </w:rPr>
        <w:t>VIII.</w:t>
      </w:r>
    </w:p>
    <w:p w14:paraId="10A24218" w14:textId="77777777" w:rsidR="000444E2" w:rsidRPr="008450FD" w:rsidRDefault="000444E2" w:rsidP="00275010">
      <w:pPr>
        <w:jc w:val="both"/>
      </w:pPr>
      <w:r w:rsidRPr="008450FD">
        <w:t>Motriteljsko-dojavna služba ustrojava se s ciljem ranog i pravovremenog otkrivanja i dojave požara. Izviđačko preventivne ophodnje ustrojavaju se s ciljem poduzimanja mjera za uklanjanje potencijalnih izvora opasnosti odnosno pravovremeno otkrivanje, javljanje i gašenje požara u samom začetku.</w:t>
      </w:r>
    </w:p>
    <w:p w14:paraId="3BCE5508" w14:textId="0E69388C" w:rsidR="000444E2" w:rsidRDefault="000444E2" w:rsidP="008A1D82">
      <w:pPr>
        <w:jc w:val="both"/>
      </w:pPr>
      <w:r w:rsidRPr="008450FD">
        <w:t>Na području Općine Podstrana postoje građevine i otvorene površine koje su razvrstane u najviše kategorije ugroženosti te se motrenja i ophodnje vrše u danima velikog i vrlo velikog razreda opasnosti od nastanka i širenja požara otvorenog prostora te u danima prosudbe Vatrogasnog operativnog centra Split za takvim djelovanjem.</w:t>
      </w:r>
    </w:p>
    <w:p w14:paraId="7F41C6EF" w14:textId="77777777" w:rsidR="008A1D82" w:rsidRDefault="008A1D82" w:rsidP="008A1D82">
      <w:pPr>
        <w:jc w:val="center"/>
        <w:rPr>
          <w:b/>
        </w:rPr>
      </w:pPr>
    </w:p>
    <w:p w14:paraId="7045EE68" w14:textId="77777777" w:rsidR="008A1D82" w:rsidRDefault="008A1D82" w:rsidP="008A1D82">
      <w:pPr>
        <w:jc w:val="center"/>
        <w:rPr>
          <w:b/>
        </w:rPr>
      </w:pPr>
    </w:p>
    <w:p w14:paraId="6847B2CC" w14:textId="1979C9F8" w:rsidR="000444E2" w:rsidRPr="008450FD" w:rsidRDefault="000444E2" w:rsidP="008A1D82">
      <w:pPr>
        <w:jc w:val="center"/>
        <w:rPr>
          <w:b/>
          <w:bCs/>
        </w:rPr>
      </w:pPr>
      <w:r w:rsidRPr="008450FD">
        <w:rPr>
          <w:b/>
        </w:rPr>
        <w:t>IX.</w:t>
      </w:r>
    </w:p>
    <w:p w14:paraId="21A32E74" w14:textId="77777777" w:rsidR="000444E2" w:rsidRPr="008450FD" w:rsidRDefault="000444E2" w:rsidP="008A1D82">
      <w:pPr>
        <w:jc w:val="both"/>
      </w:pPr>
      <w:r w:rsidRPr="008450FD">
        <w:t>Na području Općine Podstrana ne postoji klasično motrilačko mjesto.</w:t>
      </w:r>
    </w:p>
    <w:p w14:paraId="75DF8DEA" w14:textId="77777777" w:rsidR="00275010" w:rsidRDefault="00275010" w:rsidP="008A1D82">
      <w:pPr>
        <w:jc w:val="center"/>
        <w:rPr>
          <w:b/>
        </w:rPr>
      </w:pPr>
    </w:p>
    <w:p w14:paraId="095C963C" w14:textId="77777777" w:rsidR="008A1D82" w:rsidRDefault="008A1D82" w:rsidP="00275010">
      <w:pPr>
        <w:jc w:val="center"/>
        <w:rPr>
          <w:b/>
        </w:rPr>
      </w:pPr>
    </w:p>
    <w:p w14:paraId="215371EA" w14:textId="45D7F847" w:rsidR="000444E2" w:rsidRPr="008450FD" w:rsidRDefault="000444E2" w:rsidP="00275010">
      <w:pPr>
        <w:jc w:val="center"/>
        <w:rPr>
          <w:b/>
          <w:bCs/>
        </w:rPr>
      </w:pPr>
      <w:r w:rsidRPr="008450FD">
        <w:rPr>
          <w:b/>
        </w:rPr>
        <w:t>X.</w:t>
      </w:r>
    </w:p>
    <w:p w14:paraId="1945F3A7" w14:textId="335577B2" w:rsidR="000444E2" w:rsidRPr="008450FD" w:rsidRDefault="000444E2" w:rsidP="00275010">
      <w:pPr>
        <w:jc w:val="both"/>
        <w:rPr>
          <w:highlight w:val="yellow"/>
        </w:rPr>
      </w:pPr>
      <w:r w:rsidRPr="008450FD">
        <w:t>Vatrogasci JVP-a Podstrana i DVD-a Podstrana vrše izviđačko preventivne ophodnje. Ophodnje se obavljaju u danima velikog i vrlo velikog razreda opasnosti od nastajanja i širenja požara otvorenog prostora te u danima prosudbe Vatrogasno operativnog centra za takvo djelovanje i to od 0:00 do 24:00</w:t>
      </w:r>
      <w:r w:rsidR="00275010">
        <w:t xml:space="preserve"> </w:t>
      </w:r>
      <w:r w:rsidR="008A1D82">
        <w:t>h.</w:t>
      </w:r>
    </w:p>
    <w:p w14:paraId="2BA118BF" w14:textId="77777777" w:rsidR="000444E2" w:rsidRDefault="000444E2" w:rsidP="00BE0D96">
      <w:pPr>
        <w:jc w:val="center"/>
        <w:rPr>
          <w:b/>
        </w:rPr>
      </w:pPr>
    </w:p>
    <w:p w14:paraId="5E3F3160" w14:textId="77777777" w:rsidR="000444E2" w:rsidRPr="008450FD" w:rsidRDefault="000444E2" w:rsidP="00BE0D96">
      <w:pPr>
        <w:jc w:val="center"/>
        <w:rPr>
          <w:b/>
          <w:bCs/>
        </w:rPr>
      </w:pPr>
      <w:r w:rsidRPr="008450FD">
        <w:rPr>
          <w:b/>
        </w:rPr>
        <w:t>XI.</w:t>
      </w:r>
    </w:p>
    <w:p w14:paraId="39560F7C" w14:textId="77777777" w:rsidR="000444E2" w:rsidRPr="008450FD" w:rsidRDefault="000444E2" w:rsidP="00BE0D96">
      <w:pPr>
        <w:jc w:val="both"/>
      </w:pPr>
      <w:r w:rsidRPr="008450FD">
        <w:t xml:space="preserve">Za ophodnju se koristi zapovjedno terensko vozilo, a u slučaju potrebe može se koristiti i navalno vozilo. Vrstu vozila za ophodnje, dnevni raspored vatrogasaca i plan ophodnje izrađuje zapovjednik vatrogasne postrojbe. </w:t>
      </w:r>
    </w:p>
    <w:p w14:paraId="359CD932" w14:textId="77777777" w:rsidR="000444E2" w:rsidRPr="008450FD" w:rsidRDefault="000444E2" w:rsidP="008A1D82">
      <w:pPr>
        <w:jc w:val="both"/>
      </w:pPr>
      <w:r w:rsidRPr="008450FD">
        <w:t>Izviđačko preventivne ophodnje obavljat će vatrogasci u radnim odorama opremljeni potrebnom opremom. Dinamika izviđačko preventivnih ophodnji utvrđuje se po dnevnom nalogu zapovjednika, što se evidentira u dnevniku obavljanja ophodnji. U slučaju dojave motriteljsko dojavne službe na zamijećene događaje požarne opasnosti na terenu, ophodnja će se upućivati na takve lokacije s ciljem poduzimanja mjera za brzu akciju gašenja požara u začetku.</w:t>
      </w:r>
    </w:p>
    <w:p w14:paraId="1D49C12E" w14:textId="3184C047" w:rsidR="008A1D82" w:rsidRDefault="008A1D82" w:rsidP="008A1D82">
      <w:pPr>
        <w:jc w:val="center"/>
        <w:rPr>
          <w:b/>
        </w:rPr>
      </w:pPr>
    </w:p>
    <w:p w14:paraId="4CD130F8" w14:textId="77777777" w:rsidR="008A1D82" w:rsidRDefault="008A1D82" w:rsidP="008A1D82">
      <w:pPr>
        <w:jc w:val="center"/>
        <w:rPr>
          <w:b/>
        </w:rPr>
      </w:pPr>
    </w:p>
    <w:p w14:paraId="403B83CA" w14:textId="735BA159" w:rsidR="000444E2" w:rsidRPr="008450FD" w:rsidRDefault="000444E2" w:rsidP="008A1D82">
      <w:pPr>
        <w:jc w:val="center"/>
        <w:rPr>
          <w:b/>
          <w:bCs/>
        </w:rPr>
      </w:pPr>
      <w:r w:rsidRPr="008450FD">
        <w:rPr>
          <w:b/>
        </w:rPr>
        <w:t>XII.</w:t>
      </w:r>
    </w:p>
    <w:p w14:paraId="463BA583" w14:textId="77777777" w:rsidR="000444E2" w:rsidRPr="0044324C" w:rsidRDefault="000444E2" w:rsidP="008A1D82">
      <w:pPr>
        <w:widowControl w:val="0"/>
        <w:suppressAutoHyphens/>
        <w:jc w:val="both"/>
        <w:rPr>
          <w:rFonts w:eastAsia="Droid Sans Fallback"/>
          <w:iCs/>
          <w:lang w:eastAsia="zh-CN" w:bidi="hi-IN"/>
        </w:rPr>
      </w:pPr>
      <w:r w:rsidRPr="008450FD">
        <w:rPr>
          <w:rFonts w:eastAsia="Droid Sans Fallback"/>
          <w:iCs/>
          <w:lang w:eastAsia="zh-CN" w:bidi="hi-IN"/>
        </w:rPr>
        <w:t xml:space="preserve">Postojeći protupožarni put na području Općine Podstrana koji spaja Gornju Podstranu i kamenolom u Strožancu većim je dijelom obrastao i oštećen te kao takav nije provozan za vatrogasna vozila. </w:t>
      </w:r>
      <w:r w:rsidRPr="008450FD">
        <w:t>Navedeni protupožarni put potrebno je urediti kao prosječeni prostor u šumi u obliku pruge, očišćen od drveća i niskog raslinja, širine 4–15 m s elementima šumske ceste koji ima namjenu prolaska vatrogasnih vozila do požarišta.</w:t>
      </w:r>
      <w:r w:rsidRPr="008450FD">
        <w:rPr>
          <w:rFonts w:eastAsia="Calibri"/>
        </w:rPr>
        <w:t xml:space="preserve"> Postojeće protupožarne putove kontinuirano održavati, oformiti stručno povjerenstvo za prijedlog i širenje mreže protupožarnih putova.</w:t>
      </w:r>
    </w:p>
    <w:p w14:paraId="79497737" w14:textId="77777777" w:rsidR="000444E2" w:rsidRDefault="000444E2" w:rsidP="00BE0D96">
      <w:pPr>
        <w:spacing w:before="100" w:beforeAutospacing="1" w:after="100" w:afterAutospacing="1"/>
        <w:jc w:val="both"/>
      </w:pPr>
      <w:r w:rsidRPr="008450FD">
        <w:lastRenderedPageBreak/>
        <w:t>U slučaju eventualne potrebe za žurnu izradu prosjeka i probijanje protupožarnih putova radi zaustavljanja širenja šumskog požara na području Općine Podstrana angažirat će se teška mehanizacija sljedećih tvrtki:</w:t>
      </w:r>
    </w:p>
    <w:p w14:paraId="126F7703" w14:textId="77777777" w:rsidR="000444E2" w:rsidRPr="0044324C" w:rsidRDefault="000444E2" w:rsidP="00BE0D96">
      <w:pPr>
        <w:jc w:val="both"/>
      </w:pPr>
      <w:r w:rsidRPr="0044324C">
        <w:t>- DOM COMMERCE d.o.o.</w:t>
      </w:r>
    </w:p>
    <w:p w14:paraId="593575A5" w14:textId="77777777" w:rsidR="000444E2" w:rsidRPr="0044324C" w:rsidRDefault="000444E2" w:rsidP="00BE0D96">
      <w:pPr>
        <w:jc w:val="both"/>
      </w:pPr>
      <w:r w:rsidRPr="0044324C">
        <w:t>- ARGOLA AG d.o.o.</w:t>
      </w:r>
    </w:p>
    <w:p w14:paraId="72EF26AF" w14:textId="77777777" w:rsidR="000444E2" w:rsidRPr="0044324C" w:rsidRDefault="000444E2" w:rsidP="00BE0D96">
      <w:pPr>
        <w:jc w:val="both"/>
      </w:pPr>
      <w:r w:rsidRPr="0044324C">
        <w:t>- Obrt za prijevoz i zemljane radove JELIĆ LEONARDO</w:t>
      </w:r>
    </w:p>
    <w:p w14:paraId="5BAC0F6B" w14:textId="77777777" w:rsidR="000444E2" w:rsidRDefault="000444E2" w:rsidP="00BE0D96">
      <w:pPr>
        <w:jc w:val="both"/>
      </w:pPr>
      <w:r w:rsidRPr="0044324C">
        <w:t>- Obrt za građevinarstvo, prijevoz i ugostiteljstvo GRADNJA SABLJIĆ</w:t>
      </w:r>
    </w:p>
    <w:p w14:paraId="72D861D9" w14:textId="77777777" w:rsidR="000444E2" w:rsidRDefault="000444E2" w:rsidP="00BE0D96">
      <w:pPr>
        <w:jc w:val="both"/>
      </w:pPr>
    </w:p>
    <w:p w14:paraId="722EA3D6" w14:textId="77777777" w:rsidR="000444E2" w:rsidRPr="00FA2901" w:rsidRDefault="000444E2" w:rsidP="00BE0D96">
      <w:pPr>
        <w:jc w:val="both"/>
      </w:pPr>
      <w:r w:rsidRPr="008450FD">
        <w:t>Navedene tvrtke se ugovorno obavezuju temeljem telefonskog poziva žurno angažirati tešku građevinsku mehanizaciju, a Općina Podstrana se obavezuje isplatiti naknadu za izvršene radove prema lokalnim tržnim cijenama po dostavi računa, temeljem prethodno usuglašenog i ovjerenog troškovnika radova.</w:t>
      </w:r>
    </w:p>
    <w:p w14:paraId="07FEE333" w14:textId="77777777" w:rsidR="008A1D82" w:rsidRDefault="008A1D82" w:rsidP="008A1D82">
      <w:pPr>
        <w:jc w:val="center"/>
        <w:rPr>
          <w:b/>
        </w:rPr>
      </w:pPr>
    </w:p>
    <w:p w14:paraId="02503910" w14:textId="078EAFE7" w:rsidR="000444E2" w:rsidRPr="008450FD" w:rsidRDefault="000444E2" w:rsidP="008A1D82">
      <w:pPr>
        <w:jc w:val="center"/>
        <w:rPr>
          <w:b/>
          <w:bCs/>
        </w:rPr>
      </w:pPr>
      <w:r w:rsidRPr="008450FD">
        <w:rPr>
          <w:b/>
        </w:rPr>
        <w:t>XIII.</w:t>
      </w:r>
    </w:p>
    <w:p w14:paraId="5AA9D914" w14:textId="77777777" w:rsidR="000444E2" w:rsidRPr="008450FD" w:rsidRDefault="000444E2" w:rsidP="008A1D82">
      <w:pPr>
        <w:jc w:val="both"/>
      </w:pPr>
      <w:r w:rsidRPr="008450FD">
        <w:t>Vozila, oprema i tehnika JVP-a Podstrana i DVD-a Podstrana potrebna za djelovanje tijekom protupožarne sezone je pripremljena i nalazi se u ispravnom stanju.</w:t>
      </w:r>
    </w:p>
    <w:p w14:paraId="40F9ABEF" w14:textId="4C416EB4" w:rsidR="000444E2" w:rsidRDefault="000444E2" w:rsidP="008A1D82">
      <w:pPr>
        <w:jc w:val="center"/>
        <w:rPr>
          <w:b/>
        </w:rPr>
      </w:pPr>
    </w:p>
    <w:p w14:paraId="0540DF90" w14:textId="77777777" w:rsidR="008A1D82" w:rsidRDefault="008A1D82" w:rsidP="008A1D82">
      <w:pPr>
        <w:jc w:val="center"/>
        <w:rPr>
          <w:b/>
        </w:rPr>
      </w:pPr>
    </w:p>
    <w:p w14:paraId="4545CE3C" w14:textId="77777777" w:rsidR="000444E2" w:rsidRPr="008450FD" w:rsidRDefault="000444E2" w:rsidP="008A1D82">
      <w:pPr>
        <w:jc w:val="center"/>
        <w:rPr>
          <w:b/>
          <w:bCs/>
        </w:rPr>
      </w:pPr>
      <w:r w:rsidRPr="008450FD">
        <w:rPr>
          <w:b/>
        </w:rPr>
        <w:t>XIV.</w:t>
      </w:r>
    </w:p>
    <w:p w14:paraId="2205A88B" w14:textId="77777777" w:rsidR="000444E2" w:rsidRPr="008450FD" w:rsidRDefault="000444E2" w:rsidP="00BE0D96">
      <w:pPr>
        <w:spacing w:before="100" w:beforeAutospacing="1" w:after="100" w:afterAutospacing="1"/>
        <w:jc w:val="both"/>
      </w:pPr>
      <w:r w:rsidRPr="008450FD">
        <w:t xml:space="preserve">Za koordinaciju u akcijama civilne zaštite na području Općine u slučaju nastupanja prirodnih nepogoda ustrojen je Stožer civilne zaštite Općine Podstrana. </w:t>
      </w:r>
    </w:p>
    <w:p w14:paraId="4E1FA0AE" w14:textId="77777777" w:rsidR="000444E2" w:rsidRDefault="000444E2" w:rsidP="008A1D82">
      <w:pPr>
        <w:jc w:val="center"/>
        <w:rPr>
          <w:b/>
        </w:rPr>
      </w:pPr>
    </w:p>
    <w:p w14:paraId="2E64184A" w14:textId="77777777" w:rsidR="000444E2" w:rsidRPr="008450FD" w:rsidRDefault="000444E2" w:rsidP="008A1D82">
      <w:pPr>
        <w:jc w:val="center"/>
      </w:pPr>
      <w:r w:rsidRPr="008450FD">
        <w:rPr>
          <w:b/>
        </w:rPr>
        <w:t>XV.</w:t>
      </w:r>
    </w:p>
    <w:p w14:paraId="5104A9FF" w14:textId="77777777" w:rsidR="000444E2" w:rsidRPr="008450FD" w:rsidRDefault="000444E2" w:rsidP="008A1D82">
      <w:pPr>
        <w:jc w:val="both"/>
      </w:pPr>
      <w:r w:rsidRPr="008450FD">
        <w:t>Poradi učinkovitog vođenja posebno složenih višednevnih intervencija, na raspolaganje operativnom stožeru intervencije i vatrogasnim snagama stavlja se prostor:</w:t>
      </w:r>
    </w:p>
    <w:p w14:paraId="3AFA70AE" w14:textId="77777777" w:rsidR="000444E2" w:rsidRPr="008450FD" w:rsidRDefault="000444E2" w:rsidP="008A1D82">
      <w:r w:rsidRPr="008450FD">
        <w:t xml:space="preserve">- </w:t>
      </w:r>
      <w:r>
        <w:t xml:space="preserve">JVP Podstrana i </w:t>
      </w:r>
      <w:r w:rsidRPr="008450FD">
        <w:t>DVD-a Podstrana</w:t>
      </w:r>
    </w:p>
    <w:p w14:paraId="34C1A345" w14:textId="3E3BACA0" w:rsidR="000444E2" w:rsidRPr="008450FD" w:rsidRDefault="000444E2" w:rsidP="008A1D82">
      <w:pPr>
        <w:rPr>
          <w:b/>
        </w:rPr>
      </w:pPr>
      <w:r w:rsidRPr="008450FD">
        <w:t>- zgrade općine</w:t>
      </w:r>
      <w:r w:rsidR="008A1D82">
        <w:t>.</w:t>
      </w:r>
    </w:p>
    <w:p w14:paraId="035B6E2B" w14:textId="77777777" w:rsidR="008A1D82" w:rsidRDefault="008A1D82" w:rsidP="008A1D82">
      <w:pPr>
        <w:jc w:val="center"/>
        <w:rPr>
          <w:b/>
        </w:rPr>
      </w:pPr>
    </w:p>
    <w:p w14:paraId="03A162AA" w14:textId="5470B84E" w:rsidR="000444E2" w:rsidRPr="008450FD" w:rsidRDefault="000444E2" w:rsidP="008A1D82">
      <w:pPr>
        <w:jc w:val="center"/>
        <w:rPr>
          <w:b/>
          <w:bCs/>
        </w:rPr>
      </w:pPr>
      <w:r w:rsidRPr="008450FD">
        <w:rPr>
          <w:b/>
        </w:rPr>
        <w:t>XVI.</w:t>
      </w:r>
    </w:p>
    <w:p w14:paraId="6152CA01" w14:textId="77777777" w:rsidR="000444E2" w:rsidRPr="008450FD" w:rsidRDefault="000444E2" w:rsidP="008A1D82">
      <w:pPr>
        <w:jc w:val="both"/>
      </w:pPr>
      <w:r w:rsidRPr="008450FD">
        <w:t>Za potrebe djelovanja operativnih i zapovjednih snaga civilne zaštite u slučaju neposredne opasnosti od teških prirodnih nepogoda koriste se prostori:</w:t>
      </w:r>
    </w:p>
    <w:p w14:paraId="401C75AF" w14:textId="77777777" w:rsidR="000444E2" w:rsidRPr="008450FD" w:rsidRDefault="000444E2" w:rsidP="008A1D82">
      <w:r w:rsidRPr="008450FD">
        <w:t xml:space="preserve">- </w:t>
      </w:r>
      <w:r>
        <w:t xml:space="preserve">JVP Podstrana i </w:t>
      </w:r>
      <w:r w:rsidRPr="008450FD">
        <w:t>DVD-a Podstrana</w:t>
      </w:r>
    </w:p>
    <w:p w14:paraId="1EDB94F1" w14:textId="5EF43559" w:rsidR="000444E2" w:rsidRDefault="000444E2" w:rsidP="008A1D82">
      <w:r w:rsidRPr="008450FD">
        <w:t>- zgrade općine.</w:t>
      </w:r>
    </w:p>
    <w:p w14:paraId="59AF8986" w14:textId="77777777" w:rsidR="008A1D82" w:rsidRPr="008450FD" w:rsidRDefault="008A1D82" w:rsidP="008A1D82"/>
    <w:p w14:paraId="7DD13B55" w14:textId="77777777" w:rsidR="000444E2" w:rsidRPr="008450FD" w:rsidRDefault="000444E2" w:rsidP="008A1D82">
      <w:pPr>
        <w:jc w:val="center"/>
        <w:rPr>
          <w:b/>
          <w:bCs/>
        </w:rPr>
      </w:pPr>
      <w:r w:rsidRPr="008450FD">
        <w:rPr>
          <w:b/>
        </w:rPr>
        <w:t>XVII.</w:t>
      </w:r>
    </w:p>
    <w:p w14:paraId="5EDE2317" w14:textId="77777777" w:rsidR="000444E2" w:rsidRPr="008450FD" w:rsidRDefault="000444E2" w:rsidP="008A1D82">
      <w:pPr>
        <w:jc w:val="both"/>
      </w:pPr>
      <w:r w:rsidRPr="008450FD">
        <w:t xml:space="preserve">Osoba zadužena za koordinaciju provedbe Programa Vlade RH za Općinu Podstrana je Načelnik Stožera civilne zaštite Mijo Dropuljić (tel. </w:t>
      </w:r>
      <w:r w:rsidRPr="008450FD">
        <w:rPr>
          <w:shd w:val="clear" w:color="auto" w:fill="F9F9F9"/>
        </w:rPr>
        <w:t>021/330-545)</w:t>
      </w:r>
      <w:r w:rsidRPr="008450FD">
        <w:t>.</w:t>
      </w:r>
      <w:r>
        <w:t xml:space="preserve"> </w:t>
      </w:r>
    </w:p>
    <w:p w14:paraId="0AF502E6" w14:textId="65396AE2" w:rsidR="000444E2" w:rsidRDefault="000444E2" w:rsidP="008A1D82">
      <w:pPr>
        <w:jc w:val="center"/>
        <w:rPr>
          <w:b/>
        </w:rPr>
      </w:pPr>
    </w:p>
    <w:p w14:paraId="66C6428E" w14:textId="77777777" w:rsidR="008A1D82" w:rsidRDefault="008A1D82" w:rsidP="008A1D82">
      <w:pPr>
        <w:jc w:val="center"/>
        <w:rPr>
          <w:b/>
        </w:rPr>
      </w:pPr>
    </w:p>
    <w:p w14:paraId="747CE75A" w14:textId="77777777" w:rsidR="000444E2" w:rsidRPr="008450FD" w:rsidRDefault="000444E2" w:rsidP="008A1D82">
      <w:pPr>
        <w:jc w:val="center"/>
        <w:rPr>
          <w:b/>
          <w:bCs/>
        </w:rPr>
      </w:pPr>
      <w:r w:rsidRPr="008450FD">
        <w:rPr>
          <w:b/>
        </w:rPr>
        <w:t>XVIII.</w:t>
      </w:r>
    </w:p>
    <w:p w14:paraId="76C45191" w14:textId="77777777" w:rsidR="000444E2" w:rsidRPr="008450FD" w:rsidRDefault="000444E2" w:rsidP="008A1D82">
      <w:pPr>
        <w:jc w:val="both"/>
      </w:pPr>
      <w:r w:rsidRPr="008450FD">
        <w:t xml:space="preserve">U Proračunu Općine Podstrana za 2022. godinu osigurana su sredstva za potrebe sustava civilne zaštite u ukupnom iznosu od </w:t>
      </w:r>
      <w:r>
        <w:t>3.518.000,00</w:t>
      </w:r>
      <w:r w:rsidRPr="008450FD">
        <w:t xml:space="preserve"> kn, od čega</w:t>
      </w:r>
      <w:r>
        <w:t xml:space="preserve"> 3.278.000,00</w:t>
      </w:r>
      <w:r w:rsidRPr="008450FD">
        <w:t xml:space="preserve"> kuna isključivo za vatrogastvo (JVP Podstrana i DVD Podstrana, troškovi motrenja i ophodnji, prijevoza i prehrane).</w:t>
      </w:r>
    </w:p>
    <w:p w14:paraId="6F9F9F7B" w14:textId="77777777" w:rsidR="008A1D82" w:rsidRDefault="008A1D82" w:rsidP="008A1D82">
      <w:pPr>
        <w:jc w:val="center"/>
        <w:rPr>
          <w:b/>
        </w:rPr>
      </w:pPr>
    </w:p>
    <w:p w14:paraId="3B648AFD" w14:textId="2E89982C" w:rsidR="000444E2" w:rsidRPr="008450FD" w:rsidRDefault="000444E2" w:rsidP="008A1D82">
      <w:pPr>
        <w:jc w:val="center"/>
        <w:rPr>
          <w:b/>
          <w:bCs/>
        </w:rPr>
      </w:pPr>
      <w:r w:rsidRPr="008450FD">
        <w:rPr>
          <w:b/>
        </w:rPr>
        <w:t>XIX.</w:t>
      </w:r>
    </w:p>
    <w:p w14:paraId="1B34E06F" w14:textId="4D5D3C9D" w:rsidR="000444E2" w:rsidRDefault="000444E2" w:rsidP="008A1D82">
      <w:pPr>
        <w:jc w:val="both"/>
      </w:pPr>
      <w:r w:rsidRPr="008450FD">
        <w:t xml:space="preserve">Ovaj Plan </w:t>
      </w:r>
      <w:r w:rsidR="008A1D82">
        <w:t>će se objaviti u „Službenom glasniku Općine Podstrana“ i stupa na snagu danom objave.</w:t>
      </w:r>
    </w:p>
    <w:p w14:paraId="0CEB3006" w14:textId="359E199E" w:rsidR="008A1D82" w:rsidRDefault="008A1D82" w:rsidP="008A1D82">
      <w:pPr>
        <w:jc w:val="both"/>
      </w:pPr>
    </w:p>
    <w:p w14:paraId="2A0AE3B2" w14:textId="300B2D90" w:rsidR="000444E2" w:rsidRDefault="008A1D82" w:rsidP="00BE0D96">
      <w:r>
        <w:t xml:space="preserve"> </w:t>
      </w:r>
    </w:p>
    <w:p w14:paraId="37DFB2EC" w14:textId="1BDFD7C3" w:rsidR="008A1D82" w:rsidRDefault="008A1D82" w:rsidP="00BE0D96"/>
    <w:p w14:paraId="59B6272B" w14:textId="77777777" w:rsidR="008A1D82" w:rsidRPr="002615D9" w:rsidRDefault="008A1D82" w:rsidP="008A1D82">
      <w:pPr>
        <w:widowControl w:val="0"/>
        <w:autoSpaceDE w:val="0"/>
        <w:autoSpaceDN w:val="0"/>
        <w:adjustRightInd w:val="0"/>
      </w:pPr>
      <w:bookmarkStart w:id="0" w:name="_Hlk89154910"/>
      <w:r w:rsidRPr="002615D9">
        <w:t xml:space="preserve">KLASA:   </w:t>
      </w:r>
      <w:r>
        <w:t>024-02/22-01/03</w:t>
      </w:r>
      <w:r w:rsidRPr="002615D9">
        <w:tab/>
      </w:r>
      <w:r w:rsidRPr="002615D9">
        <w:tab/>
        <w:t xml:space="preserve">                                               Predsjednik </w:t>
      </w:r>
    </w:p>
    <w:p w14:paraId="3C0995A1" w14:textId="51D57889" w:rsidR="008A1D82" w:rsidRPr="002615D9" w:rsidRDefault="008A1D82" w:rsidP="008A1D82">
      <w:pPr>
        <w:widowControl w:val="0"/>
        <w:autoSpaceDE w:val="0"/>
        <w:autoSpaceDN w:val="0"/>
        <w:adjustRightInd w:val="0"/>
      </w:pPr>
      <w:r w:rsidRPr="002615D9">
        <w:t>URBROJ: 2181</w:t>
      </w:r>
      <w:r>
        <w:t>-39-01-22-06</w:t>
      </w:r>
      <w:r w:rsidRPr="002615D9">
        <w:t xml:space="preserve">     </w:t>
      </w:r>
      <w:r w:rsidRPr="002615D9">
        <w:tab/>
      </w:r>
      <w:r w:rsidRPr="002615D9">
        <w:tab/>
      </w:r>
      <w:r w:rsidRPr="002615D9">
        <w:tab/>
      </w:r>
      <w:r w:rsidRPr="002615D9">
        <w:tab/>
        <w:t xml:space="preserve">           Općinskog vijeća:</w:t>
      </w:r>
    </w:p>
    <w:p w14:paraId="56BE28BD" w14:textId="77777777" w:rsidR="008A1D82" w:rsidRPr="002615D9" w:rsidRDefault="008A1D82" w:rsidP="008A1D82">
      <w:pPr>
        <w:widowControl w:val="0"/>
        <w:autoSpaceDE w:val="0"/>
        <w:autoSpaceDN w:val="0"/>
        <w:adjustRightInd w:val="0"/>
      </w:pPr>
      <w:r w:rsidRPr="002615D9">
        <w:t xml:space="preserve">Podstrana, </w:t>
      </w:r>
      <w:r>
        <w:t>17. ožujka 2022</w:t>
      </w:r>
      <w:r w:rsidRPr="002615D9">
        <w:t xml:space="preserve">.godine                     </w:t>
      </w:r>
      <w:r w:rsidRPr="002615D9">
        <w:tab/>
        <w:t xml:space="preserve">                       Tomislav Buljan</w:t>
      </w:r>
      <w:bookmarkEnd w:id="0"/>
    </w:p>
    <w:p w14:paraId="582DC009" w14:textId="77777777" w:rsidR="008A1D82" w:rsidRPr="00300211" w:rsidRDefault="008A1D82" w:rsidP="008A1D82">
      <w:pPr>
        <w:jc w:val="both"/>
      </w:pPr>
    </w:p>
    <w:p w14:paraId="75650703" w14:textId="77777777" w:rsidR="008A1D82" w:rsidRDefault="008A1D82" w:rsidP="00BE0D96"/>
    <w:sectPr w:rsidR="008A1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roid Sans Fallbac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7A4"/>
    <w:rsid w:val="000444E2"/>
    <w:rsid w:val="00275010"/>
    <w:rsid w:val="003E47A4"/>
    <w:rsid w:val="003F62F2"/>
    <w:rsid w:val="00896024"/>
    <w:rsid w:val="008A1D82"/>
    <w:rsid w:val="00BA2110"/>
    <w:rsid w:val="00BE0D96"/>
    <w:rsid w:val="00CE0FB2"/>
    <w:rsid w:val="00FE0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50244"/>
  <w15:chartTrackingRefBased/>
  <w15:docId w15:val="{6D01427F-8BC0-4094-85B3-2FF1F4EEB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F2"/>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Božena Perišić</dc:creator>
  <cp:keywords/>
  <dc:description/>
  <cp:lastModifiedBy>Božena Perišić</cp:lastModifiedBy>
  <cp:revision>4</cp:revision>
  <dcterms:created xsi:type="dcterms:W3CDTF">2022-03-09T12:50:00Z</dcterms:created>
  <dcterms:modified xsi:type="dcterms:W3CDTF">2022-03-10T10:04:00Z</dcterms:modified>
</cp:coreProperties>
</file>