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4E07" w14:textId="77777777" w:rsidR="0023485C" w:rsidRPr="0023485C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272814" w14:textId="07DF975F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14. Zakona o proračunu ( "Narodne novine" broj 87/08 i 136/12, 15/15) i članka 3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općine Podstrana ("Službeni glasnik Općine Podstrana" broj 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Općinsko vijeće Općine Podstrana na</w:t>
      </w:r>
      <w:r w:rsidR="000A4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sjednici, održanoj dana 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prosinca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donosi</w:t>
      </w:r>
    </w:p>
    <w:p w14:paraId="4739505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CCB377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B1B1291" w14:textId="5DC03A9B" w:rsidR="0023485C" w:rsidRPr="007B104F" w:rsidRDefault="00F27D15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o izvršavanju Pr</w:t>
      </w:r>
      <w:r w:rsidR="0006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oračuna Općine Podstrana za 20</w:t>
      </w:r>
      <w:r w:rsidR="00DC7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78A40BC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64DFF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0F08DD9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</w:p>
    <w:p w14:paraId="077EA17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20060238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218FCE9A" w14:textId="21DF0F35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utvrđuje struktura prihoda i primitaka te rashoda i izdataka Proračuna Općine Podstrana za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druga pitanja u svezi s izvršavanjem Proračuna.</w:t>
      </w:r>
    </w:p>
    <w:p w14:paraId="24F59C86" w14:textId="751DC9E8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28B74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142CEB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Proračuna u smislu ove Odluke su </w:t>
      </w: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i ostali korisnici Proračuna – pravne osobe i fizičke osobe kojima se osiguravaju sredstva za realizaciju pojedinog projekta</w:t>
      </w:r>
      <w:r w:rsidR="003842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provođenja aktivnosti</w:t>
      </w: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65EC5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3290F50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693D4900" w14:textId="05572BBD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sastoji od Općeg i Posebnog dijela.</w:t>
      </w:r>
    </w:p>
    <w:p w14:paraId="6F26762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dio Proračuna čini Račun prihoda i rashoda i Račun financiranja.</w:t>
      </w:r>
    </w:p>
    <w:p w14:paraId="318F278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 dio Proračuna sastoji se od plana rashoda i izdataka proračunskih korisnika iskazanih po vrstama, raspoređenih u programe koji se sastoje od aktivnosti i projekata.</w:t>
      </w:r>
    </w:p>
    <w:p w14:paraId="5BED62C1" w14:textId="4D9B8AE3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 razvojnih programa za razdoblje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20</w:t>
      </w:r>
      <w:r w:rsidR="00065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sadrži ciljeve i prioritete razvoja povezane s programskom i organizacijskom klasifikacijom Proračuna.</w:t>
      </w:r>
    </w:p>
    <w:p w14:paraId="3CF25CB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Računu prihoda i rashoda iskazani su prihodi poslovanja i prihodi od prodaje nefinancijske imovine</w:t>
      </w:r>
      <w:r w:rsidR="007D4D4D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rashodi poslovanja i rashodi za nabavu nefinancijske imovine.</w:t>
      </w:r>
    </w:p>
    <w:p w14:paraId="38DC4AE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Prihode od prodaje nefinancijske imovine čine prihodi od prodaje </w:t>
      </w:r>
      <w:proofErr w:type="spellStart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neproizvedene</w:t>
      </w:r>
      <w:proofErr w:type="spellEnd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imovine i prihodi od prodaje proizvedene dugotrajne imovine.</w:t>
      </w:r>
    </w:p>
    <w:p w14:paraId="5A2A42A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Rashode za nabavu nefinancijske imovine čine rashodi za nabavu </w:t>
      </w:r>
      <w:proofErr w:type="spellStart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neproizvedene</w:t>
      </w:r>
      <w:proofErr w:type="spellEnd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6E8467B5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Računu financiranja iskazani su primici od financijske imovine i zaduživanja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svi izdaci za financijsku imovinu i otplatu kredita i zajmova.</w:t>
      </w:r>
    </w:p>
    <w:p w14:paraId="1902CA5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Proračuna čine i svi prihodi i primici uplaćeni u korist računa Proračuna</w:t>
      </w:r>
      <w:r w:rsidR="00BC07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666F949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II. IZVRŠAVANJE PRORAČUNA</w:t>
      </w:r>
    </w:p>
    <w:p w14:paraId="37760EC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22D1E6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1DDB2EF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koristit će se samo za namjene utvrđene u Proračunu.</w:t>
      </w:r>
    </w:p>
    <w:p w14:paraId="7CA5550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Uplaćene i prenesene, a manje planirane pomoći, donacije i prihodi za posebne namjene mogu se izvršavati iznad iznosa utvrđenih u Proračunu, a do visine uplaćenih odnosno prenesenih sredstava. </w:t>
      </w:r>
    </w:p>
    <w:p w14:paraId="06474A6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načelnika</w:t>
      </w: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FD781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Namjenski prihodi i primici koji ne budu iskorišteni u ovoj proračunskoj godini prenose se u narednu proračunsku godinu.</w:t>
      </w:r>
    </w:p>
    <w:p w14:paraId="51F569D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pokroviteljstva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vijeća Općine Podstrana (u daljnjem tekstu: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vijeće).</w:t>
      </w:r>
    </w:p>
    <w:p w14:paraId="4EEB3D3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1976EF2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14:paraId="19881435" w14:textId="2B67B2C0" w:rsidR="0023485C" w:rsidRPr="007B104F" w:rsidRDefault="00800BE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obvezan je u roku od osam dana od dana donošenja Proračuna izvijestiti sva tijela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o odobrenim sredstvima u Proračunu, a tijela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E707C0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0D21479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planiranje i izvršavanje Proračuna u cjelini, odgovoran je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0C422A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utvrđivanje prava naplate i izdavanje naloga za naplatu u korist proračunskih sredstava.</w:t>
      </w:r>
    </w:p>
    <w:p w14:paraId="0F714BD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81ACE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 PRORAČUNSKA ZALIHA</w:t>
      </w:r>
    </w:p>
    <w:p w14:paraId="02A9093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9D21A54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14:paraId="7C48E294" w14:textId="13BD250E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su planirana sredstva pr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oračunske zalihe u iznosu od 1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 kuna, koja će se koristiti za namjene sukladno Zakonu o proračunu.</w:t>
      </w:r>
    </w:p>
    <w:p w14:paraId="1329455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korištenju sredstava proračunske zalihe odlučuje 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31562B4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proračunske zalihe ne mogu se koristiti za pozajmljivanje. </w:t>
      </w:r>
    </w:p>
    <w:p w14:paraId="51C7AC6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42E6C58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 PRIHODI PRORAČUNA</w:t>
      </w:r>
    </w:p>
    <w:p w14:paraId="33FF6641" w14:textId="77777777" w:rsidR="00C3545D" w:rsidRPr="007B104F" w:rsidRDefault="00C3545D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28FDF" w14:textId="77777777" w:rsidR="00800BE1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B20CF8" w14:textId="1AA9EF89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Proračunu se planiraju svi prihodi koje sukladno pozitivnim propisima ostvaruju tijela općinske uprave, kao i vlastiti i namjenski prihodi i primici koje ostvaruju proračunski korisnici Općine Podstrana. </w:t>
      </w:r>
    </w:p>
    <w:p w14:paraId="01A8500D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Prihodi što ih tijela općinske uprave ostvare obavljanjem djelatnosti, prihod su Proračuna i uplaćuju se na račun Proračuna.</w:t>
      </w:r>
    </w:p>
    <w:p w14:paraId="3113C0EA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- ustanove Općine Podstrana odgovorne su za naplatu vlastitih i namjenskih prihoda, te za izvršavanje rashoda sukladno planiranim iznosima i namjenama.</w:t>
      </w:r>
    </w:p>
    <w:p w14:paraId="743473C8" w14:textId="77777777" w:rsidR="00115259" w:rsidRPr="00115259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i namjenski prihodi iz stavka 4. ovoga članka prihodi su Proračuna i uplaćuju se na račun Proračuna.</w:t>
      </w:r>
    </w:p>
    <w:p w14:paraId="6E9CC421" w14:textId="14A2C775" w:rsidR="0023485C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 stavka 5. ovoga članka ne odnosi se na vlastite i namjenske prihode proračunskog korisnika Javna vatrogasna postrojba Općine Podstrana, koji prihodi se uplaćuju i izvršavaju preko njenog računa.</w:t>
      </w:r>
    </w:p>
    <w:p w14:paraId="43CA8495" w14:textId="77777777" w:rsidR="00115259" w:rsidRPr="0038427F" w:rsidRDefault="00115259" w:rsidP="001152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1D0C58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 ISPLATA SREDSTAVA IZ PRORAČUNA</w:t>
      </w:r>
    </w:p>
    <w:p w14:paraId="686F443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F99C1D0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AD006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Proračun se izvršava preko jedinstvenog računa – računa Proračuna Općine za sva tijela </w:t>
      </w:r>
      <w:r w:rsidR="00FC182E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</w:t>
      </w:r>
      <w:r w:rsidR="00FC182E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FF495C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načelnik, ovisno o procijenjenoj vrijednosti nabave. </w:t>
      </w:r>
    </w:p>
    <w:p w14:paraId="69FE238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Pročelnik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upravnog tijela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7B104F" w:rsidRDefault="00D51953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isplatu iz Proračuna izdaje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čelnik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8FCAD5" w14:textId="77777777" w:rsidR="00D51953" w:rsidRPr="007B104F" w:rsidRDefault="00D51953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654E2E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2751DD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o tekućoj pomoći, tekućoj donaciji, subvenciji i kapitalnoj pomoći može se izvršavati bez ispunjenja uvjeta iz stavka </w:t>
      </w:r>
      <w:r w:rsidR="00446C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tijelu dostaviti izvještaj o utrošenim sredstvima.</w:t>
      </w:r>
    </w:p>
    <w:p w14:paraId="143EF2E6" w14:textId="4B4D20FE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90D63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68372C4" w14:textId="14B4A425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 i projekti financirani iz sredstava Europske unije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kapitalni projekti, koji nisu izvršeni do kraja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mogu se prenijeti i izvršavati u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godini, pod uvjetom da su proračunska sredstva, koja su za njihovu provedbu bila osigurana u Proračunu Općine Podstrana za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na kraju 20</w:t>
      </w:r>
      <w:r w:rsidR="001152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ostala neizvršena ili izvršena u iznosu manjem od planiranog.</w:t>
      </w:r>
    </w:p>
    <w:p w14:paraId="5BD6C74E" w14:textId="24CA268F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Prenesene aktivnosti i projekti iz stavka 1. ovoga članka mogu se izvršavati u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uz suglasnost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načelnika.</w:t>
      </w:r>
    </w:p>
    <w:p w14:paraId="59A8F01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0EE297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317A4F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Osnovica za obračun plaća službenika i namještenika Općine utvrđuje se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određivanju osnovnice za obračun plaće službenika i namještenika Općine Podstrana odlukom 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ačelnika, u suglasnosti s propisima.</w:t>
      </w:r>
    </w:p>
    <w:p w14:paraId="6D20064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Koeficijente za obračun plaća službenika i namještenika Općine utvrđuje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 vijeće </w:t>
      </w:r>
      <w:r w:rsidR="00D51953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koeficijentima za obračun plaće službenika i namještenika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prijedlog načelnika.</w:t>
      </w:r>
    </w:p>
    <w:p w14:paraId="009D78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Osnovicu i koeficijente za obračun plaće načelnika i zamjenika načelnika koji svoju dužnost obavljaju profesionalno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visinu naknade za rad načelnika i zamjenika načelnika koji svoju dužnost obavljaju volonterski, utvrđuje 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aktom.</w:t>
      </w:r>
    </w:p>
    <w:p w14:paraId="34370F0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3F482ADA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A0D21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za rad političkih stranaka zastupljenih u 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pćinskom vijeću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naknade troškova za rad članova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općinskog vijeća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isplaćivat će se temeljem odluka </w:t>
      </w:r>
      <w:r w:rsidR="003842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skog vijeća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A872E8" w14:textId="77777777" w:rsidR="00C3545D" w:rsidRPr="007B104F" w:rsidRDefault="00C3545D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4CEABF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D691A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Rješenje o povratu sredstava donosi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Upravni odjel za proračun i financije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dokumentiranog zahtjeva kojeg potpisuje pročelnik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upravnog odjela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čijoj nadležnosti je naplata tih prihoda, odnosno osoba koju on ovlasti.</w:t>
      </w:r>
    </w:p>
    <w:p w14:paraId="05BE8C7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A1F7423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B76AC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Instrumente osiguranja plaćanja, kojima se na teret Proračuna stvaraju obveze, izdaje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potpisuje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E88757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0F24E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izdanih i primljenih instrumenata osiguranja plaćanja vodi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407A77B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24B0F34D" w14:textId="77777777" w:rsidR="0023485C" w:rsidRPr="007B104F" w:rsidRDefault="00F27D15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POVRAT SREDSTAVA U PRORAČUN</w:t>
      </w:r>
    </w:p>
    <w:p w14:paraId="33728DB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CB4716A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16FBC9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9E50756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6FF1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FINANCIJSKOM IMOVINOM</w:t>
      </w:r>
    </w:p>
    <w:p w14:paraId="4F6E5A9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7959411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05E21C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Raspoloživim novčanim sredstvima na računu Proračuna upravlja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6427B5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oročavanju donosi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6F58B75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upravljanja raspoloživim novčanim sredstvima prihodi su Proračuna.</w:t>
      </w:r>
    </w:p>
    <w:p w14:paraId="397FAD60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22B0B12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18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854B18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kupnji dionica ili udjela u trgovačkom društvu donosi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ako su za kupnju osigurana sredstva u Proračunu i ako se time štiti javni interes, odnosno interes Općine.</w:t>
      </w:r>
    </w:p>
    <w:p w14:paraId="642AF81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prestane javni interes za vlasništvo dionica ili udjela u kapitalu trgovačkog društva, </w:t>
      </w:r>
      <w:r w:rsidR="00825E08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 vijeće može odlučiti da se dionice odnosno udjeli u kapitalu prodaju, ukoliko to nije u suprotnosti s posebnim zakonom. </w:t>
      </w:r>
    </w:p>
    <w:p w14:paraId="5F7C237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220C09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899163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ODGODA </w:t>
      </w:r>
      <w:r w:rsidR="00825E08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PLAĆANJA, OBROČNA OTPLATA DUGA, OTPIS ILI 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DJELOMIČAN OTPIS POTRAŽIVANJA TE PRODAJA POTRAŽIVANJA </w:t>
      </w:r>
    </w:p>
    <w:p w14:paraId="119B5AB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FF3A022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052EBAE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Odgoda plaćanja i obročna otplata (</w:t>
      </w:r>
      <w:proofErr w:type="spellStart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reprogram</w:t>
      </w:r>
      <w:proofErr w:type="spellEnd"/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duga Općin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otpis ili djelomičan otpis potraživanja Općine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prodaja potraživanja Općine, određuje se i provodi na način i pod uvjetima utvrđenim </w:t>
      </w:r>
      <w:r w:rsidR="001201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posebnim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propisima.</w:t>
      </w:r>
    </w:p>
    <w:p w14:paraId="582835F2" w14:textId="77777777" w:rsidR="0023485C" w:rsidRPr="007B104F" w:rsidRDefault="0023485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9AA668C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NEFINANCIJSKOM DUGOTRAJNOM IMOVINOM OPĆINE</w:t>
      </w:r>
    </w:p>
    <w:p w14:paraId="392CD65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827740B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C9B727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Nefinancijskom dugotrajnom imovinom Općine upravljaju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općinska tijela.</w:t>
      </w:r>
    </w:p>
    <w:p w14:paraId="2282CFA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Upravljanje imovinom iz stavka 1. ovoga članka podrazumijeva njezino korištenje, održavanje i davanje u zakup</w:t>
      </w:r>
      <w:r w:rsidR="001220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uz prethodno odobrenje načelnika.</w:t>
      </w:r>
    </w:p>
    <w:p w14:paraId="0F649807" w14:textId="77777777" w:rsidR="0023485C" w:rsidRPr="007B104F" w:rsidRDefault="00CA6B32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tijela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održavanje i osiguranje dugotrajne nefinancijske imovine osigura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vaju se u proračunu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4C2C22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Poslove sklapanja ugovora s osiguravateljima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načelnik, 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naplatu šteta obavlja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B45DEF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28819BB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FC68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Knjigovodstvena evidencija nefinancijske dugotrajne imovine Općine vodi se u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prema podacima iz Registra imovine koji vodi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pravne poslove i strateško upravljanje.</w:t>
      </w:r>
    </w:p>
    <w:p w14:paraId="3180916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Pročelnici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upravnih odjela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dužni su </w:t>
      </w:r>
      <w:r w:rsidR="00CA6B32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podatke o svakoj poslovnoj promjeni na imovini kojom upravljaju.</w:t>
      </w:r>
    </w:p>
    <w:p w14:paraId="2C56B3C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53C665D" w14:textId="77777777" w:rsidR="0023485C" w:rsidRPr="007B104F" w:rsidRDefault="00F27D15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ZADUŽIVANJE I DAVANJE JAMSTAVA</w:t>
      </w:r>
    </w:p>
    <w:p w14:paraId="492FBBA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3FB709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25DB04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kratkoročnom zaduživanju iz stavka 1. ovoga članka donosi načelnik.</w:t>
      </w:r>
    </w:p>
    <w:p w14:paraId="3BCAEBC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C377E5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PRIMJENA PRORAČUNSKOG RAČUNOVODSTVA, FINANCIJSKO-RAČUNOVODSTVENA KONTROLA I IZVJEŠTAVANJE</w:t>
      </w:r>
    </w:p>
    <w:p w14:paraId="4FDB872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3DC997E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0F944B3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i proračunski korisnici primjenjuju sustav proračunskog računovodstva.</w:t>
      </w:r>
    </w:p>
    <w:p w14:paraId="65CD5D45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127FFC8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307A66D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788863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Upravna tijela 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proračunskih sredstava obvezni su </w:t>
      </w:r>
      <w:r w:rsidR="00B214C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dati sve potrebne podatke, isprave i izvješća koja se od njih traže</w:t>
      </w:r>
      <w:r w:rsidR="00B214C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020C7A" w:rsidRPr="007B104F">
        <w:rPr>
          <w:rFonts w:ascii="Times New Roman" w:hAnsi="Times New Roman" w:cs="Times New Roman"/>
          <w:sz w:val="24"/>
          <w:szCs w:val="24"/>
        </w:rPr>
        <w:t xml:space="preserve"> koje su p</w:t>
      </w:r>
      <w:r w:rsidR="00B214C1" w:rsidRPr="007B104F">
        <w:rPr>
          <w:rFonts w:ascii="Times New Roman" w:hAnsi="Times New Roman" w:cs="Times New Roman"/>
          <w:sz w:val="24"/>
          <w:szCs w:val="24"/>
        </w:rPr>
        <w:t>o</w:t>
      </w:r>
      <w:r w:rsidR="00020C7A" w:rsidRPr="007B104F">
        <w:rPr>
          <w:rFonts w:ascii="Times New Roman" w:hAnsi="Times New Roman" w:cs="Times New Roman"/>
          <w:sz w:val="24"/>
          <w:szCs w:val="24"/>
        </w:rPr>
        <w:t xml:space="preserve">trebni </w:t>
      </w:r>
      <w:r w:rsidR="00020C7A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pripremi i izvršavanju proračuna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91543A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1591F06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07D6AA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ačelnik podnosi polugodišnji i godišnji izvještaj o izvršenju Proračuna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skom vijeću u rokovima propisanim Zakonom o proračunu.</w:t>
      </w:r>
    </w:p>
    <w:p w14:paraId="7A469E34" w14:textId="343B7FF9" w:rsidR="0023485C" w:rsidRPr="007B104F" w:rsidRDefault="0023485C" w:rsidP="000006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se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izvještaj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poslovanju 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posebnom propisu kojim se uređuje način </w:t>
      </w:r>
      <w:r w:rsidR="00000602" w:rsidRP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komunikacije, izvještavanja i provedbe drugih aktivnosti između 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Podstrana</w:t>
      </w:r>
      <w:r w:rsidR="00000602" w:rsidRP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proračunskih korisnika iz nje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000602" w:rsidRP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nadležnosti</w:t>
      </w:r>
      <w:r w:rsidR="000006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2301DEA" w14:textId="77777777" w:rsidR="00C3545D" w:rsidRPr="007B104F" w:rsidRDefault="00C3545D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85894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0373E0C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solidira financijske izvještaje.</w:t>
      </w:r>
    </w:p>
    <w:p w14:paraId="22541978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Pravilnikom o financijskom izvještavanju u proračunskom računovodstvu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F61D289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36D67F40" w14:textId="77777777" w:rsidR="0023485C" w:rsidRPr="007B104F" w:rsidRDefault="001201B8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URAVNOTEŽENJE PRORAČUNA I PRERASPODJELA SREDSTAVA PRORAČUNA</w:t>
      </w:r>
    </w:p>
    <w:p w14:paraId="5DDC9DE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3A29715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7D15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F8AFD9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izmjenama i dopunama Proračuna.</w:t>
      </w:r>
    </w:p>
    <w:p w14:paraId="1BACABD1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A482F0B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28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4182BA" w14:textId="77777777" w:rsidR="0023485C" w:rsidRPr="007B104F" w:rsidRDefault="00B214C1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="0023485C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</w:p>
    <w:p w14:paraId="4240E938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Europske unije, ako to odobri 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F3FE667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izvršenim preraspodjelama u smislu stavka 1. i 2. ovoga članka načelnik izvještava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prilikom podnošenja polugodišnjeg i godišnjeg izvještaja o izvršenju Proračuna.</w:t>
      </w:r>
    </w:p>
    <w:p w14:paraId="2A9C691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D77DC3D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29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8DDF0" w14:textId="111B1488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izvršava od 1. siječnja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31. prosinca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877087F" w14:textId="383FDB9E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naplaćeni prihodi u kalendarskoj godini priznaju se kao prihodi Proračuna za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798DAE79" w14:textId="7F5FC76F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Rashodi za koje je nastala obveza u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rashodi su Proračuna za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neovisno o plaćanju.</w:t>
      </w:r>
    </w:p>
    <w:p w14:paraId="4B6B5CF4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namjeni viška prihoda odnosno o pokriću manjka prihoda iz prethodne godine odlučuje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vijeće.</w:t>
      </w:r>
    </w:p>
    <w:p w14:paraId="70D9E65D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6762F0" w14:textId="77777777" w:rsidR="0023485C" w:rsidRPr="007B104F" w:rsidRDefault="009D3CDC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XIII</w:t>
      </w:r>
      <w:r w:rsidR="0023485C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ZAVRŠNA ODREDBA</w:t>
      </w:r>
    </w:p>
    <w:p w14:paraId="034B736C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097AECF" w14:textId="77777777" w:rsidR="0023485C" w:rsidRPr="007B104F" w:rsidRDefault="0023485C" w:rsidP="00BC07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12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7B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619F3FF" w14:textId="0AC1B4CC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objavit će se u “Službeno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592944"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Podstrana”, a stupa na snagu 1. siječnja 20</w:t>
      </w:r>
      <w:r w:rsidR="00DC7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5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3CB26256" w14:textId="77777777" w:rsidR="0023485C" w:rsidRPr="007B104F" w:rsidRDefault="0023485C" w:rsidP="00BC07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0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27348C6" w14:textId="77777777" w:rsidR="000E373D" w:rsidRDefault="000E373D" w:rsidP="00BC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B8B01" w14:textId="02312B3F" w:rsidR="00F53B63" w:rsidRDefault="001634F3" w:rsidP="000E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5FE8">
        <w:rPr>
          <w:rFonts w:ascii="Times New Roman" w:hAnsi="Times New Roman"/>
          <w:iCs/>
          <w:sz w:val="24"/>
          <w:szCs w:val="24"/>
        </w:rPr>
        <w:t>KLASA: 400-08/2</w:t>
      </w:r>
      <w:r>
        <w:rPr>
          <w:rFonts w:ascii="Times New Roman" w:hAnsi="Times New Roman"/>
          <w:iCs/>
          <w:sz w:val="24"/>
          <w:szCs w:val="24"/>
        </w:rPr>
        <w:t>1</w:t>
      </w:r>
      <w:r w:rsidRPr="00D25FE8">
        <w:rPr>
          <w:rFonts w:ascii="Times New Roman" w:hAnsi="Times New Roman"/>
          <w:iCs/>
          <w:sz w:val="24"/>
          <w:szCs w:val="24"/>
        </w:rPr>
        <w:t>-01/0</w:t>
      </w:r>
      <w:r>
        <w:rPr>
          <w:rFonts w:ascii="Times New Roman" w:hAnsi="Times New Roman"/>
          <w:iCs/>
          <w:sz w:val="24"/>
          <w:szCs w:val="24"/>
        </w:rPr>
        <w:t>1</w:t>
      </w:r>
      <w:r w:rsidRPr="00163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4D06C3F" w14:textId="3CC65AA0" w:rsidR="000E373D" w:rsidRPr="000E373D" w:rsidRDefault="001634F3" w:rsidP="000E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5">
        <w:rPr>
          <w:rFonts w:ascii="Times New Roman" w:eastAsia="Times New Roman" w:hAnsi="Times New Roman"/>
          <w:sz w:val="24"/>
          <w:szCs w:val="24"/>
          <w:lang w:eastAsia="hr-HR"/>
        </w:rPr>
        <w:t>URBROJ: 2181/02-05-1-21-07</w:t>
      </w:r>
      <w:r w:rsidRPr="00163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3A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3A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GoBack"/>
      <w:bookmarkEnd w:id="0"/>
      <w:r w:rsidR="00A63A4E" w:rsidRP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6AD58048" w14:textId="13A5E7F9" w:rsidR="000E373D" w:rsidRPr="007B104F" w:rsidRDefault="001634F3" w:rsidP="000E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4F3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Podstrana, 0</w:t>
      </w:r>
      <w:r w:rsidR="00A63A4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1634F3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2021. g.</w:t>
      </w:r>
      <w:r w:rsid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E37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3A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3A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3A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Tomislav Buljan</w:t>
      </w:r>
    </w:p>
    <w:sectPr w:rsidR="000E373D" w:rsidRPr="007B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15259"/>
    <w:rsid w:val="001201B8"/>
    <w:rsid w:val="001220BE"/>
    <w:rsid w:val="00141C2D"/>
    <w:rsid w:val="001634F3"/>
    <w:rsid w:val="0023485C"/>
    <w:rsid w:val="0038427F"/>
    <w:rsid w:val="003C559B"/>
    <w:rsid w:val="00446C68"/>
    <w:rsid w:val="004C738B"/>
    <w:rsid w:val="00533A63"/>
    <w:rsid w:val="00592944"/>
    <w:rsid w:val="005C30AC"/>
    <w:rsid w:val="005E4836"/>
    <w:rsid w:val="00795F1F"/>
    <w:rsid w:val="007B104F"/>
    <w:rsid w:val="007D4D4D"/>
    <w:rsid w:val="00800BE1"/>
    <w:rsid w:val="0081601B"/>
    <w:rsid w:val="00825E08"/>
    <w:rsid w:val="009D3CDC"/>
    <w:rsid w:val="00A63A4E"/>
    <w:rsid w:val="00A63C7D"/>
    <w:rsid w:val="00A93C5F"/>
    <w:rsid w:val="00AF5B86"/>
    <w:rsid w:val="00B214C1"/>
    <w:rsid w:val="00BC0749"/>
    <w:rsid w:val="00C3545D"/>
    <w:rsid w:val="00CA6B32"/>
    <w:rsid w:val="00D51953"/>
    <w:rsid w:val="00D57B86"/>
    <w:rsid w:val="00D74315"/>
    <w:rsid w:val="00DC71C0"/>
    <w:rsid w:val="00DF6E00"/>
    <w:rsid w:val="00E13A40"/>
    <w:rsid w:val="00F04720"/>
    <w:rsid w:val="00F27D15"/>
    <w:rsid w:val="00F53B63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Stjepan Tabak</cp:lastModifiedBy>
  <cp:revision>5</cp:revision>
  <cp:lastPrinted>2016-11-24T12:12:00Z</cp:lastPrinted>
  <dcterms:created xsi:type="dcterms:W3CDTF">2021-12-01T15:45:00Z</dcterms:created>
  <dcterms:modified xsi:type="dcterms:W3CDTF">2021-12-09T13:54:00Z</dcterms:modified>
</cp:coreProperties>
</file>