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CB4D1" w14:textId="79F06114" w:rsidR="00F73F16" w:rsidRDefault="00F73F16" w:rsidP="00F73F16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2255ACA3" wp14:editId="56579B5F">
            <wp:extent cx="466725" cy="60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07419A55" w14:textId="77777777" w:rsidR="00F73F16" w:rsidRDefault="00F73F16" w:rsidP="00F73F16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7ACA71A3" w14:textId="77777777" w:rsidR="00F73F16" w:rsidRDefault="00F73F16" w:rsidP="00F73F16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43767459" w14:textId="77777777" w:rsidR="00F73F16" w:rsidRDefault="00F73F16" w:rsidP="00F73F16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325A572B" w14:textId="77777777" w:rsidR="00F73F16" w:rsidRDefault="00F73F16" w:rsidP="00F73F16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ECEE87C" w14:textId="77777777" w:rsidR="00F73F16" w:rsidRDefault="00F73F16" w:rsidP="00F73F16">
      <w:pPr>
        <w:rPr>
          <w:rFonts w:ascii="Times New Roman" w:hAnsi="Times New Roman" w:cs="Times New Roman"/>
          <w:noProof/>
          <w:sz w:val="24"/>
          <w:szCs w:val="24"/>
        </w:rPr>
      </w:pPr>
    </w:p>
    <w:p w14:paraId="72B9AB0B" w14:textId="77777777" w:rsidR="00F73F16" w:rsidRDefault="00F73F16" w:rsidP="00F73F16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7E3C892" w14:textId="77777777" w:rsidR="00F73F16" w:rsidRDefault="00F73F16" w:rsidP="00F73F16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58926161" w14:textId="77777777" w:rsidR="00F73F16" w:rsidRDefault="00F73F16" w:rsidP="00F73F16">
      <w:pPr>
        <w:rPr>
          <w:rFonts w:ascii="Times New Roman" w:hAnsi="Times New Roman" w:cs="Times New Roman"/>
          <w:noProof/>
          <w:sz w:val="24"/>
          <w:szCs w:val="24"/>
        </w:rPr>
      </w:pPr>
    </w:p>
    <w:p w14:paraId="02AEA600" w14:textId="77777777" w:rsidR="00F73F16" w:rsidRDefault="00F73F16" w:rsidP="00F73F16">
      <w:pPr>
        <w:rPr>
          <w:rFonts w:ascii="Times New Roman" w:hAnsi="Times New Roman" w:cs="Times New Roman"/>
          <w:noProof/>
          <w:sz w:val="24"/>
          <w:szCs w:val="24"/>
        </w:rPr>
      </w:pPr>
    </w:p>
    <w:p w14:paraId="012306BA" w14:textId="36AAA766" w:rsidR="00F73F16" w:rsidRDefault="00F73F16" w:rsidP="00F73F16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</w:t>
      </w:r>
      <w:bookmarkStart w:id="0" w:name="_Hlk9409935"/>
      <w:r>
        <w:rPr>
          <w:rFonts w:ascii="Times New Roman" w:hAnsi="Times New Roman" w:cs="Times New Roman"/>
          <w:noProof/>
          <w:sz w:val="24"/>
          <w:szCs w:val="24"/>
        </w:rPr>
        <w:t xml:space="preserve">pokretanju postupka rješavanja imovinskopravnih odnosa radi izgradnje infrastrukturne građevine- izgradnja </w:t>
      </w:r>
      <w:r w:rsidR="00586BDC">
        <w:rPr>
          <w:rFonts w:ascii="Times New Roman" w:hAnsi="Times New Roman" w:cs="Times New Roman"/>
          <w:noProof/>
          <w:sz w:val="24"/>
          <w:szCs w:val="24"/>
        </w:rPr>
        <w:t>ulice pored Trga dr. Franje Tuđmana</w:t>
      </w:r>
    </w:p>
    <w:bookmarkEnd w:id="0"/>
    <w:p w14:paraId="37C5ADF1" w14:textId="77777777" w:rsidR="00F73F16" w:rsidRDefault="00F73F16" w:rsidP="00F73F16">
      <w:pPr>
        <w:rPr>
          <w:rFonts w:ascii="Times New Roman" w:hAnsi="Times New Roman" w:cs="Times New Roman"/>
          <w:noProof/>
          <w:sz w:val="24"/>
          <w:szCs w:val="24"/>
        </w:rPr>
      </w:pPr>
    </w:p>
    <w:p w14:paraId="35AED302" w14:textId="77777777" w:rsidR="00F73F16" w:rsidRDefault="00F73F16" w:rsidP="00F73F16">
      <w:pPr>
        <w:spacing w:after="0" w:line="240" w:lineRule="auto"/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izvlaštenju i određivanju naknade, Statut Općine Podstrana</w:t>
      </w:r>
    </w:p>
    <w:p w14:paraId="0EE1C002" w14:textId="77777777" w:rsidR="00F73F16" w:rsidRDefault="00F73F16" w:rsidP="00F73F16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58FBCC2" w14:textId="77777777" w:rsidR="00F73F16" w:rsidRDefault="00F73F16" w:rsidP="00F73F16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76492282" w14:textId="77777777" w:rsidR="00F73F16" w:rsidRDefault="00F73F16" w:rsidP="00F73F1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6EBDD2BB" w14:textId="77777777" w:rsidR="00F73F16" w:rsidRDefault="00F73F16" w:rsidP="00F73F16">
      <w:pPr>
        <w:tabs>
          <w:tab w:val="left" w:pos="7851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14:paraId="034A335E" w14:textId="77777777" w:rsidR="00F73F16" w:rsidRDefault="00F73F16" w:rsidP="00F73F16">
      <w:pPr>
        <w:rPr>
          <w:rFonts w:ascii="Times New Roman" w:hAnsi="Times New Roman" w:cs="Times New Roman"/>
          <w:noProof/>
          <w:sz w:val="24"/>
          <w:szCs w:val="24"/>
        </w:rPr>
      </w:pPr>
    </w:p>
    <w:p w14:paraId="50A1521F" w14:textId="77777777" w:rsidR="00F73F16" w:rsidRDefault="00F73F16" w:rsidP="00F73F1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57D85936" w14:textId="77777777" w:rsidR="00F73F16" w:rsidRDefault="00F73F16" w:rsidP="00F73F16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1E35751" w14:textId="77777777" w:rsidR="00F73F16" w:rsidRDefault="00F73F16" w:rsidP="00F73F16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Upravni odjel za prostorno uređenje, komunalne poslove i zaštitu okoliša                                                   </w:t>
      </w:r>
    </w:p>
    <w:p w14:paraId="29998B14" w14:textId="77777777" w:rsidR="00F73F16" w:rsidRDefault="00F73F16" w:rsidP="00F73F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795124" w14:textId="77777777" w:rsidR="00F73F16" w:rsidRDefault="00F73F16" w:rsidP="00F73F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2A8183" w14:textId="77777777" w:rsidR="00F73F16" w:rsidRDefault="00F73F16" w:rsidP="00F73F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B7313F" w14:textId="77777777" w:rsidR="00F73F16" w:rsidRDefault="00F73F16" w:rsidP="00F73F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E90044" w14:textId="77777777" w:rsidR="00F73F16" w:rsidRDefault="00F73F16" w:rsidP="00F73F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BC26BC" w14:textId="306171C1" w:rsidR="00F73F16" w:rsidRDefault="00F73F16" w:rsidP="00F73F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PREDMET: Obrazloženje Prijedloga Odluke o pokretanju postupka rješavanja imovinskopravnih odnosa radi izgradnje infrastrukturne građevine- izgradnja </w:t>
      </w:r>
      <w:r w:rsidR="00586BDC">
        <w:rPr>
          <w:rFonts w:ascii="Times New Roman" w:hAnsi="Times New Roman" w:cs="Times New Roman"/>
          <w:b/>
          <w:sz w:val="24"/>
          <w:szCs w:val="24"/>
        </w:rPr>
        <w:t>ulice pored Trga dr. Franje Tuđmana</w:t>
      </w:r>
      <w:r>
        <w:rPr>
          <w:rFonts w:ascii="Times New Roman" w:hAnsi="Times New Roman" w:cs="Times New Roman"/>
          <w:b/>
          <w:sz w:val="24"/>
          <w:szCs w:val="24"/>
        </w:rPr>
        <w:t xml:space="preserve"> u Podstrani</w:t>
      </w:r>
    </w:p>
    <w:p w14:paraId="6C26CF7D" w14:textId="77777777" w:rsidR="00F73F16" w:rsidRDefault="00F73F16" w:rsidP="00F73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F2DC68" w14:textId="5F7D7541" w:rsidR="00F73F16" w:rsidRDefault="00F73F16" w:rsidP="00F73F16">
      <w:pPr>
        <w:spacing w:after="0" w:line="25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Općina Podstrana ishodila je Lokacijsku dozvolu Klasa: UP/I-350-05/1</w:t>
      </w:r>
      <w:r w:rsidR="00586BDC">
        <w:rPr>
          <w:rFonts w:ascii="Times New Roman" w:eastAsiaTheme="minorHAnsi" w:hAnsi="Times New Roman"/>
          <w:sz w:val="24"/>
          <w:szCs w:val="24"/>
          <w:lang w:eastAsia="en-US"/>
        </w:rPr>
        <w:t>8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-01/0000</w:t>
      </w:r>
      <w:r w:rsidR="00586BDC">
        <w:rPr>
          <w:rFonts w:ascii="Times New Roman" w:eastAsiaTheme="minorHAnsi" w:hAnsi="Times New Roman"/>
          <w:sz w:val="24"/>
          <w:szCs w:val="24"/>
          <w:lang w:eastAsia="en-US"/>
        </w:rPr>
        <w:t>22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 Urbroj: 2181/1-</w:t>
      </w:r>
      <w:r w:rsidR="00586BDC">
        <w:rPr>
          <w:rFonts w:ascii="Times New Roman" w:eastAsiaTheme="minorHAnsi" w:hAnsi="Times New Roman"/>
          <w:sz w:val="24"/>
          <w:szCs w:val="24"/>
          <w:lang w:eastAsia="en-US"/>
        </w:rPr>
        <w:t>11-00-00/16-18-0005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od </w:t>
      </w:r>
      <w:r w:rsidR="00586BDC">
        <w:rPr>
          <w:rFonts w:ascii="Times New Roman" w:eastAsiaTheme="minorHAnsi" w:hAnsi="Times New Roman"/>
          <w:sz w:val="24"/>
          <w:szCs w:val="24"/>
          <w:lang w:eastAsia="en-US"/>
        </w:rPr>
        <w:t>29.11.2018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godine, koja je svojstvo pravomoćnosti stekla </w:t>
      </w:r>
      <w:r w:rsidR="00586BDC">
        <w:rPr>
          <w:rFonts w:ascii="Times New Roman" w:eastAsiaTheme="minorHAnsi" w:hAnsi="Times New Roman"/>
          <w:sz w:val="24"/>
          <w:szCs w:val="24"/>
          <w:lang w:eastAsia="en-US"/>
        </w:rPr>
        <w:t>27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586BDC">
        <w:rPr>
          <w:rFonts w:ascii="Times New Roman" w:eastAsiaTheme="minorHAnsi" w:hAnsi="Times New Roman"/>
          <w:sz w:val="24"/>
          <w:szCs w:val="24"/>
          <w:lang w:eastAsia="en-US"/>
        </w:rPr>
        <w:t>prosinca 2019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 godine</w:t>
      </w:r>
      <w:r w:rsidR="00586BDC">
        <w:rPr>
          <w:rFonts w:ascii="Times New Roman" w:eastAsiaTheme="minorHAnsi" w:hAnsi="Times New Roman"/>
          <w:sz w:val="24"/>
          <w:szCs w:val="24"/>
          <w:lang w:eastAsia="en-US"/>
        </w:rPr>
        <w:t xml:space="preserve"> te Rješenje o produljenju važenja lokacijske dozvole Klasa: UP/I-350-05/20-01/000048, Urbroj: 2181/1-01-11-00-00/04-20-0003 od 31. prosinca 2020. godine, kojim </w:t>
      </w:r>
      <w:r w:rsidR="000E6EC1">
        <w:rPr>
          <w:rFonts w:ascii="Times New Roman" w:eastAsiaTheme="minorHAnsi" w:hAnsi="Times New Roman"/>
          <w:sz w:val="24"/>
          <w:szCs w:val="24"/>
          <w:lang w:eastAsia="en-US"/>
        </w:rPr>
        <w:t>se</w:t>
      </w:r>
      <w:r w:rsidR="00586BDC">
        <w:rPr>
          <w:rFonts w:ascii="Times New Roman" w:eastAsiaTheme="minorHAnsi" w:hAnsi="Times New Roman"/>
          <w:sz w:val="24"/>
          <w:szCs w:val="24"/>
          <w:lang w:eastAsia="en-US"/>
        </w:rPr>
        <w:t xml:space="preserve"> važenje lokacijske dozvole produljuje do 27. prosinca 2022. godine.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2AFE4E23" w14:textId="77777777" w:rsidR="00F73F16" w:rsidRDefault="00F73F16" w:rsidP="00F73F1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79084BB6" w14:textId="6B08385F" w:rsidR="00F73F16" w:rsidRDefault="00F73F16" w:rsidP="00F73F1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 svrhu izgradnje predmetne </w:t>
      </w:r>
      <w:r w:rsidR="00586B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infrastrukturne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građevine Općina Podstrana pribavila je Parcelacijski elaborat izrađen od ovlaštene geodetske tvrtke Salient d.o.o. broj: </w:t>
      </w:r>
      <w:r w:rsidR="006042C5">
        <w:rPr>
          <w:rFonts w:ascii="Times New Roman" w:eastAsiaTheme="minorHAnsi" w:hAnsi="Times New Roman" w:cs="Times New Roman"/>
          <w:sz w:val="24"/>
          <w:szCs w:val="24"/>
          <w:lang w:eastAsia="en-US"/>
        </w:rPr>
        <w:t>27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/2019 od </w:t>
      </w:r>
      <w:r w:rsidR="006042C5">
        <w:rPr>
          <w:rFonts w:ascii="Times New Roman" w:eastAsiaTheme="minorHAnsi" w:hAnsi="Times New Roman" w:cs="Times New Roman"/>
          <w:sz w:val="24"/>
          <w:szCs w:val="24"/>
          <w:lang w:eastAsia="en-US"/>
        </w:rPr>
        <w:t>travnja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2019. godine, potvrđen od Državne geodetske uprave, Područni ured za katastar Split</w:t>
      </w:r>
      <w:r w:rsidR="000E6EC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Klasa: 932-06/19-02/10</w:t>
      </w:r>
      <w:r w:rsidR="006042C5">
        <w:rPr>
          <w:rFonts w:ascii="Times New Roman" w:eastAsiaTheme="minorHAnsi" w:hAnsi="Times New Roman" w:cs="Times New Roman"/>
          <w:sz w:val="24"/>
          <w:szCs w:val="24"/>
          <w:lang w:eastAsia="en-US"/>
        </w:rPr>
        <w:t>21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Urbroj: 541-26-02/3-</w:t>
      </w:r>
      <w:r w:rsidR="006042C5">
        <w:rPr>
          <w:rFonts w:ascii="Times New Roman" w:eastAsiaTheme="minorHAnsi" w:hAnsi="Times New Roman" w:cs="Times New Roman"/>
          <w:sz w:val="24"/>
          <w:szCs w:val="24"/>
          <w:lang w:eastAsia="en-US"/>
        </w:rPr>
        <w:t>19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6042C5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dana </w:t>
      </w:r>
      <w:r w:rsidR="006042C5">
        <w:rPr>
          <w:rFonts w:ascii="Times New Roman" w:eastAsiaTheme="minorHAnsi" w:hAnsi="Times New Roman" w:cs="Times New Roman"/>
          <w:sz w:val="24"/>
          <w:szCs w:val="24"/>
          <w:lang w:eastAsia="en-US"/>
        </w:rPr>
        <w:t>20. studenog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2020. godine.</w:t>
      </w:r>
    </w:p>
    <w:p w14:paraId="4E4D6B65" w14:textId="77777777" w:rsidR="00F73F16" w:rsidRDefault="00F73F16" w:rsidP="00F73F16">
      <w:pPr>
        <w:spacing w:after="0" w:line="256" w:lineRule="auto"/>
        <w:jc w:val="both"/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</w:pPr>
    </w:p>
    <w:p w14:paraId="0B1DD949" w14:textId="634A5730" w:rsidR="00F73F16" w:rsidRDefault="00F73F16" w:rsidP="00F73F16">
      <w:pPr>
        <w:spacing w:after="0" w:line="25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Temeljem gore navedenog parcelacijskog elaborata, čst.zem. prozvane u članku 1. prijedloga Odluke, u privatnom vlasništvu, ulaze u obuhvat gore planiranog zahvata</w:t>
      </w:r>
      <w:r w:rsidR="003A2414">
        <w:rPr>
          <w:rFonts w:ascii="Times New Roman" w:eastAsiaTheme="minorHAnsi" w:hAnsi="Times New Roman" w:cs="Times New Roman"/>
          <w:sz w:val="24"/>
          <w:szCs w:val="24"/>
          <w:lang w:eastAsia="en-US"/>
        </w:rPr>
        <w:t>. 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kupna površina izvlaštenja iznosi </w:t>
      </w:r>
      <w:r w:rsidR="00C961F9">
        <w:rPr>
          <w:rFonts w:ascii="Times New Roman" w:eastAsiaTheme="minorHAnsi" w:hAnsi="Times New Roman" w:cs="Times New Roman"/>
          <w:sz w:val="24"/>
          <w:szCs w:val="24"/>
          <w:lang w:eastAsia="en-US"/>
        </w:rPr>
        <w:t>733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m2.</w:t>
      </w:r>
    </w:p>
    <w:p w14:paraId="132585F6" w14:textId="77777777" w:rsidR="00F73F16" w:rsidRDefault="00F73F16" w:rsidP="00F73F16">
      <w:pPr>
        <w:spacing w:after="0" w:line="25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190E9F0" w14:textId="168427D0" w:rsidR="00F73F16" w:rsidRDefault="00F73F16" w:rsidP="00F73F16">
      <w:pPr>
        <w:spacing w:after="0" w:line="25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 svrhu rješavanja imovinskopravnih odnosa s vlasnicima navedenih zemljišta Općina Podstrana pokrenula je pred Upravnim odjelom za imovinsko-pravne poslove Splitsko-dalmatinske županije postupak osiguranja dokaza o stanju i vrijednosti predmetnih čst.zem Klasa: UP/I-943-04/20-01/</w:t>
      </w:r>
      <w:r w:rsidR="006042C5">
        <w:rPr>
          <w:rFonts w:ascii="Times New Roman" w:eastAsiaTheme="minorHAnsi" w:hAnsi="Times New Roman" w:cs="Times New Roman"/>
          <w:sz w:val="24"/>
          <w:szCs w:val="24"/>
          <w:lang w:eastAsia="en-US"/>
        </w:rPr>
        <w:t>00092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u kojem postupku je utvrđena tržišna vrijednost predmetnih nekretnina, sa građevinskim i poljoprivrednim poboljšicama u ukupnom iznosu od </w:t>
      </w:r>
      <w:r w:rsidR="003A2414">
        <w:rPr>
          <w:rFonts w:ascii="Times New Roman" w:eastAsiaTheme="minorHAnsi" w:hAnsi="Times New Roman" w:cs="Times New Roman"/>
          <w:sz w:val="24"/>
          <w:szCs w:val="24"/>
          <w:lang w:eastAsia="en-US"/>
        </w:rPr>
        <w:t>1.164.341,45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kuna, odnosno:</w:t>
      </w:r>
    </w:p>
    <w:p w14:paraId="4F6B5F2C" w14:textId="37DC9013" w:rsidR="00F73F16" w:rsidRDefault="00F73F16" w:rsidP="00F73F16">
      <w:pPr>
        <w:pStyle w:val="Odlomakpopisa"/>
        <w:numPr>
          <w:ilvl w:val="0"/>
          <w:numId w:val="1"/>
        </w:numPr>
        <w:spacing w:after="0" w:line="25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ukupna procijenjena vrijednost zemljišta iznosi </w:t>
      </w:r>
      <w:r w:rsidR="003A2414">
        <w:rPr>
          <w:rFonts w:ascii="Times New Roman" w:eastAsiaTheme="minorHAnsi" w:hAnsi="Times New Roman" w:cs="Times New Roman"/>
          <w:sz w:val="24"/>
          <w:szCs w:val="24"/>
          <w:lang w:eastAsia="en-US"/>
        </w:rPr>
        <w:t>1.077.826,45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kune</w:t>
      </w:r>
    </w:p>
    <w:p w14:paraId="652F03A8" w14:textId="2EEC5E69" w:rsidR="00F73F16" w:rsidRDefault="00F73F16" w:rsidP="00F73F16">
      <w:pPr>
        <w:pStyle w:val="Odlomakpopisa"/>
        <w:numPr>
          <w:ilvl w:val="0"/>
          <w:numId w:val="1"/>
        </w:numPr>
        <w:spacing w:after="0" w:line="25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ukupna procijenjena vrijednost građevinskih poboljšica iznosi </w:t>
      </w:r>
      <w:r w:rsidR="00C961F9">
        <w:rPr>
          <w:rFonts w:ascii="Times New Roman" w:eastAsiaTheme="minorHAnsi" w:hAnsi="Times New Roman" w:cs="Times New Roman"/>
          <w:sz w:val="24"/>
          <w:szCs w:val="24"/>
          <w:lang w:eastAsia="en-US"/>
        </w:rPr>
        <w:t>43.585,00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kuna</w:t>
      </w:r>
    </w:p>
    <w:p w14:paraId="57AC3AB7" w14:textId="35FFBBC8" w:rsidR="00F73F16" w:rsidRDefault="00F73F16" w:rsidP="00F73F16">
      <w:pPr>
        <w:pStyle w:val="Odlomakpopisa"/>
        <w:numPr>
          <w:ilvl w:val="0"/>
          <w:numId w:val="1"/>
        </w:numPr>
        <w:spacing w:after="0" w:line="25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ukupna procijenjena vrijednost poljoprivrednih poboljšica iznosi </w:t>
      </w:r>
      <w:r w:rsidR="00C961F9">
        <w:rPr>
          <w:rFonts w:ascii="Times New Roman" w:eastAsiaTheme="minorHAnsi" w:hAnsi="Times New Roman" w:cs="Times New Roman"/>
          <w:sz w:val="24"/>
          <w:szCs w:val="24"/>
          <w:lang w:eastAsia="en-US"/>
        </w:rPr>
        <w:t>42.930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,00 kuna</w:t>
      </w:r>
      <w:r w:rsidR="003A241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055573E6" w14:textId="77777777" w:rsidR="00F73F16" w:rsidRDefault="00F73F16" w:rsidP="00F73F16">
      <w:pPr>
        <w:spacing w:after="0" w:line="25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A4BE3DF" w14:textId="33D5A679" w:rsidR="00F73F16" w:rsidRDefault="00F73F16" w:rsidP="00F73F16">
      <w:pPr>
        <w:spacing w:after="0" w:line="25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Općina Podstrana će sukladno članku 31. Zakona o izvlaštenju i određivanju naknade (74/14, 69/17</w:t>
      </w:r>
      <w:r w:rsidR="003A2414">
        <w:rPr>
          <w:rFonts w:ascii="Times New Roman" w:eastAsiaTheme="minorHAnsi" w:hAnsi="Times New Roman" w:cs="Times New Roman"/>
          <w:sz w:val="24"/>
          <w:szCs w:val="24"/>
          <w:lang w:eastAsia="en-US"/>
        </w:rPr>
        <w:t>, 98/19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poslati ponudu vlasnicima nekretnina u cilju sporazumnog rješavanja pitanja stjecanja prava vlasništva sukladno gore navedenim procjenama. S onim vlasnicima koji prihvate ponudu sklopit će se ugovori o kupoprodaji zemljišta, a u odnosu na one vlasnike koji ne prihvate ponudu pokrenut će se postupak izvlaštenja kod Upravnog odjela za imovinsko-pravne poslove Splitsko-dalmatinske županije. </w:t>
      </w:r>
    </w:p>
    <w:p w14:paraId="0C71A706" w14:textId="77777777" w:rsidR="00F73F16" w:rsidRDefault="00F73F16" w:rsidP="00F73F16">
      <w:pPr>
        <w:spacing w:after="0" w:line="25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F214FD1" w14:textId="77777777" w:rsidR="00F73F16" w:rsidRDefault="00F73F16" w:rsidP="00F73F16">
      <w:pPr>
        <w:spacing w:after="0" w:line="25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Slijedom navedenog predlaže se donijeti sljedeći akt:</w:t>
      </w:r>
    </w:p>
    <w:p w14:paraId="3BFFFF6F" w14:textId="77777777" w:rsidR="00F73F16" w:rsidRDefault="00F73F16" w:rsidP="00F73F1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6F71E90" w14:textId="77777777" w:rsidR="00F73F16" w:rsidRDefault="00F73F16" w:rsidP="00F73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5C60F7" w14:textId="77777777" w:rsidR="00F73F16" w:rsidRDefault="00F73F16" w:rsidP="00F73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00B7BA" w14:textId="77777777" w:rsidR="00F73F16" w:rsidRDefault="00F73F16" w:rsidP="00F73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9525CC" w14:textId="77777777" w:rsidR="00F73F16" w:rsidRDefault="00F73F16" w:rsidP="00F73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D7EB09" w14:textId="77777777" w:rsidR="00F73F16" w:rsidRDefault="00F73F16" w:rsidP="00F73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608FB6" w14:textId="77777777" w:rsidR="00F73F16" w:rsidRDefault="00F73F16" w:rsidP="00F73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BFEFA8" w14:textId="6C7C5B66" w:rsidR="00F73F16" w:rsidRDefault="00F73F16" w:rsidP="00F73F16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>Na temelju članka 2. Zakona o izvlaštenju i određivanju naknade („Narodne novine“ broj 74/14, 69/17</w:t>
      </w:r>
      <w:r w:rsidR="003A2414">
        <w:rPr>
          <w:rFonts w:ascii="Times New Roman" w:hAnsi="Times New Roman" w:cs="Times New Roman"/>
          <w:spacing w:val="-3"/>
          <w:sz w:val="24"/>
          <w:szCs w:val="24"/>
        </w:rPr>
        <w:t>, 98/19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) i članka 30. Statuta Općine Podstrana </w:t>
      </w:r>
      <w:r>
        <w:rPr>
          <w:rFonts w:ascii="Times New Roman" w:hAnsi="Times New Roman" w:cs="Times New Roman"/>
          <w:sz w:val="24"/>
          <w:szCs w:val="24"/>
        </w:rPr>
        <w:t xml:space="preserve">(„Službeni glasnik Općine Podstrana“ </w:t>
      </w:r>
      <w:r w:rsidR="000E6EC1" w:rsidRPr="000E6EC1">
        <w:rPr>
          <w:rFonts w:ascii="Times New Roman" w:hAnsi="Times New Roman" w:cs="Times New Roman"/>
          <w:sz w:val="24"/>
          <w:szCs w:val="24"/>
        </w:rPr>
        <w:t>broj 07/21, 21/21)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BF0DB7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BF0DB7">
        <w:rPr>
          <w:rFonts w:ascii="Times New Roman" w:hAnsi="Times New Roman" w:cs="Times New Roman"/>
          <w:spacing w:val="-3"/>
          <w:sz w:val="24"/>
          <w:szCs w:val="24"/>
        </w:rPr>
        <w:t>21.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3A2414">
        <w:rPr>
          <w:rFonts w:ascii="Times New Roman" w:hAnsi="Times New Roman" w:cs="Times New Roman"/>
          <w:spacing w:val="-3"/>
          <w:sz w:val="24"/>
          <w:szCs w:val="24"/>
        </w:rPr>
        <w:t>listopada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2021. godine donosi sljedeću</w:t>
      </w:r>
    </w:p>
    <w:p w14:paraId="2759EFC0" w14:textId="77777777" w:rsidR="00F73F16" w:rsidRDefault="00F73F16" w:rsidP="00F73F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404F6BEC" w14:textId="77777777" w:rsidR="00F73F16" w:rsidRDefault="00F73F16" w:rsidP="00F73F16">
      <w:pPr>
        <w:pStyle w:val="Naslov2"/>
        <w:rPr>
          <w:b/>
          <w:szCs w:val="24"/>
        </w:rPr>
      </w:pPr>
    </w:p>
    <w:p w14:paraId="41EC080A" w14:textId="77777777" w:rsidR="00F73F16" w:rsidRDefault="00F73F16" w:rsidP="00F73F16">
      <w:pPr>
        <w:pStyle w:val="Naslov2"/>
        <w:rPr>
          <w:b/>
          <w:szCs w:val="24"/>
        </w:rPr>
      </w:pPr>
      <w:r>
        <w:rPr>
          <w:b/>
          <w:szCs w:val="24"/>
        </w:rPr>
        <w:t>ODLUKU</w:t>
      </w:r>
    </w:p>
    <w:p w14:paraId="16FD302B" w14:textId="77777777" w:rsidR="00F73F16" w:rsidRDefault="00F73F16" w:rsidP="00F73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 pokretanju postupka rješavanja imovinskopravnih odnosa radi izgradnje</w:t>
      </w:r>
    </w:p>
    <w:p w14:paraId="0A2D8E82" w14:textId="28166EF5" w:rsidR="00F73F16" w:rsidRDefault="00F73F16" w:rsidP="00F73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infrastrukturne građevine- izgradnja </w:t>
      </w:r>
      <w:r w:rsidR="003A2414">
        <w:rPr>
          <w:rFonts w:ascii="Times New Roman" w:hAnsi="Times New Roman" w:cs="Times New Roman"/>
          <w:sz w:val="24"/>
          <w:szCs w:val="24"/>
          <w:lang w:val="en-US"/>
        </w:rPr>
        <w:t>ulice pored Trga dr. Franje Tuđmana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 Podstrani</w:t>
      </w:r>
    </w:p>
    <w:p w14:paraId="10C0BD23" w14:textId="26603EB5" w:rsidR="00F73F16" w:rsidRDefault="00F73F16" w:rsidP="00F73F16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14:paraId="55527BEC" w14:textId="77777777" w:rsidR="003A2414" w:rsidRDefault="003A2414" w:rsidP="00F73F16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14:paraId="4D24AC20" w14:textId="77777777" w:rsidR="00F73F16" w:rsidRDefault="00F73F16" w:rsidP="00F73F16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12EC1B40" w14:textId="201D5DA3" w:rsidR="00F73F16" w:rsidRDefault="00F73F16" w:rsidP="00F73F16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Odobrava se pokretanje postupka </w:t>
      </w:r>
      <w:r>
        <w:rPr>
          <w:rFonts w:ascii="Times New Roman" w:hAnsi="Times New Roman" w:cs="Times New Roman"/>
          <w:sz w:val="24"/>
          <w:szCs w:val="24"/>
        </w:rPr>
        <w:t>sporazumnog rješavanja pitanja stjecanja prava vlasništva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, odnosno izvlaštenja za rješavanje imovinskopravnih odnosa na čst.zem. </w:t>
      </w:r>
      <w:r w:rsidR="003A2414">
        <w:rPr>
          <w:rFonts w:ascii="Times New Roman" w:eastAsiaTheme="minorHAnsi" w:hAnsi="Times New Roman" w:cs="Times New Roman"/>
          <w:sz w:val="24"/>
          <w:szCs w:val="24"/>
          <w:lang w:eastAsia="en-US"/>
        </w:rPr>
        <w:t>3379, 3380, 3381, 3383, 3384 i 3385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sve k.o. Donja Podstrana</w:t>
      </w:r>
      <w:r w:rsidR="003A241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sa vlasnicima predmetnih čst.zem, a u svrhu izgradnje infrastrukturne građevine – izgradnja </w:t>
      </w:r>
      <w:r w:rsidR="003A2414">
        <w:rPr>
          <w:rFonts w:ascii="Times New Roman" w:hAnsi="Times New Roman" w:cs="Times New Roman"/>
          <w:spacing w:val="-3"/>
          <w:sz w:val="24"/>
          <w:szCs w:val="24"/>
        </w:rPr>
        <w:t>ulice pored Trga dr. Franje Tuđmana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, prema utvrđenoj tržišnoj vrijednosti nekretnina i poboljšica u postupku osiguranja dokaza o stanju i vrijednosti predmetnih čst.zem., provedenog po Upravnom odjelu za imovinsko-pravne poslove Splitsko-dalmatinske županije Klasa: </w:t>
      </w:r>
      <w:r w:rsidR="003A2414">
        <w:rPr>
          <w:rFonts w:ascii="Times New Roman" w:eastAsiaTheme="minorHAnsi" w:hAnsi="Times New Roman" w:cs="Times New Roman"/>
          <w:sz w:val="24"/>
          <w:szCs w:val="24"/>
          <w:lang w:eastAsia="en-US"/>
        </w:rPr>
        <w:t>UP/I-943-04/20-01/00092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06DE0EA4" w14:textId="77777777" w:rsidR="00F73F16" w:rsidRDefault="00F73F16" w:rsidP="00F73F16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FE45963" w14:textId="77777777" w:rsidR="00F73F16" w:rsidRDefault="00F73F16" w:rsidP="00F73F16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645DA18" w14:textId="605EDE75" w:rsidR="00F73F16" w:rsidRDefault="00F73F16" w:rsidP="00F73F16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Utvrđuje se ukupna tržišna vrijednost </w:t>
      </w:r>
      <w:r w:rsidR="003A2414">
        <w:rPr>
          <w:rFonts w:ascii="Times New Roman" w:hAnsi="Times New Roman" w:cs="Times New Roman"/>
          <w:spacing w:val="-3"/>
          <w:sz w:val="24"/>
          <w:szCs w:val="24"/>
        </w:rPr>
        <w:t xml:space="preserve">čst.zem. iz članka 1. ove Odluke, </w:t>
      </w:r>
      <w:r>
        <w:rPr>
          <w:rFonts w:ascii="Times New Roman" w:hAnsi="Times New Roman" w:cs="Times New Roman"/>
          <w:spacing w:val="-3"/>
          <w:sz w:val="24"/>
          <w:szCs w:val="24"/>
        </w:rPr>
        <w:t>s uključenim poboljšicama</w:t>
      </w:r>
      <w:r w:rsidR="003A2414"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u iznosu od </w:t>
      </w:r>
      <w:r w:rsidR="003A2414">
        <w:rPr>
          <w:rFonts w:ascii="Times New Roman" w:hAnsi="Times New Roman" w:cs="Times New Roman"/>
          <w:spacing w:val="-3"/>
          <w:sz w:val="24"/>
          <w:szCs w:val="24"/>
        </w:rPr>
        <w:t>1.</w:t>
      </w:r>
      <w:r w:rsidR="003A2414">
        <w:rPr>
          <w:rFonts w:ascii="Times New Roman" w:eastAsiaTheme="minorHAnsi" w:hAnsi="Times New Roman" w:cs="Times New Roman"/>
          <w:sz w:val="24"/>
          <w:szCs w:val="24"/>
          <w:lang w:eastAsia="en-US"/>
        </w:rPr>
        <w:t>164.341,45 kuna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00CCAE3A" w14:textId="77777777" w:rsidR="00F73F16" w:rsidRDefault="00F73F16" w:rsidP="00F73F16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4744A2F0" w14:textId="77777777" w:rsidR="00F73F16" w:rsidRDefault="00F73F16" w:rsidP="00F73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2F2BB00D" w14:textId="77777777" w:rsidR="00F73F16" w:rsidRDefault="00F73F16" w:rsidP="00F7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Ovlašćuje se načelnik da pokrene postupak sporazumnog rješavanja pitanja stjecanja prava vlasništva, odnosno postupak za izvlaštenje čst.zem. iz članka 1. ove Odluke, u svrhu izgradnje infrastrukturne građevine.</w:t>
      </w:r>
    </w:p>
    <w:p w14:paraId="3A0DA004" w14:textId="77777777" w:rsidR="00F73F16" w:rsidRDefault="00F73F16" w:rsidP="00F7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08342" w14:textId="77777777" w:rsidR="00F73F16" w:rsidRDefault="00F73F16" w:rsidP="00F73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6F785197" w14:textId="77777777" w:rsidR="00F73F16" w:rsidRDefault="00F73F16" w:rsidP="00F7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Zadužuje se Upravni odjel za prostorno uređenje, komunalne poslove i zaštitu okoliša da izradi svu potrebnu dokumentaciju za postupke iz članka 3. Ove Odluke.</w:t>
      </w:r>
    </w:p>
    <w:p w14:paraId="75DF0D28" w14:textId="77777777" w:rsidR="00F73F16" w:rsidRDefault="00F73F16" w:rsidP="00F73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08A8C0" w14:textId="77777777" w:rsidR="00F73F16" w:rsidRDefault="00F73F16" w:rsidP="00F73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2C3E92E9" w14:textId="62C9587B" w:rsidR="00F73F16" w:rsidRDefault="00F73F16" w:rsidP="00F73F16">
      <w:pPr>
        <w:spacing w:after="0" w:line="240" w:lineRule="auto"/>
        <w:jc w:val="both"/>
        <w:rPr>
          <w:rStyle w:val="Naglaeno"/>
          <w:bCs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B5002E">
        <w:rPr>
          <w:rFonts w:ascii="Times New Roman" w:hAnsi="Times New Roman" w:cs="Times New Roman"/>
          <w:sz w:val="24"/>
          <w:szCs w:val="24"/>
        </w:rPr>
        <w:t>osmog</w:t>
      </w:r>
      <w:r>
        <w:rPr>
          <w:rFonts w:ascii="Times New Roman" w:hAnsi="Times New Roman" w:cs="Times New Roman"/>
          <w:sz w:val="24"/>
          <w:szCs w:val="24"/>
        </w:rPr>
        <w:t xml:space="preserve"> dana od dana objave u „Službenom glasniku Općine Podstrana“.</w:t>
      </w: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7796C138" w14:textId="77777777" w:rsidR="00F73F16" w:rsidRDefault="00F73F16" w:rsidP="00F73F16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6D7F739B" w14:textId="77777777" w:rsidR="00F73F16" w:rsidRDefault="00F73F16" w:rsidP="00F73F16">
      <w:pPr>
        <w:spacing w:after="0" w:line="240" w:lineRule="auto"/>
        <w:jc w:val="right"/>
        <w:rPr>
          <w:rStyle w:val="Naglaeno"/>
          <w:b w:val="0"/>
          <w:sz w:val="24"/>
          <w:szCs w:val="24"/>
        </w:rPr>
      </w:pPr>
    </w:p>
    <w:p w14:paraId="39476D32" w14:textId="77777777" w:rsidR="00BF0DB7" w:rsidRPr="00BF0DB7" w:rsidRDefault="00BF0DB7" w:rsidP="00BF0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DB7">
        <w:rPr>
          <w:rFonts w:ascii="Times New Roman" w:eastAsia="Times New Roman" w:hAnsi="Times New Roman" w:cs="Times New Roman"/>
          <w:sz w:val="24"/>
          <w:szCs w:val="24"/>
        </w:rPr>
        <w:t>Klasa:</w:t>
      </w:r>
      <w:r w:rsidRPr="00BF0DB7">
        <w:rPr>
          <w:rFonts w:ascii="Times New Roman" w:eastAsia="Times New Roman" w:hAnsi="Times New Roman" w:cs="Times New Roman"/>
          <w:sz w:val="24"/>
          <w:szCs w:val="24"/>
        </w:rPr>
        <w:tab/>
        <w:t>022-05/21-01/08</w:t>
      </w:r>
      <w:r w:rsidRPr="00BF0DB7">
        <w:rPr>
          <w:rFonts w:ascii="Times New Roman" w:eastAsia="Times New Roman" w:hAnsi="Times New Roman" w:cs="Times New Roman"/>
          <w:sz w:val="24"/>
          <w:szCs w:val="24"/>
        </w:rPr>
        <w:tab/>
      </w:r>
      <w:r w:rsidRPr="00BF0DB7">
        <w:rPr>
          <w:rFonts w:ascii="Times New Roman" w:eastAsia="Times New Roman" w:hAnsi="Times New Roman" w:cs="Times New Roman"/>
          <w:sz w:val="24"/>
          <w:szCs w:val="24"/>
        </w:rPr>
        <w:tab/>
      </w:r>
      <w:r w:rsidRPr="00BF0DB7">
        <w:rPr>
          <w:rFonts w:ascii="Times New Roman" w:eastAsia="Times New Roman" w:hAnsi="Times New Roman" w:cs="Times New Roman"/>
          <w:sz w:val="24"/>
          <w:szCs w:val="24"/>
        </w:rPr>
        <w:tab/>
      </w:r>
      <w:r w:rsidRPr="00BF0DB7">
        <w:rPr>
          <w:rFonts w:ascii="Times New Roman" w:eastAsia="Times New Roman" w:hAnsi="Times New Roman" w:cs="Times New Roman"/>
          <w:sz w:val="24"/>
          <w:szCs w:val="24"/>
        </w:rPr>
        <w:tab/>
      </w:r>
      <w:r w:rsidRPr="00BF0DB7">
        <w:rPr>
          <w:rFonts w:ascii="Times New Roman" w:eastAsia="Times New Roman" w:hAnsi="Times New Roman" w:cs="Times New Roman"/>
          <w:sz w:val="24"/>
          <w:szCs w:val="24"/>
        </w:rPr>
        <w:tab/>
        <w:t>Predsjednik</w:t>
      </w:r>
    </w:p>
    <w:p w14:paraId="0434F2F5" w14:textId="4D11DDF7" w:rsidR="00BF0DB7" w:rsidRPr="00BF0DB7" w:rsidRDefault="00BF0DB7" w:rsidP="00BF0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DB7">
        <w:rPr>
          <w:rFonts w:ascii="Times New Roman" w:eastAsia="Times New Roman" w:hAnsi="Times New Roman" w:cs="Times New Roman"/>
          <w:sz w:val="24"/>
          <w:szCs w:val="24"/>
        </w:rPr>
        <w:t>Urbroj:</w:t>
      </w:r>
      <w:r w:rsidRPr="00BF0DB7">
        <w:rPr>
          <w:rFonts w:ascii="Times New Roman" w:eastAsia="Times New Roman" w:hAnsi="Times New Roman" w:cs="Times New Roman"/>
          <w:sz w:val="24"/>
          <w:szCs w:val="24"/>
        </w:rPr>
        <w:tab/>
        <w:t xml:space="preserve"> 2191/02-1-21-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0DB7">
        <w:rPr>
          <w:rFonts w:ascii="Times New Roman" w:eastAsia="Times New Roman" w:hAnsi="Times New Roman" w:cs="Times New Roman"/>
          <w:sz w:val="24"/>
          <w:szCs w:val="24"/>
        </w:rPr>
        <w:tab/>
      </w:r>
      <w:r w:rsidRPr="00BF0DB7">
        <w:rPr>
          <w:rFonts w:ascii="Times New Roman" w:eastAsia="Times New Roman" w:hAnsi="Times New Roman" w:cs="Times New Roman"/>
          <w:sz w:val="24"/>
          <w:szCs w:val="24"/>
        </w:rPr>
        <w:tab/>
      </w:r>
      <w:r w:rsidRPr="00BF0DB7">
        <w:rPr>
          <w:rFonts w:ascii="Times New Roman" w:eastAsia="Times New Roman" w:hAnsi="Times New Roman" w:cs="Times New Roman"/>
          <w:sz w:val="24"/>
          <w:szCs w:val="24"/>
        </w:rPr>
        <w:tab/>
      </w:r>
      <w:r w:rsidRPr="00BF0DB7">
        <w:rPr>
          <w:rFonts w:ascii="Times New Roman" w:eastAsia="Times New Roman" w:hAnsi="Times New Roman" w:cs="Times New Roman"/>
          <w:sz w:val="24"/>
          <w:szCs w:val="24"/>
        </w:rPr>
        <w:tab/>
      </w:r>
      <w:r w:rsidRPr="00BF0DB7">
        <w:rPr>
          <w:rFonts w:ascii="Times New Roman" w:eastAsia="Times New Roman" w:hAnsi="Times New Roman" w:cs="Times New Roman"/>
          <w:sz w:val="24"/>
          <w:szCs w:val="24"/>
        </w:rPr>
        <w:tab/>
        <w:t>Općinskog vijeća:</w:t>
      </w:r>
    </w:p>
    <w:p w14:paraId="7E5941AB" w14:textId="77777777" w:rsidR="00BF0DB7" w:rsidRPr="00BF0DB7" w:rsidRDefault="00BF0DB7" w:rsidP="00BF0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DB7">
        <w:rPr>
          <w:rFonts w:ascii="Times New Roman" w:eastAsia="Times New Roman" w:hAnsi="Times New Roman" w:cs="Times New Roman"/>
          <w:sz w:val="24"/>
          <w:szCs w:val="24"/>
        </w:rPr>
        <w:t>Podstrana, 21. listopada 2021. godine</w:t>
      </w:r>
      <w:r w:rsidRPr="00BF0DB7">
        <w:rPr>
          <w:rFonts w:ascii="Times New Roman" w:eastAsia="Times New Roman" w:hAnsi="Times New Roman" w:cs="Times New Roman"/>
          <w:sz w:val="24"/>
          <w:szCs w:val="24"/>
        </w:rPr>
        <w:tab/>
      </w:r>
      <w:r w:rsidRPr="00BF0DB7">
        <w:rPr>
          <w:rFonts w:ascii="Times New Roman" w:eastAsia="Times New Roman" w:hAnsi="Times New Roman" w:cs="Times New Roman"/>
          <w:sz w:val="24"/>
          <w:szCs w:val="24"/>
        </w:rPr>
        <w:tab/>
      </w:r>
      <w:r w:rsidRPr="00BF0DB7">
        <w:rPr>
          <w:rFonts w:ascii="Times New Roman" w:eastAsia="Times New Roman" w:hAnsi="Times New Roman" w:cs="Times New Roman"/>
          <w:sz w:val="24"/>
          <w:szCs w:val="24"/>
        </w:rPr>
        <w:tab/>
        <w:t>Tomislav Buljan</w:t>
      </w:r>
    </w:p>
    <w:p w14:paraId="363ACC56" w14:textId="77777777" w:rsidR="00F73F16" w:rsidRDefault="00F73F16" w:rsidP="00F73F16">
      <w:r>
        <w:t xml:space="preserve"> </w:t>
      </w:r>
    </w:p>
    <w:p w14:paraId="27F0119E" w14:textId="77777777" w:rsidR="00CE0FB2" w:rsidRDefault="00CE0FB2"/>
    <w:sectPr w:rsidR="00CE0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C11A5"/>
    <w:multiLevelType w:val="hybridMultilevel"/>
    <w:tmpl w:val="97FE978A"/>
    <w:lvl w:ilvl="0" w:tplc="CA3626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AE"/>
    <w:rsid w:val="000E6EC1"/>
    <w:rsid w:val="003A2414"/>
    <w:rsid w:val="00586BDC"/>
    <w:rsid w:val="006042C5"/>
    <w:rsid w:val="00B5002E"/>
    <w:rsid w:val="00BF0DB7"/>
    <w:rsid w:val="00C961F9"/>
    <w:rsid w:val="00CE0FB2"/>
    <w:rsid w:val="00E026AE"/>
    <w:rsid w:val="00F3208E"/>
    <w:rsid w:val="00F73F16"/>
    <w:rsid w:val="00F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03AB"/>
  <w15:chartTrackingRefBased/>
  <w15:docId w15:val="{BC1878B4-3F79-49D6-A0C9-4F200C33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F16"/>
    <w:pPr>
      <w:spacing w:after="200" w:line="276" w:lineRule="auto"/>
    </w:pPr>
    <w:rPr>
      <w:rFonts w:eastAsiaTheme="minorEastAsia"/>
      <w:lang w:val="hr-HR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F73F16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F73F1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F73F16"/>
    <w:pPr>
      <w:ind w:left="720"/>
      <w:contextualSpacing/>
    </w:pPr>
  </w:style>
  <w:style w:type="character" w:styleId="Naglaeno">
    <w:name w:val="Strong"/>
    <w:basedOn w:val="Zadanifontodlomka"/>
    <w:qFormat/>
    <w:rsid w:val="00F73F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Perisic</dc:creator>
  <cp:keywords/>
  <dc:description/>
  <cp:lastModifiedBy>Ivica Tafra</cp:lastModifiedBy>
  <cp:revision>4</cp:revision>
  <dcterms:created xsi:type="dcterms:W3CDTF">2021-10-14T09:51:00Z</dcterms:created>
  <dcterms:modified xsi:type="dcterms:W3CDTF">2021-10-14T12:27:00Z</dcterms:modified>
</cp:coreProperties>
</file>